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8961XH24, г.в. 2019, VIN: DCH300D6NKEFN1168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