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ТК ТР согласно Решению Арбитражного суда Новосибирской области от 12.08.2024 по делу № А45-15387/2024 на сумму 4 185 120,07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3 766 608.06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3 766 608.06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323 928.29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3 239 282.93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2 975 620.37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2 711 957.80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2 448 295.24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2 184 632.67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1 920 970.11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