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13105-ОАОФ/1</w:t>
      </w:r>
    </w:p>
    <w:p/>
    <w:p>
      <w:pPr>
        <w:pStyle w:val=""/>
      </w:pPr>
      <w:r>
        <w:rPr>
          <w:rStyle w:val=""/>
        </w:rPr>
        <w:t xml:space="preserve">22.11.2025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НИКОЛЬСКИЙ АРТЕМ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673007196616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89203002384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Усова Ольга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571406869232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пгт Кромы пер. Бобкова д.10 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А48-12011/2024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17.10.2025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ФОЛЬКСВАГЕН, модель: ГОЛЬФ, год изготовления: 1999 г.в., VIN: WVWZZZ1JZXW609970, г/н: Р077ТМ57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217 530.00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2025-11-22T22:23:02+03:00</dcterms:created>
  <dcterms:modified xsi:type="dcterms:W3CDTF">2025-11-22T22:23:02+03:00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