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13024-ОТПП/3</w:t>
      </w:r>
    </w:p>
    <w:p/>
    <w:p>
      <w:pPr>
        <w:pStyle w:val=""/>
      </w:pPr>
      <w:r>
        <w:rPr>
          <w:rStyle w:val=""/>
        </w:rPr>
        <w:t xml:space="preserve">09.10.2025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Сооружение(нежилое автомобильная площадка) площадью 875 кв.м., кадастровый номер:63:04:0301026:324; адрес: Самарская обл.,г.Новокуйбышевск,ул.Вокзальная,102 км.((указанное местонахождение является условным, фактическое местонахождение указанного имущества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144 263.78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120 219.81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13024-ОТПП-3-1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18:08:07.364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Полшков Павел Владимирович (ИНН 583409416047)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18:08:07.364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Полшков Павел Владимирович (ИНН 583409416047, место жительства: 440007,г. Пенза, ул. Тарханова , д.12 кв.90)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121 000.00 рублей за имущество, составляющее Лот, предложил участник Полшков Павел Владимирович (ИНН 583409416047, место жительства: 440007,г. Пенза, ул. Тарханова , д.12 кв.90),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2025-10-09T09:25:27+03:00</dcterms:created>
  <dcterms:modified xsi:type="dcterms:W3CDTF">2025-10-09T09:25:27+03:00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