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ХТС652005J1394169, год выпуска 2018 год, государственный регистрационный знак (ГРЗ): М987НМ799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3 164 767.00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632 953.40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3 164 767.00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2 373 575.25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356 036.29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1 780 181.44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