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ТК ТР согласно Решению Арбитражного суда Новосибирской области от 12.08.2024 по делу № А45-15387/2024 на сумму 4 185 120,07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4 185 120.07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