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12823-ОТПП/1</w:t>
      </w:r>
    </w:p>
    <w:p/>
    <w:p>
      <w:pPr>
        <w:pStyle w:val=""/>
      </w:pPr>
      <w:r>
        <w:rPr>
          <w:rStyle w:val=""/>
        </w:rPr>
        <w:t xml:space="preserve">16.09.2025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Дьяков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230212269061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+7(961)519-29-35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СПЕЦМОНТАЖСТРОЙ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2302053637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352900, Краснодарский край, г. Армавир, территория промзона,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А32-31097/2018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Андреева Виктора Викторовича (ИНН230809587570) по обязательствам ООО «ДСМУ-Газстрой» балансовой стоимостью 20 473 261,96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20 473 261.96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4 094 652.39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20 473 261.96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3 685 187.15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18 425 935.76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3 275 721.91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16 378 609.57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2 866 256.67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14 331 283.37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2 456 791.44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12 283 957.18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2 047 326.20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10 236 630.98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1 637 860.96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8 189 304.78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1 228 395.72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6 141 978.59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818 930.48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4 094 652.39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409 465.24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2 047 326.20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40 946.52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204 732.62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20 473.26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12823-ОТПП-1-1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12:39:54.959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12823-ОТПП-1-2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17:58:41.187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Инсапов Рафаэль Мухаматович (ИНН 773313109703)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12:39:54.959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 место жительства: 350051 Краснодарский Край, г. Краснодар, ул. Гаражная, 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17:58:41.187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Инсапов Рафаэль Мухаматович (ИНН 773313109703, место жительства: 125368, г. Москва, ул. Барышиха, д. 25, к. 5, кв. 79)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25 777.00 рублей за имущество, составляющее Лот, предложил участник Махнач Наталья Александровна (ИНН 230800436792, место жительства: 350051 Краснодарский Край, г. Краснодар, ул. Гаражная, 120),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22 777.88 рублей за имущество, составляющее Лот, предложил участник Инсапов Рафаэль Мухаматович (ИНН 773313109703, место жительства: 125368, г. Москва, ул. Барышиха, д. 25, к. 5, кв. 79)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2025-09-16T11:40:15+03:00</dcterms:created>
  <dcterms:modified xsi:type="dcterms:W3CDTF">2025-09-16T11:40:15+03:00</dcterms:modified>
</cp:coreProperties>
</file>

<file path=docProps/custom.xml><?xml version="1.0" encoding="utf-8"?>
<Properties xmlns="http://schemas.openxmlformats.org/officeDocument/2006/custom-properties" xmlns:vt="http://schemas.openxmlformats.org/officeDocument/2006/docPropsVTypes"/>
</file>