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универсал ПЕЖО ПАРТНЕР, VIN: VF3GJKFWC95261725, г/н О982ХЕ177, 2007 г.в., цвет зеленый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300 330.00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