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12341-ОАОФ/28</w:t>
      </w:r>
    </w:p>
    <w:p/>
    <w:p>
      <w:pPr>
        <w:pStyle w:val=""/>
      </w:pPr>
      <w:r>
        <w:rPr>
          <w:rStyle w:val=""/>
        </w:rPr>
        <w:t xml:space="preserve">15.04.2025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Семин Геннадий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502708304772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+79255094808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«ДРСУ-4»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7730634845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141100, Московская обл., г. Щёлково, ул. Талсинская, д. 59, стр. 5, оф. 206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А41-79353/22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12341-ОАОФ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10.03.2025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11.04.2025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15.04.2025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Погрузчик-экскаватор CATERPILLAR 432F, VIN: CAT0432FLLNR01102, г/н 3260ХЕ50, 2014 г.в., желтый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6 300 000.00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2025-04-15T00:50:35+03:00</dcterms:created>
  <dcterms:modified xsi:type="dcterms:W3CDTF">2025-04-15T00:50:35+03:00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