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11529-ОТПП/2</w:t>
      </w:r>
    </w:p>
    <w:p/>
    <w:p>
      <w:pPr>
        <w:pStyle w:val=""/>
      </w:pPr>
      <w:r>
        <w:rPr>
          <w:rStyle w:val=""/>
        </w:rPr>
        <w:t xml:space="preserve">29.07.2024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Строительно-монтажное управление - 1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7401012366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456043, Челябинская область, г. Усть-Катав, ул. Центральная, д.40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А76-43905/2020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площадью 13,4 кв.м., расположенное по адресу: Челябинская обл., г. Усть-Катав, ул. Центральная, д. 40, помещение 19. Кадастровый номер: 74:39:0306021:1091;Нежилое помещение, площадью 44,3 кв.м., расположенное по адресу: Челябинская обл., г. Усть-Катав, ул. Центральная, д. 40, помещение 33. Кадастровый номер: 74:39:0306021:1104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11529-ОТПП-2-1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23:56:08.972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2024-07-29T08:42:13+03:00</dcterms:created>
  <dcterms:modified xsi:type="dcterms:W3CDTF">2024-07-29T08:42:13+03:00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