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11415-ОТПП/2</w:t>
      </w:r>
    </w:p>
    <w:p/>
    <w:p>
      <w:pPr>
        <w:pStyle w:val=""/>
      </w:pPr>
      <w:r>
        <w:rPr>
          <w:rStyle w:val=""/>
        </w:rPr>
        <w:t xml:space="preserve">18.09.2024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Лещинская Анна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772392308680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89999852802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Водоканал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6226009817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391302, Рязанская область, г. Касимов, ул. Федоровой, д.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А54-116/2015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24.09.2024 12:59:00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Токарный станок, 1 К 62 1961 г.в.,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11415-ОТПП-2-2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09:09:03.298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Лишенко Олег Витальевич (ИНН 564203828455)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11415-ОТПП-2-3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12:44:19.934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Гевея (ИНН 4345410982, ОГРН: 1154345005870)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2024-09-18T16:18:58+03:00</dcterms:created>
  <dcterms:modified xsi:type="dcterms:W3CDTF">2024-09-18T16:18:58+03:00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