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11191-ОТПП/1</w:t>
      </w:r>
    </w:p>
    <w:p/>
    <w:p>
      <w:pPr>
        <w:pStyle w:val=""/>
      </w:pPr>
      <w:r>
        <w:rPr>
          <w:rStyle w:val=""/>
        </w:rPr>
        <w:t xml:space="preserve">19.03.2024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Лубенец Оксана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780715596906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+7(921)7974950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МГ-ФИНАНС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7705543506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107045, Москва, пер. Пушкарев, д. 8, пом. 1, ком.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А40-153916/2019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11191-ОТПП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18.03.2024 21:00:00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к: ООО «Факел» (ИНН 7705496207) в размере 6 956 687, 30 руб. основание определение Арбитражного суда Москвы № А40-153916/2019 от 27.12.2021; Смакотиной Натальи Георгиевне (300065, г. Тула, Веневское шоссе, д. 18А, кв. 1)  в размере 25 000,00 руб. основание постановление Девятого арбитражного апелляционного суда по делу № А40-153916/2019 от 03.08.2023г.; Бражникову Евгению Михайловичу (301780, Тульская обл., г. Донской, мкр. Подлесный, ул. Ломоносова, д. 16)  в размере 66 973,00 руб. основание постановление Девятого арбитражного апелляционного суда по делу № А40-153916/2019 от 25.04.2023.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7 048 660.30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(победитель торгов)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11.02.2024 21:00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704 866.03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7 048 660.30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14.02.2024 21:00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634 379.43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6 343 794.27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17.02.2024 21:00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563 892.82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5 638 928.24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20.02.2024 21:00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493 406.22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4 934 062.21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23.02.2024 21:00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422 919.62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4 229 196.18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26.02.2024 21:00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352 433.02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3 524 330.15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29.02.2024 21:00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281 946.41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2 819 464.12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03.03.2024 21:00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211 459.81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2 114 598.09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06.03.2024 21:00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140 973.21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1 409 732.06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09.03.2024 21:00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70 486.60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704 866.03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2024-03-19T11:34:40+03:00</dcterms:created>
  <dcterms:modified xsi:type="dcterms:W3CDTF">2024-03-19T11:34:40+03:00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