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Маргарян Тигран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621403337953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142390, Московская область, Чеховский район, с. Молоди, ул. Магистральная,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А41-65698/2023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легковой комби (хэтчбек) ФОЛЬКСВАГЕН ГОЛЬФ ПЛЮС, год выпуска ТС 2010, цвет: серо-синий, VIN: WVWZZZ1KZAW595065,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2024-02-29T12:41:10+03:00</dcterms:created>
  <dcterms:modified xsi:type="dcterms:W3CDTF">2024-02-29T12:41:10+03:00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