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9F" w:rsidRPr="00FC480E" w:rsidRDefault="0025599F" w:rsidP="0025599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25599F" w:rsidRPr="00FC480E" w:rsidRDefault="0025599F" w:rsidP="0025599F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25599F" w:rsidRPr="00FC480E" w:rsidRDefault="0025599F" w:rsidP="0025599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25599F" w:rsidRPr="00FC480E" w:rsidTr="00AF59DC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99F" w:rsidRPr="00FC480E" w:rsidRDefault="0025599F" w:rsidP="00AF59D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99F" w:rsidRPr="00FC480E" w:rsidRDefault="0025599F" w:rsidP="00AF59DC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25599F" w:rsidRPr="00FC480E" w:rsidRDefault="0025599F" w:rsidP="0025599F">
      <w:pPr>
        <w:ind w:firstLine="720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ind w:firstLine="720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>
        <w:rPr>
          <w:rFonts w:ascii="Times New Roman" w:hAnsi="Times New Roman" w:cs="Times New Roman"/>
          <w:noProof/>
        </w:rPr>
        <w:t>Подвигалкиной Натальи Ивановны</w:t>
      </w:r>
      <w:r w:rsidRPr="00991075">
        <w:rPr>
          <w:rFonts w:ascii="Times New Roman" w:hAnsi="Times New Roman" w:cs="Times New Roman"/>
          <w:noProof/>
        </w:rPr>
        <w:t xml:space="preserve"> (дата рождения: </w:t>
      </w:r>
      <w:r>
        <w:rPr>
          <w:rFonts w:ascii="Times New Roman" w:hAnsi="Times New Roman" w:cs="Times New Roman"/>
          <w:noProof/>
        </w:rPr>
        <w:t>04.11.1979</w:t>
      </w:r>
      <w:r>
        <w:rPr>
          <w:rFonts w:ascii="Times New Roman" w:hAnsi="Times New Roman" w:cs="Times New Roman"/>
          <w:noProof/>
        </w:rPr>
        <w:t xml:space="preserve"> г.</w:t>
      </w:r>
      <w:r w:rsidRPr="00991075">
        <w:rPr>
          <w:rFonts w:ascii="Times New Roman" w:hAnsi="Times New Roman" w:cs="Times New Roman"/>
          <w:noProof/>
        </w:rPr>
        <w:t xml:space="preserve">, место рождения: </w:t>
      </w:r>
      <w:r w:rsidRPr="00314FA3">
        <w:rPr>
          <w:rFonts w:ascii="Times New Roman" w:hAnsi="Times New Roman" w:cs="Times New Roman"/>
          <w:noProof/>
        </w:rPr>
        <w:t xml:space="preserve">с. </w:t>
      </w:r>
      <w:r>
        <w:rPr>
          <w:rFonts w:ascii="Times New Roman" w:hAnsi="Times New Roman" w:cs="Times New Roman"/>
          <w:noProof/>
        </w:rPr>
        <w:t>Еланка Балаковского района</w:t>
      </w:r>
      <w:r w:rsidRPr="00314FA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Саратовской</w:t>
      </w:r>
      <w:r w:rsidRPr="00314FA3">
        <w:rPr>
          <w:rFonts w:ascii="Times New Roman" w:hAnsi="Times New Roman" w:cs="Times New Roman"/>
          <w:noProof/>
        </w:rPr>
        <w:t xml:space="preserve"> области</w:t>
      </w:r>
      <w:r>
        <w:rPr>
          <w:rFonts w:ascii="Times New Roman" w:hAnsi="Times New Roman" w:cs="Times New Roman"/>
          <w:noProof/>
        </w:rPr>
        <w:t>,</w:t>
      </w:r>
      <w:r w:rsidRPr="00991075">
        <w:rPr>
          <w:rFonts w:ascii="Times New Roman" w:hAnsi="Times New Roman" w:cs="Times New Roman"/>
          <w:noProof/>
        </w:rPr>
        <w:t xml:space="preserve"> СНИЛС: </w:t>
      </w:r>
      <w:r>
        <w:rPr>
          <w:rFonts w:ascii="Times New Roman" w:hAnsi="Times New Roman" w:cs="Times New Roman"/>
          <w:noProof/>
        </w:rPr>
        <w:t>110-243-478-95</w:t>
      </w:r>
      <w:r w:rsidRPr="00991075">
        <w:rPr>
          <w:rFonts w:ascii="Times New Roman" w:hAnsi="Times New Roman" w:cs="Times New Roman"/>
          <w:noProof/>
        </w:rPr>
        <w:t xml:space="preserve">, ИНН </w:t>
      </w:r>
      <w:r>
        <w:rPr>
          <w:rFonts w:ascii="Times New Roman" w:hAnsi="Times New Roman" w:cs="Times New Roman"/>
          <w:noProof/>
        </w:rPr>
        <w:t>643909060653</w:t>
      </w:r>
      <w:r w:rsidRPr="00991075">
        <w:rPr>
          <w:rFonts w:ascii="Times New Roman" w:hAnsi="Times New Roman" w:cs="Times New Roman"/>
          <w:noProof/>
        </w:rPr>
        <w:t xml:space="preserve">, регистрация по месту жительства: </w:t>
      </w:r>
      <w:r>
        <w:rPr>
          <w:rFonts w:ascii="Times New Roman" w:hAnsi="Times New Roman" w:cs="Times New Roman"/>
          <w:noProof/>
        </w:rPr>
        <w:t>Саратовская</w:t>
      </w:r>
      <w:r w:rsidRPr="00314FA3">
        <w:rPr>
          <w:rFonts w:ascii="Times New Roman" w:hAnsi="Times New Roman" w:cs="Times New Roman"/>
          <w:noProof/>
        </w:rPr>
        <w:t xml:space="preserve"> область, </w:t>
      </w:r>
      <w:r>
        <w:rPr>
          <w:rFonts w:ascii="Times New Roman" w:hAnsi="Times New Roman" w:cs="Times New Roman"/>
          <w:noProof/>
        </w:rPr>
        <w:t>Балаковский</w:t>
      </w:r>
      <w:r w:rsidRPr="00314FA3">
        <w:rPr>
          <w:rFonts w:ascii="Times New Roman" w:hAnsi="Times New Roman" w:cs="Times New Roman"/>
          <w:noProof/>
        </w:rPr>
        <w:t xml:space="preserve"> р-н, с. </w:t>
      </w:r>
      <w:r>
        <w:rPr>
          <w:rFonts w:ascii="Times New Roman" w:hAnsi="Times New Roman" w:cs="Times New Roman"/>
          <w:noProof/>
        </w:rPr>
        <w:t>Еланка, ул. Молодежная, д. 18, кв. 2</w:t>
      </w:r>
      <w:r>
        <w:rPr>
          <w:rFonts w:ascii="Times New Roman" w:hAnsi="Times New Roman" w:cs="Times New Roman"/>
          <w:noProof/>
        </w:rPr>
        <w:t xml:space="preserve">)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>
        <w:rPr>
          <w:rFonts w:ascii="Times New Roman" w:hAnsi="Times New Roman" w:cs="Times New Roman"/>
          <w:noProof/>
        </w:rPr>
        <w:t>Саратовской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>
        <w:rPr>
          <w:rFonts w:ascii="Times New Roman" w:hAnsi="Times New Roman" w:cs="Times New Roman"/>
          <w:noProof/>
        </w:rPr>
        <w:t>07.09</w:t>
      </w:r>
      <w:r>
        <w:rPr>
          <w:rFonts w:ascii="Times New Roman" w:hAnsi="Times New Roman" w:cs="Times New Roman"/>
          <w:noProof/>
        </w:rPr>
        <w:t>.2023 г. по делу № А5</w:t>
      </w:r>
      <w:r>
        <w:rPr>
          <w:rFonts w:ascii="Times New Roman" w:hAnsi="Times New Roman" w:cs="Times New Roman"/>
          <w:noProof/>
        </w:rPr>
        <w:t>7</w:t>
      </w:r>
      <w:r w:rsidRPr="00991075">
        <w:rPr>
          <w:rFonts w:ascii="Times New Roman" w:hAnsi="Times New Roman" w:cs="Times New Roman"/>
          <w:noProof/>
        </w:rPr>
        <w:t>-</w:t>
      </w:r>
      <w:r>
        <w:rPr>
          <w:rFonts w:ascii="Times New Roman" w:hAnsi="Times New Roman" w:cs="Times New Roman"/>
          <w:noProof/>
        </w:rPr>
        <w:t>17521</w:t>
      </w:r>
      <w:r>
        <w:rPr>
          <w:rFonts w:ascii="Times New Roman" w:hAnsi="Times New Roman" w:cs="Times New Roman"/>
          <w:noProof/>
        </w:rPr>
        <w:t>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Pr="00FC480E">
        <w:rPr>
          <w:rFonts w:ascii="Times New Roman" w:hAnsi="Times New Roman" w:cs="Times New Roman"/>
          <w:iCs/>
        </w:rPr>
        <w:t>:</w:t>
      </w:r>
    </w:p>
    <w:p w:rsidR="0025599F" w:rsidRPr="00FC480E" w:rsidRDefault="0025599F" w:rsidP="0025599F">
      <w:pPr>
        <w:ind w:firstLine="567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25599F" w:rsidRPr="00FC480E" w:rsidRDefault="0025599F" w:rsidP="0025599F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25599F" w:rsidRPr="0025599F" w:rsidRDefault="0025599F" w:rsidP="0025599F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Pr="0025599F">
        <w:rPr>
          <w:rFonts w:ascii="Times New Roman" w:eastAsia="Calibri" w:hAnsi="Times New Roman" w:cs="Times New Roman"/>
          <w:noProof/>
        </w:rPr>
        <w:t>Земельный участок, площадь 1135060 +/- 1 кв.м., адрес (местонахождение): Россия, обл Саратовская, р-н Балаковский, Еланское МО, СПК "Еланский", кадастровый (условный) номер: 64:05:000000:15527 Находится в долевой собственности, размер доли: 10/618.</w:t>
      </w:r>
    </w:p>
    <w:p w:rsidR="0025599F" w:rsidRPr="0025599F" w:rsidRDefault="0025599F" w:rsidP="0025599F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25599F">
        <w:rPr>
          <w:rFonts w:ascii="Times New Roman" w:eastAsia="Calibri" w:hAnsi="Times New Roman" w:cs="Times New Roman"/>
          <w:noProof/>
        </w:rPr>
        <w:t>и</w:t>
      </w:r>
    </w:p>
    <w:p w:rsidR="0025599F" w:rsidRDefault="0025599F" w:rsidP="0025599F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25599F">
        <w:rPr>
          <w:rFonts w:ascii="Times New Roman" w:eastAsia="Calibri" w:hAnsi="Times New Roman" w:cs="Times New Roman"/>
          <w:noProof/>
        </w:rPr>
        <w:t>Земельный участок, площадь 2004152 +/- 990.97 кв.м., адрес (местонахождение): Россия, обл Саратовская, р-н Балаковский, в границах Еланского МО, кадастровый (условный) номер: 64:05:140101:14 Находится в долевой собственности, размер доли: 3/200</w:t>
      </w:r>
      <w:r w:rsidR="0000186E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25599F" w:rsidRDefault="0025599F" w:rsidP="0025599F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</w:p>
    <w:p w:rsidR="0025599F" w:rsidRPr="0025599F" w:rsidRDefault="0025599F" w:rsidP="0025599F">
      <w:pPr>
        <w:pStyle w:val="a7"/>
        <w:numPr>
          <w:ilvl w:val="1"/>
          <w:numId w:val="7"/>
        </w:numPr>
        <w:tabs>
          <w:tab w:val="left" w:pos="4984"/>
        </w:tabs>
        <w:jc w:val="both"/>
        <w:rPr>
          <w:rFonts w:ascii="Times New Roman" w:hAnsi="Times New Roman" w:cs="Times New Roman"/>
          <w:bCs/>
        </w:rPr>
      </w:pPr>
      <w:r w:rsidRPr="0025599F">
        <w:rPr>
          <w:rFonts w:ascii="Times New Roman" w:hAnsi="Times New Roman" w:cs="Times New Roman"/>
          <w:bCs/>
        </w:rPr>
        <w:t>На момент заключения настоящего Договора отчуждаемое Имущество предметом залога не является.</w:t>
      </w:r>
    </w:p>
    <w:p w:rsidR="0025599F" w:rsidRPr="00FC480E" w:rsidRDefault="0025599F" w:rsidP="0025599F">
      <w:pPr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25599F" w:rsidRPr="00FC480E" w:rsidRDefault="0025599F" w:rsidP="0025599F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25599F" w:rsidRPr="00FC480E" w:rsidRDefault="0025599F" w:rsidP="0025599F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25599F" w:rsidRPr="00FC480E" w:rsidRDefault="0025599F" w:rsidP="0025599F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25599F" w:rsidRPr="00FC480E" w:rsidRDefault="0025599F" w:rsidP="0025599F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proofErr w:type="spellStart"/>
      <w:r w:rsidRPr="0025599F">
        <w:rPr>
          <w:rFonts w:ascii="Times New Roman" w:hAnsi="Times New Roman" w:cs="Times New Roman"/>
          <w:bCs/>
        </w:rPr>
        <w:t>Подвигалкина</w:t>
      </w:r>
      <w:proofErr w:type="spellEnd"/>
      <w:r w:rsidRPr="0025599F">
        <w:rPr>
          <w:rFonts w:ascii="Times New Roman" w:hAnsi="Times New Roman" w:cs="Times New Roman"/>
          <w:bCs/>
        </w:rPr>
        <w:t xml:space="preserve"> Наталья Ивановна, р/с 40817810056006980602</w:t>
      </w:r>
      <w:r w:rsidRPr="00991075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ПАО «Сбербанк России»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proofErr w:type="spellStart"/>
      <w:r>
        <w:rPr>
          <w:rFonts w:ascii="Times New Roman" w:hAnsi="Times New Roman" w:cs="Times New Roman"/>
          <w:bCs/>
        </w:rPr>
        <w:t>Подвигалкиной</w:t>
      </w:r>
      <w:proofErr w:type="spellEnd"/>
      <w:r>
        <w:rPr>
          <w:rFonts w:ascii="Times New Roman" w:hAnsi="Times New Roman" w:cs="Times New Roman"/>
          <w:bCs/>
        </w:rPr>
        <w:t xml:space="preserve"> Натальи Ивановны</w:t>
      </w:r>
      <w:r>
        <w:rPr>
          <w:rFonts w:ascii="Times New Roman" w:hAnsi="Times New Roman" w:cs="Times New Roman"/>
          <w:bCs/>
        </w:rPr>
        <w:t>.</w:t>
      </w:r>
    </w:p>
    <w:p w:rsidR="0025599F" w:rsidRPr="00FC480E" w:rsidRDefault="0025599F" w:rsidP="0025599F">
      <w:pPr>
        <w:ind w:firstLine="567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25599F" w:rsidRPr="00FC480E" w:rsidRDefault="0025599F" w:rsidP="0025599F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25599F" w:rsidRPr="00FC480E" w:rsidRDefault="0025599F" w:rsidP="0025599F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25599F" w:rsidRPr="00FC480E" w:rsidRDefault="0025599F" w:rsidP="0025599F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25599F" w:rsidRPr="00FC480E" w:rsidRDefault="0025599F" w:rsidP="0025599F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25599F" w:rsidRPr="00FC480E" w:rsidRDefault="0025599F" w:rsidP="0025599F">
      <w:pPr>
        <w:ind w:firstLine="567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25599F" w:rsidRPr="00FC480E" w:rsidRDefault="0025599F" w:rsidP="0025599F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25599F" w:rsidRPr="00FC480E" w:rsidRDefault="0025599F" w:rsidP="0025599F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25599F" w:rsidRPr="00FC480E" w:rsidRDefault="0025599F" w:rsidP="0025599F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25599F" w:rsidRPr="00FC480E" w:rsidRDefault="0025599F" w:rsidP="0025599F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lastRenderedPageBreak/>
        <w:t>Покупатель обязуется:</w:t>
      </w:r>
    </w:p>
    <w:p w:rsidR="0025599F" w:rsidRPr="00FC480E" w:rsidRDefault="0025599F" w:rsidP="0025599F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25599F" w:rsidRPr="00FC480E" w:rsidRDefault="0025599F" w:rsidP="0025599F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25599F" w:rsidRPr="00FC480E" w:rsidRDefault="0025599F" w:rsidP="0025599F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25599F" w:rsidRPr="00FC480E" w:rsidRDefault="0025599F" w:rsidP="0025599F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>
        <w:rPr>
          <w:rFonts w:ascii="Times New Roman" w:hAnsi="Times New Roman" w:cs="Times New Roman"/>
        </w:rPr>
        <w:t xml:space="preserve">имущества </w:t>
      </w:r>
      <w:proofErr w:type="spellStart"/>
      <w:r>
        <w:rPr>
          <w:rFonts w:ascii="Times New Roman" w:hAnsi="Times New Roman" w:cs="Times New Roman"/>
        </w:rPr>
        <w:t>Подвигалкиной</w:t>
      </w:r>
      <w:proofErr w:type="spellEnd"/>
      <w:r>
        <w:rPr>
          <w:rFonts w:ascii="Times New Roman" w:hAnsi="Times New Roman" w:cs="Times New Roman"/>
        </w:rPr>
        <w:t xml:space="preserve"> Натальи Ивановны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25599F" w:rsidRPr="00FC480E" w:rsidRDefault="0025599F" w:rsidP="0025599F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25599F" w:rsidRPr="00FC480E" w:rsidRDefault="0025599F" w:rsidP="0025599F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25599F" w:rsidRPr="00FC480E" w:rsidRDefault="0025599F" w:rsidP="0025599F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25599F" w:rsidRPr="00FC480E" w:rsidRDefault="0025599F" w:rsidP="0025599F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25599F" w:rsidRPr="00FC480E" w:rsidRDefault="0025599F" w:rsidP="0025599F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25599F" w:rsidRPr="00FC480E" w:rsidRDefault="0025599F" w:rsidP="0025599F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25599F" w:rsidRPr="00FC480E" w:rsidRDefault="0025599F" w:rsidP="0025599F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25599F" w:rsidRPr="00FC480E" w:rsidRDefault="0025599F" w:rsidP="0025599F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25599F" w:rsidRPr="00FC480E" w:rsidRDefault="0025599F" w:rsidP="0025599F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25599F" w:rsidRPr="00FC480E" w:rsidRDefault="0025599F" w:rsidP="0025599F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25599F" w:rsidRPr="00FC480E" w:rsidRDefault="0025599F" w:rsidP="0025599F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 w:rsidR="00086172">
        <w:rPr>
          <w:rFonts w:ascii="Times New Roman" w:hAnsi="Times New Roman" w:cs="Times New Roman"/>
        </w:rPr>
        <w:t>Саратовской</w:t>
      </w:r>
      <w:r w:rsidRPr="00FC480E">
        <w:rPr>
          <w:rFonts w:ascii="Times New Roman" w:hAnsi="Times New Roman" w:cs="Times New Roman"/>
        </w:rPr>
        <w:t xml:space="preserve"> области.</w:t>
      </w:r>
    </w:p>
    <w:p w:rsidR="0025599F" w:rsidRPr="00FC480E" w:rsidRDefault="0025599F" w:rsidP="0025599F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25599F" w:rsidRPr="00FC480E" w:rsidRDefault="0025599F" w:rsidP="0025599F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25599F" w:rsidRPr="00FC480E" w:rsidRDefault="0025599F" w:rsidP="0025599F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25599F" w:rsidRPr="00FC480E" w:rsidTr="00AF59DC">
        <w:trPr>
          <w:trHeight w:val="450"/>
        </w:trPr>
        <w:tc>
          <w:tcPr>
            <w:tcW w:w="5070" w:type="dxa"/>
          </w:tcPr>
          <w:p w:rsidR="0025599F" w:rsidRPr="00FC480E" w:rsidRDefault="0025599F" w:rsidP="00AF59D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25599F" w:rsidRPr="00FC480E" w:rsidRDefault="0025599F" w:rsidP="00AF59D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25599F" w:rsidRPr="00FC480E" w:rsidTr="00AF59DC">
        <w:trPr>
          <w:trHeight w:val="2117"/>
        </w:trPr>
        <w:tc>
          <w:tcPr>
            <w:tcW w:w="5070" w:type="dxa"/>
          </w:tcPr>
          <w:p w:rsidR="0025599F" w:rsidRPr="00991075" w:rsidRDefault="00086172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Подвигалкина Наталья Ивановна</w:t>
            </w:r>
          </w:p>
          <w:p w:rsidR="0025599F" w:rsidRPr="00991075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25599F" w:rsidRPr="00991075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086172">
              <w:rPr>
                <w:rFonts w:ascii="Times New Roman" w:hAnsi="Times New Roman" w:cs="Times New Roman"/>
                <w:noProof/>
              </w:rPr>
              <w:t>04.11.1979</w:t>
            </w:r>
          </w:p>
          <w:p w:rsidR="0025599F" w:rsidRPr="00991075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Pr="00997FF6">
              <w:rPr>
                <w:rFonts w:ascii="Times New Roman" w:hAnsi="Times New Roman" w:cs="Times New Roman"/>
                <w:noProof/>
              </w:rPr>
              <w:t xml:space="preserve">с. </w:t>
            </w:r>
            <w:r w:rsidR="00086172">
              <w:rPr>
                <w:rFonts w:ascii="Times New Roman" w:hAnsi="Times New Roman" w:cs="Times New Roman"/>
                <w:noProof/>
              </w:rPr>
              <w:t>Еланка Балаковского района Саратовской области</w:t>
            </w:r>
          </w:p>
          <w:p w:rsidR="0025599F" w:rsidRPr="00991075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СНИЛС</w:t>
            </w:r>
            <w:r w:rsidR="00086172">
              <w:rPr>
                <w:rFonts w:ascii="Times New Roman" w:hAnsi="Times New Roman" w:cs="Times New Roman"/>
                <w:noProof/>
              </w:rPr>
              <w:t>: 110-243-478-95</w:t>
            </w:r>
          </w:p>
          <w:p w:rsidR="0025599F" w:rsidRPr="00991075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086172">
              <w:rPr>
                <w:rFonts w:ascii="Times New Roman" w:hAnsi="Times New Roman" w:cs="Times New Roman"/>
                <w:noProof/>
              </w:rPr>
              <w:t>643909060653</w:t>
            </w:r>
          </w:p>
          <w:p w:rsidR="00086172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086172" w:rsidRPr="00086172">
              <w:rPr>
                <w:rFonts w:ascii="Times New Roman" w:hAnsi="Times New Roman" w:cs="Times New Roman"/>
                <w:noProof/>
              </w:rPr>
              <w:t>Саратовская область, Балаковский р-н, с. Еланка, ул. Молодежная, д. 18, кв. 2</w:t>
            </w:r>
          </w:p>
          <w:p w:rsidR="0025599F" w:rsidRPr="00FC480E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086172" w:rsidRPr="00086172">
              <w:rPr>
                <w:rFonts w:ascii="Times New Roman" w:hAnsi="Times New Roman" w:cs="Times New Roman"/>
                <w:noProof/>
              </w:rPr>
              <w:t>40817810056006980602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 ПАО </w:t>
            </w:r>
            <w:r>
              <w:rPr>
                <w:rFonts w:ascii="Times New Roman" w:hAnsi="Times New Roman" w:cs="Times New Roman"/>
                <w:noProof/>
              </w:rPr>
              <w:t>"Сбербанк России"</w:t>
            </w:r>
          </w:p>
        </w:tc>
        <w:tc>
          <w:tcPr>
            <w:tcW w:w="4961" w:type="dxa"/>
          </w:tcPr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</w:t>
            </w: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25599F" w:rsidRPr="00FC480E" w:rsidTr="00086172">
        <w:trPr>
          <w:trHeight w:val="1736"/>
        </w:trPr>
        <w:tc>
          <w:tcPr>
            <w:tcW w:w="5070" w:type="dxa"/>
          </w:tcPr>
          <w:p w:rsidR="0025599F" w:rsidRPr="00991075" w:rsidRDefault="0025599F" w:rsidP="00AF59DC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086172">
              <w:rPr>
                <w:rFonts w:ascii="Times New Roman" w:hAnsi="Times New Roman" w:cs="Times New Roman"/>
                <w:noProof/>
              </w:rPr>
              <w:t>Подвигалкиной Натальи Ивановны</w:t>
            </w:r>
          </w:p>
          <w:p w:rsidR="0025599F" w:rsidRPr="00FC480E" w:rsidRDefault="0025599F" w:rsidP="00AF59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5599F" w:rsidRPr="00FC480E" w:rsidRDefault="0025599F" w:rsidP="00AF59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25599F" w:rsidRPr="00FC480E" w:rsidRDefault="0025599F" w:rsidP="00AF59D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A070BD" w:rsidRPr="00086172" w:rsidRDefault="00A070BD">
      <w:pPr>
        <w:rPr>
          <w:rFonts w:ascii="Times New Roman" w:hAnsi="Times New Roman" w:cs="Times New Roman"/>
          <w:iCs/>
        </w:rPr>
      </w:pPr>
    </w:p>
    <w:sectPr w:rsidR="00A070BD" w:rsidRPr="00086172" w:rsidSect="0012295A">
      <w:headerReference w:type="default" r:id="rId5"/>
      <w:pgSz w:w="11904" w:h="16834"/>
      <w:pgMar w:top="851" w:right="850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00186E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multilevel"/>
    <w:tmpl w:val="64DCA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9F"/>
    <w:rsid w:val="0000186E"/>
    <w:rsid w:val="00086172"/>
    <w:rsid w:val="0025599F"/>
    <w:rsid w:val="00A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1DE"/>
  <w15:chartTrackingRefBased/>
  <w15:docId w15:val="{945BCCF7-B28C-4EC3-87B1-17071B2E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599F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99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5599F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5599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59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99F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25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2024-09-16T11:25:00Z</dcterms:created>
  <dcterms:modified xsi:type="dcterms:W3CDTF">2024-09-16T12:27:00Z</dcterms:modified>
</cp:coreProperties>
</file>