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6D8300A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002FD0">
        <w:rPr>
          <w:rFonts w:ascii="Times New Roman" w:hAnsi="Times New Roman" w:cs="Times New Roman"/>
        </w:rPr>
        <w:t>Красноярск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3DBBFA3D" w14:textId="0F3C7DF5" w:rsidR="00002FD0" w:rsidRPr="00002FD0" w:rsidRDefault="00002FD0" w:rsidP="00002F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____________________________, именуемый (-</w:t>
      </w:r>
      <w:proofErr w:type="spellStart"/>
      <w:r w:rsidRPr="00002FD0">
        <w:rPr>
          <w:rFonts w:ascii="Times New Roman" w:hAnsi="Times New Roman" w:cs="Times New Roman"/>
        </w:rPr>
        <w:t>ая</w:t>
      </w:r>
      <w:proofErr w:type="spellEnd"/>
      <w:r w:rsidRPr="00002FD0">
        <w:rPr>
          <w:rFonts w:ascii="Times New Roman" w:hAnsi="Times New Roman" w:cs="Times New Roman"/>
        </w:rPr>
        <w:t>)  в дальнейшем «</w:t>
      </w:r>
      <w:r>
        <w:rPr>
          <w:rFonts w:ascii="Times New Roman" w:hAnsi="Times New Roman" w:cs="Times New Roman"/>
        </w:rPr>
        <w:t>Организатор торгов</w:t>
      </w:r>
      <w:r w:rsidRPr="00002FD0">
        <w:rPr>
          <w:rFonts w:ascii="Times New Roman" w:hAnsi="Times New Roman" w:cs="Times New Roman"/>
        </w:rPr>
        <w:t>», в лице финансового управляющего ________________________, действующего на основании _____________________________________________________________________________________по делу №_______________, с одной стороны, и _________________, именуемое (-</w:t>
      </w:r>
      <w:proofErr w:type="spellStart"/>
      <w:r w:rsidRPr="00002FD0">
        <w:rPr>
          <w:rFonts w:ascii="Times New Roman" w:hAnsi="Times New Roman" w:cs="Times New Roman"/>
        </w:rPr>
        <w:t>ый</w:t>
      </w:r>
      <w:proofErr w:type="spellEnd"/>
      <w:r w:rsidRPr="00002FD0">
        <w:rPr>
          <w:rFonts w:ascii="Times New Roman" w:hAnsi="Times New Roman" w:cs="Times New Roman"/>
        </w:rPr>
        <w:t>, -</w:t>
      </w:r>
      <w:proofErr w:type="spellStart"/>
      <w:r w:rsidRPr="00002FD0">
        <w:rPr>
          <w:rFonts w:ascii="Times New Roman" w:hAnsi="Times New Roman" w:cs="Times New Roman"/>
        </w:rPr>
        <w:t>ая</w:t>
      </w:r>
      <w:proofErr w:type="spellEnd"/>
      <w:r w:rsidRPr="00002FD0">
        <w:rPr>
          <w:rFonts w:ascii="Times New Roman" w:hAnsi="Times New Roman" w:cs="Times New Roman"/>
        </w:rPr>
        <w:t>) в дальнейшем «</w:t>
      </w:r>
      <w:r>
        <w:rPr>
          <w:rFonts w:ascii="Times New Roman" w:hAnsi="Times New Roman" w:cs="Times New Roman"/>
        </w:rPr>
        <w:t>Участник торгов</w:t>
      </w:r>
      <w:r w:rsidRPr="00002FD0">
        <w:rPr>
          <w:rFonts w:ascii="Times New Roman" w:hAnsi="Times New Roman" w:cs="Times New Roman"/>
        </w:rPr>
        <w:t>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7417ED11" w14:textId="5AF9B77A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002FD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002FD0">
        <w:rPr>
          <w:rFonts w:ascii="Times New Roman" w:hAnsi="Times New Roman" w:cs="Times New Roman"/>
        </w:rPr>
        <w:t>Организатор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6B31D62E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002FD0">
        <w:rPr>
          <w:rFonts w:ascii="Times New Roman" w:hAnsi="Times New Roman" w:cs="Times New Roman"/>
        </w:rPr>
        <w:t>2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002C049" w14:textId="27485348" w:rsidR="00002FD0" w:rsidRDefault="00671E61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</w:t>
      </w:r>
      <w:r w:rsidR="00002FD0">
        <w:rPr>
          <w:rFonts w:ascii="Times New Roman" w:hAnsi="Times New Roman" w:cs="Times New Roman"/>
        </w:rPr>
        <w:t>:</w:t>
      </w:r>
    </w:p>
    <w:p w14:paraId="3B1B1105" w14:textId="1DCC41BD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Валюта получаемого перевода: Рубли (RUB)</w:t>
      </w:r>
    </w:p>
    <w:p w14:paraId="1868C4EF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Получатель: Каримова Юлия Георгиевна</w:t>
      </w:r>
    </w:p>
    <w:p w14:paraId="0657CFAE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Номер счёта: 42307810731288900396</w:t>
      </w:r>
    </w:p>
    <w:p w14:paraId="71C70B4B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Банк получателя: КРАСНОЯРСКОЕ ОТДЕЛЕНИЕ N 8646 ПАО СБЕРБАНК</w:t>
      </w:r>
    </w:p>
    <w:p w14:paraId="7C092837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Место нахождение банка: 660028, г. Красноярск, пр. Свободный, д.46</w:t>
      </w:r>
    </w:p>
    <w:p w14:paraId="0658BC72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БИК: 040407627</w:t>
      </w:r>
    </w:p>
    <w:p w14:paraId="15421BA3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Корр. счёт: 30101810800000000627</w:t>
      </w:r>
    </w:p>
    <w:p w14:paraId="242AF4DD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ИНН: 7707083893</w:t>
      </w:r>
    </w:p>
    <w:p w14:paraId="1F00820D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КПП: 246602001</w:t>
      </w:r>
    </w:p>
    <w:p w14:paraId="7189F64D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ОКПО: 02783169</w:t>
      </w:r>
    </w:p>
    <w:p w14:paraId="2296CF87" w14:textId="54BAD00C" w:rsidR="00671E61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2FD0">
        <w:rPr>
          <w:rFonts w:ascii="Times New Roman" w:hAnsi="Times New Roman" w:cs="Times New Roman"/>
        </w:rPr>
        <w:t>ОГРН: 1027700132195</w:t>
      </w:r>
    </w:p>
    <w:p w14:paraId="1A1AA337" w14:textId="77777777" w:rsid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57057AB1" w14:textId="77777777" w:rsidR="00002FD0" w:rsidRDefault="00002FD0" w:rsidP="00002F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02FD0">
        <w:rPr>
          <w:rFonts w:ascii="Times New Roman" w:hAnsi="Times New Roman" w:cs="Times New Roman"/>
          <w:b/>
          <w:shd w:val="clear" w:color="auto" w:fill="FFFFFF"/>
        </w:rPr>
        <w:t>3. ПОРЯДОК ВОЗВРАТА ЗАДАТКА. ПОРЯДОК ПЕРЕЧИСЛЕНИЯ ЗАДАТКА ПОБЕДИТЕЛЯ ТОРГОВ НА СЧЕТ ДОЛЖНИКА (ОРГАНИЗАТОРА ТОРГОВ)</w:t>
      </w:r>
    </w:p>
    <w:p w14:paraId="2CEE07B3" w14:textId="77777777" w:rsidR="00002FD0" w:rsidRPr="00002FD0" w:rsidRDefault="00002FD0" w:rsidP="00002F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840B969" w14:textId="5A463A8A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002FD0">
        <w:rPr>
          <w:rFonts w:ascii="Times New Roman" w:hAnsi="Times New Roman" w:cs="Times New Roman"/>
          <w:bCs/>
          <w:shd w:val="clear" w:color="auto" w:fill="FFFFFF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дней.</w:t>
      </w:r>
      <w:r w:rsidR="00826AC4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826AC4" w:rsidRPr="00826AC4">
        <w:rPr>
          <w:rFonts w:ascii="Times New Roman" w:hAnsi="Times New Roman" w:cs="Times New Roman"/>
          <w:bCs/>
          <w:shd w:val="clear" w:color="auto" w:fill="FFFFFF"/>
        </w:rPr>
        <w:t>Сумма задатка возвращается заявителю за вычетом суммы комиссии банка при совершении данной операции.</w:t>
      </w:r>
    </w:p>
    <w:p w14:paraId="3615B435" w14:textId="35A6266D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002FD0">
        <w:rPr>
          <w:rFonts w:ascii="Times New Roman" w:hAnsi="Times New Roman" w:cs="Times New Roman"/>
          <w:bCs/>
          <w:shd w:val="clear" w:color="auto" w:fill="FFFFFF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дней.</w:t>
      </w:r>
      <w:r w:rsidR="00826AC4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826AC4" w:rsidRPr="00826AC4">
        <w:rPr>
          <w:rFonts w:ascii="Times New Roman" w:hAnsi="Times New Roman" w:cs="Times New Roman"/>
          <w:bCs/>
          <w:shd w:val="clear" w:color="auto" w:fill="FFFFFF"/>
        </w:rPr>
        <w:t>Сумма задатка возвращается заявителю за вычетом суммы комиссии банка при совершении данной операции.</w:t>
      </w:r>
    </w:p>
    <w:p w14:paraId="79AF1E88" w14:textId="77777777" w:rsid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002FD0">
        <w:rPr>
          <w:rFonts w:ascii="Times New Roman" w:hAnsi="Times New Roman" w:cs="Times New Roman"/>
          <w:bCs/>
          <w:shd w:val="clear" w:color="auto" w:fill="FFFFFF"/>
        </w:rPr>
        <w:lastRenderedPageBreak/>
        <w:t>3.3.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возвращается.</w:t>
      </w:r>
    </w:p>
    <w:p w14:paraId="3852E935" w14:textId="77777777" w:rsidR="00002FD0" w:rsidRP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</w:p>
    <w:p w14:paraId="4E3339F9" w14:textId="77777777" w:rsidR="00002FD0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002FD0">
        <w:rPr>
          <w:rFonts w:ascii="Times New Roman" w:hAnsi="Times New Roman" w:cs="Times New Roman"/>
          <w:b/>
          <w:shd w:val="clear" w:color="auto" w:fill="FFFFFF"/>
        </w:rPr>
        <w:t>4. ИНЫЕ УСЛОВИЯ</w:t>
      </w:r>
    </w:p>
    <w:p w14:paraId="451B04FC" w14:textId="77777777" w:rsidR="00826AC4" w:rsidRPr="00002FD0" w:rsidRDefault="00826AC4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1E43D4F5" w14:textId="77777777" w:rsidR="00002FD0" w:rsidRPr="00826AC4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26AC4">
        <w:rPr>
          <w:rFonts w:ascii="Times New Roman" w:hAnsi="Times New Roman" w:cs="Times New Roman"/>
          <w:bCs/>
          <w:shd w:val="clear" w:color="auto" w:fill="FFFFFF"/>
        </w:rPr>
        <w:t>4.1.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и прекращает свое действие после исполнения Сторонами всех обязательств по нему.</w:t>
      </w:r>
    </w:p>
    <w:p w14:paraId="2B4D8A21" w14:textId="1197A8F6" w:rsidR="00002FD0" w:rsidRPr="00826AC4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26AC4">
        <w:rPr>
          <w:rFonts w:ascii="Times New Roman" w:hAnsi="Times New Roman" w:cs="Times New Roman"/>
          <w:bCs/>
          <w:shd w:val="clear" w:color="auto" w:fill="FFFFFF"/>
        </w:rPr>
        <w:t xml:space="preserve">4.2.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</w:t>
      </w:r>
      <w:r w:rsidR="00826AC4">
        <w:rPr>
          <w:rFonts w:ascii="Times New Roman" w:hAnsi="Times New Roman" w:cs="Times New Roman"/>
          <w:bCs/>
          <w:shd w:val="clear" w:color="auto" w:fill="FFFFFF"/>
        </w:rPr>
        <w:t>Каримовой Юлии Георгиевны</w:t>
      </w:r>
      <w:r w:rsidRPr="00826AC4">
        <w:rPr>
          <w:rFonts w:ascii="Times New Roman" w:hAnsi="Times New Roman" w:cs="Times New Roman"/>
          <w:bCs/>
          <w:shd w:val="clear" w:color="auto" w:fill="FFFFFF"/>
        </w:rPr>
        <w:t xml:space="preserve"> и прекращает свое действие после исполнения Сторонами всех обязательств по нему.</w:t>
      </w:r>
    </w:p>
    <w:p w14:paraId="58B8E6A2" w14:textId="200CC873" w:rsidR="00002FD0" w:rsidRPr="00826AC4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26AC4">
        <w:rPr>
          <w:rFonts w:ascii="Times New Roman" w:hAnsi="Times New Roman" w:cs="Times New Roman"/>
          <w:bCs/>
          <w:shd w:val="clear" w:color="auto" w:fill="FFFFFF"/>
        </w:rPr>
        <w:t xml:space="preserve">4.3. Споры, возникшие в результате действия настоящего договора, разрешаются в установленном порядке в Арбитражном суде </w:t>
      </w:r>
      <w:r w:rsidR="00826AC4">
        <w:rPr>
          <w:rFonts w:ascii="Times New Roman" w:hAnsi="Times New Roman" w:cs="Times New Roman"/>
          <w:bCs/>
          <w:shd w:val="clear" w:color="auto" w:fill="FFFFFF"/>
        </w:rPr>
        <w:t>Красноярского края</w:t>
      </w:r>
      <w:r w:rsidRPr="00826AC4">
        <w:rPr>
          <w:rFonts w:ascii="Times New Roman" w:hAnsi="Times New Roman" w:cs="Times New Roman"/>
          <w:bCs/>
          <w:shd w:val="clear" w:color="auto" w:fill="FFFFFF"/>
        </w:rPr>
        <w:t xml:space="preserve">. </w:t>
      </w:r>
    </w:p>
    <w:p w14:paraId="0E130DC1" w14:textId="4874BC1A" w:rsidR="001736E5" w:rsidRDefault="00002FD0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26AC4">
        <w:rPr>
          <w:rFonts w:ascii="Times New Roman" w:hAnsi="Times New Roman" w:cs="Times New Roman"/>
          <w:bCs/>
          <w:shd w:val="clear" w:color="auto" w:fill="FFFFFF"/>
        </w:rPr>
        <w:t>4.4. Настоящий Договор составлен в 2 (двух) экземплярах, имеющих одинаковую юридическую силу, по одному для каждой из Сторон.</w:t>
      </w:r>
    </w:p>
    <w:p w14:paraId="56EEABBC" w14:textId="77777777" w:rsidR="00826AC4" w:rsidRPr="00826AC4" w:rsidRDefault="00826AC4" w:rsidP="00002F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C036F98" w14:textId="3B14C97D" w:rsidR="001736E5" w:rsidRPr="0038031E" w:rsidRDefault="00826AC4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6D54EE6B" w:rsidR="001736E5" w:rsidRPr="00A02016" w:rsidRDefault="00826AC4" w:rsidP="00027D2C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5C373E7" w14:textId="52F5001A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 xml:space="preserve">Наименование: Финансовый управляющий имуществом </w:t>
            </w:r>
            <w:r>
              <w:rPr>
                <w:rFonts w:ascii="Times New Roman" w:hAnsi="Times New Roman" w:cs="Times New Roman"/>
                <w:bCs/>
              </w:rPr>
              <w:t>Каримовой Юлии Георгиевны</w:t>
            </w:r>
            <w:r w:rsidRPr="00826AC4">
              <w:rPr>
                <w:rFonts w:ascii="Times New Roman" w:hAnsi="Times New Roman" w:cs="Times New Roman"/>
                <w:bCs/>
              </w:rPr>
              <w:t xml:space="preserve"> - Литвинова Оксана Валерьевна</w:t>
            </w:r>
          </w:p>
          <w:p w14:paraId="36421360" w14:textId="77777777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>Юридический адрес: 121059, г. Москва, Бережковская набережная, д.10, офис 200</w:t>
            </w:r>
          </w:p>
          <w:p w14:paraId="1FEE1508" w14:textId="77777777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>Почтовый адрес: 660017, Красноярский край, г. Красноярск, а/я 6090</w:t>
            </w:r>
          </w:p>
          <w:p w14:paraId="0BA98E81" w14:textId="77777777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>ИНН: 151005745194</w:t>
            </w:r>
          </w:p>
          <w:p w14:paraId="02CC9FFE" w14:textId="69CA126D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 xml:space="preserve">Получатель – </w:t>
            </w:r>
            <w:r>
              <w:rPr>
                <w:rFonts w:ascii="Times New Roman" w:hAnsi="Times New Roman" w:cs="Times New Roman"/>
                <w:bCs/>
              </w:rPr>
              <w:t>Каримова Юлия Георгиевна</w:t>
            </w:r>
          </w:p>
          <w:p w14:paraId="7F227E6E" w14:textId="6105D631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6AC4">
              <w:rPr>
                <w:rFonts w:ascii="Times New Roman" w:hAnsi="Times New Roman" w:cs="Times New Roman"/>
                <w:bCs/>
              </w:rPr>
              <w:t>Расчетный счет 42307810731288900396, открытый в Красноярском отделении №8646 ПАО Сбербанк, БИК 040407627, ИНН 7707083893, КПП 246602001, ОКПО 02783169, ОГРН 1027700132195, к/счет 30101810800000000627.</w:t>
            </w:r>
          </w:p>
          <w:p w14:paraId="695933C7" w14:textId="77777777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E2446C4" w14:textId="77777777" w:rsidR="00826AC4" w:rsidRPr="00826AC4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4C55026" w14:textId="1EBF772D" w:rsidR="001736E5" w:rsidRPr="00A02016" w:rsidRDefault="00826AC4" w:rsidP="00826AC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26AC4">
              <w:rPr>
                <w:rFonts w:ascii="Times New Roman" w:hAnsi="Times New Roman" w:cs="Times New Roman"/>
                <w:bCs/>
              </w:rPr>
              <w:t>__________________________О.В. Литвинова</w:t>
            </w: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01777997">
    <w:abstractNumId w:val="0"/>
  </w:num>
  <w:num w:numId="2" w16cid:durableId="734082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2FD0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26AC4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44283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Asus</cp:lastModifiedBy>
  <cp:revision>3</cp:revision>
  <cp:lastPrinted>2017-11-03T08:47:00Z</cp:lastPrinted>
  <dcterms:created xsi:type="dcterms:W3CDTF">2023-08-09T12:54:00Z</dcterms:created>
  <dcterms:modified xsi:type="dcterms:W3CDTF">2024-05-20T16:08:00Z</dcterms:modified>
</cp:coreProperties>
</file>