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3B5" w:rsidRDefault="00D943B5" w:rsidP="00D943B5">
      <w:pPr>
        <w:autoSpaceDE w:val="0"/>
        <w:autoSpaceDN w:val="0"/>
        <w:adjustRightInd w:val="0"/>
        <w:spacing w:after="0" w:line="240" w:lineRule="auto"/>
        <w:jc w:val="center"/>
        <w:rPr>
          <w:rFonts w:ascii="Consolas-Bold" w:hAnsi="Consolas-Bold" w:cs="Consolas-Bold"/>
          <w:b/>
          <w:bCs/>
        </w:rPr>
      </w:pPr>
      <w:r>
        <w:rPr>
          <w:rFonts w:ascii="Consolas-Bold" w:hAnsi="Consolas-Bold" w:cs="Consolas-Bold"/>
          <w:b/>
          <w:bCs/>
        </w:rPr>
        <w:t>Договор о задатке по лоту № ___</w:t>
      </w:r>
    </w:p>
    <w:p w:rsidR="00D943B5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sz w:val="24"/>
          <w:szCs w:val="24"/>
        </w:rPr>
        <w:t xml:space="preserve">г. Тюмень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BC5357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«___»__________ 2024 </w:t>
      </w:r>
      <w:r w:rsidRPr="00BC5357">
        <w:rPr>
          <w:rFonts w:ascii="Times New Roman" w:hAnsi="Times New Roman"/>
          <w:sz w:val="24"/>
          <w:szCs w:val="24"/>
        </w:rPr>
        <w:t>г.</w:t>
      </w:r>
    </w:p>
    <w:p w:rsidR="00D943B5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43B5" w:rsidRPr="00E709A8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359B">
        <w:rPr>
          <w:rFonts w:ascii="Times New Roman" w:hAnsi="Times New Roman"/>
          <w:sz w:val="24"/>
          <w:szCs w:val="24"/>
        </w:rPr>
        <w:t xml:space="preserve"> </w:t>
      </w:r>
      <w:r w:rsidRPr="00AF44F2">
        <w:rPr>
          <w:rFonts w:ascii="Times New Roman" w:hAnsi="Times New Roman"/>
        </w:rPr>
        <w:t xml:space="preserve">ООО «Племенной завод Сибирь», </w:t>
      </w:r>
      <w:r w:rsidRPr="00AF44F2">
        <w:rPr>
          <w:rFonts w:ascii="Times New Roman" w:hAnsi="Times New Roman"/>
          <w:color w:val="333333"/>
        </w:rPr>
        <w:t xml:space="preserve">ИНН 7205030714, ОГРН 1187232025342, </w:t>
      </w:r>
      <w:r w:rsidRPr="00AF44F2">
        <w:rPr>
          <w:rFonts w:ascii="Times New Roman" w:hAnsi="Times New Roman"/>
        </w:rPr>
        <w:t xml:space="preserve">в лице конкурсного управляющего </w:t>
      </w:r>
      <w:proofErr w:type="spellStart"/>
      <w:r w:rsidRPr="00AF44F2">
        <w:rPr>
          <w:rFonts w:ascii="Times New Roman" w:hAnsi="Times New Roman"/>
          <w:bCs/>
        </w:rPr>
        <w:t>Шкаровской</w:t>
      </w:r>
      <w:proofErr w:type="spellEnd"/>
      <w:r w:rsidRPr="00AF44F2">
        <w:rPr>
          <w:rFonts w:ascii="Times New Roman" w:hAnsi="Times New Roman"/>
          <w:bCs/>
        </w:rPr>
        <w:t xml:space="preserve"> Светланы  Ивановны,</w:t>
      </w:r>
      <w:r w:rsidRPr="00AF44F2">
        <w:rPr>
          <w:rFonts w:ascii="Times New Roman" w:hAnsi="Times New Roman"/>
        </w:rPr>
        <w:t xml:space="preserve"> действующей на основании Решения </w:t>
      </w:r>
      <w:r w:rsidRPr="00AF44F2">
        <w:rPr>
          <w:rFonts w:ascii="Times New Roman" w:hAnsi="Times New Roman"/>
          <w:bCs/>
        </w:rPr>
        <w:t xml:space="preserve"> Арбитражного суда Тюменской области по </w:t>
      </w:r>
      <w:r w:rsidRPr="00AF44F2">
        <w:rPr>
          <w:rFonts w:ascii="Times New Roman" w:hAnsi="Times New Roman"/>
        </w:rPr>
        <w:t xml:space="preserve"> </w:t>
      </w:r>
      <w:r w:rsidRPr="00AF44F2">
        <w:rPr>
          <w:rFonts w:ascii="Times New Roman" w:hAnsi="Times New Roman"/>
          <w:color w:val="000000"/>
        </w:rPr>
        <w:t>делу</w:t>
      </w:r>
      <w:r w:rsidRPr="00AF44F2">
        <w:rPr>
          <w:rFonts w:ascii="Times New Roman" w:hAnsi="Times New Roman"/>
        </w:rPr>
        <w:t xml:space="preserve">   </w:t>
      </w:r>
      <w:r w:rsidRPr="00AF44F2">
        <w:rPr>
          <w:rFonts w:ascii="Times New Roman" w:hAnsi="Times New Roman"/>
          <w:color w:val="000000" w:themeColor="text1"/>
          <w:shd w:val="clear" w:color="auto" w:fill="FFFFFF" w:themeFill="background1"/>
        </w:rPr>
        <w:t xml:space="preserve">№А70- 27548/2022 года от 14 сентября </w:t>
      </w:r>
      <w:r>
        <w:rPr>
          <w:rFonts w:ascii="Times New Roman" w:hAnsi="Times New Roman"/>
          <w:color w:val="000000" w:themeColor="text1"/>
          <w:shd w:val="clear" w:color="auto" w:fill="FFFFFF" w:themeFill="background1"/>
        </w:rPr>
        <w:t xml:space="preserve">2024 года, </w:t>
      </w:r>
      <w:r w:rsidRPr="00DB4005">
        <w:rPr>
          <w:rFonts w:asciiTheme="majorHAnsi" w:hAnsiTheme="majorHAnsi"/>
        </w:rPr>
        <w:t xml:space="preserve"> </w:t>
      </w:r>
      <w:r w:rsidRPr="00E709A8">
        <w:rPr>
          <w:rFonts w:ascii="Times New Roman" w:hAnsi="Times New Roman"/>
          <w:sz w:val="24"/>
          <w:szCs w:val="24"/>
        </w:rPr>
        <w:t>именуемая в дальнейшем «Организатор торгов», с одной стороны, и</w:t>
      </w:r>
    </w:p>
    <w:p w:rsidR="00D943B5" w:rsidRPr="00E709A8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________________________________________________________________________________________________________________________________________________________________________________________________________________, именуемый в дальнейшем «Участник» с другой стороны, заключили настоящий Договор о нижеследующем:</w:t>
      </w:r>
    </w:p>
    <w:p w:rsidR="00D943B5" w:rsidRDefault="00D943B5" w:rsidP="00D94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943B5" w:rsidRDefault="00D943B5" w:rsidP="00D94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1. Предмет договора</w:t>
      </w:r>
    </w:p>
    <w:p w:rsidR="00D943B5" w:rsidRDefault="00D943B5" w:rsidP="00D9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E709A8">
        <w:rPr>
          <w:rFonts w:ascii="Times New Roman" w:hAnsi="Times New Roman"/>
          <w:sz w:val="24"/>
          <w:szCs w:val="24"/>
        </w:rPr>
        <w:t>В соответствии с условиями настоящего договора Участник для участия в открытых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ООО</w:t>
      </w:r>
      <w:r w:rsidRPr="009E359B">
        <w:rPr>
          <w:rFonts w:ascii="Times New Roman" w:hAnsi="Times New Roman"/>
          <w:sz w:val="24"/>
          <w:szCs w:val="24"/>
        </w:rPr>
        <w:t xml:space="preserve"> </w:t>
      </w:r>
      <w:r w:rsidRPr="00AF44F2">
        <w:rPr>
          <w:rFonts w:ascii="Times New Roman" w:hAnsi="Times New Roman"/>
        </w:rPr>
        <w:t xml:space="preserve"> «Племенной завод Сибирь»,</w:t>
      </w:r>
      <w:r w:rsidRPr="00E709A8">
        <w:rPr>
          <w:rFonts w:ascii="Times New Roman" w:hAnsi="Times New Roman"/>
          <w:sz w:val="24"/>
          <w:szCs w:val="24"/>
        </w:rPr>
        <w:t>», перечисля</w:t>
      </w:r>
      <w:r>
        <w:rPr>
          <w:rFonts w:ascii="Times New Roman" w:hAnsi="Times New Roman"/>
          <w:sz w:val="24"/>
          <w:szCs w:val="24"/>
        </w:rPr>
        <w:t>ет на специальный</w:t>
      </w:r>
      <w:r w:rsidRPr="00E709A8">
        <w:rPr>
          <w:rFonts w:ascii="Times New Roman" w:hAnsi="Times New Roman"/>
          <w:sz w:val="24"/>
          <w:szCs w:val="24"/>
        </w:rPr>
        <w:t xml:space="preserve"> счет денежные</w:t>
      </w:r>
      <w:r>
        <w:rPr>
          <w:rFonts w:ascii="Times New Roman" w:hAnsi="Times New Roman"/>
          <w:sz w:val="24"/>
          <w:szCs w:val="24"/>
        </w:rPr>
        <w:t xml:space="preserve"> средства (задаток) в размере ____</w:t>
      </w:r>
      <w:r w:rsidRPr="00E709A8">
        <w:rPr>
          <w:rFonts w:ascii="Times New Roman" w:hAnsi="Times New Roman"/>
          <w:sz w:val="24"/>
          <w:szCs w:val="24"/>
        </w:rPr>
        <w:t>% от начальной цены лота  по лот</w:t>
      </w:r>
      <w:r>
        <w:rPr>
          <w:rFonts w:ascii="Times New Roman" w:hAnsi="Times New Roman"/>
          <w:sz w:val="24"/>
          <w:szCs w:val="24"/>
        </w:rPr>
        <w:t xml:space="preserve">у № ______ в </w:t>
      </w:r>
    </w:p>
    <w:p w:rsidR="00D943B5" w:rsidRDefault="00D943B5" w:rsidP="00D9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сумме ________________ (_____________________________________________________</w:t>
      </w:r>
      <w:proofErr w:type="gramEnd"/>
    </w:p>
    <w:p w:rsidR="00D943B5" w:rsidRPr="00E709A8" w:rsidRDefault="00D943B5" w:rsidP="00D9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</w:t>
      </w:r>
      <w:r w:rsidRPr="00E709A8">
        <w:rPr>
          <w:rFonts w:ascii="Times New Roman" w:hAnsi="Times New Roman"/>
          <w:sz w:val="24"/>
          <w:szCs w:val="24"/>
        </w:rPr>
        <w:t xml:space="preserve">) руб. </w:t>
      </w:r>
    </w:p>
    <w:p w:rsidR="00D943B5" w:rsidRPr="00E709A8" w:rsidRDefault="00D943B5" w:rsidP="00D9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1.2. </w:t>
      </w:r>
      <w:r w:rsidRPr="00E709A8">
        <w:rPr>
          <w:rFonts w:ascii="Times New Roman" w:hAnsi="Times New Roman"/>
          <w:sz w:val="24"/>
          <w:szCs w:val="24"/>
        </w:rPr>
        <w:t xml:space="preserve">Задаток перечисляется Участником в счет обеспечения исполнения </w:t>
      </w:r>
      <w:proofErr w:type="gramStart"/>
      <w:r w:rsidRPr="00E709A8">
        <w:rPr>
          <w:rFonts w:ascii="Times New Roman" w:hAnsi="Times New Roman"/>
          <w:sz w:val="24"/>
          <w:szCs w:val="24"/>
        </w:rPr>
        <w:t>обязательств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по оплате продаваемого на торгах имущества.</w:t>
      </w:r>
    </w:p>
    <w:p w:rsidR="00D943B5" w:rsidRPr="00E709A8" w:rsidRDefault="00D943B5" w:rsidP="00D943B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2. Порядок внесения задатка</w:t>
      </w:r>
    </w:p>
    <w:p w:rsidR="00D943B5" w:rsidRPr="00E709A8" w:rsidRDefault="00D943B5" w:rsidP="00D943B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2.1. </w:t>
      </w:r>
      <w:r w:rsidRPr="00E709A8">
        <w:rPr>
          <w:rFonts w:ascii="Times New Roman" w:hAnsi="Times New Roman"/>
          <w:sz w:val="24"/>
          <w:szCs w:val="24"/>
        </w:rPr>
        <w:t>Задаток должен быть</w:t>
      </w:r>
      <w:r>
        <w:rPr>
          <w:rFonts w:ascii="Times New Roman" w:hAnsi="Times New Roman"/>
          <w:sz w:val="24"/>
          <w:szCs w:val="24"/>
        </w:rPr>
        <w:t xml:space="preserve"> внесен Участником на специальный</w:t>
      </w:r>
      <w:r w:rsidRPr="00E709A8">
        <w:rPr>
          <w:rFonts w:ascii="Times New Roman" w:hAnsi="Times New Roman"/>
          <w:sz w:val="24"/>
          <w:szCs w:val="24"/>
        </w:rPr>
        <w:t xml:space="preserve"> счет, указанный в статье 5 настоящего договора, не позднее срока окончания приема заявок для определенного периода торгов. Задаток считается внесенным </w:t>
      </w:r>
      <w:proofErr w:type="gramStart"/>
      <w:r w:rsidRPr="00E709A8">
        <w:rPr>
          <w:rFonts w:ascii="Times New Roman" w:hAnsi="Times New Roman"/>
          <w:sz w:val="24"/>
          <w:szCs w:val="24"/>
        </w:rPr>
        <w:t>с даты внесения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всей суммы задатка. Документом, подтверждающим внесение Участником задатка, является квитанция к приходно‐кассовому ордеру либо платежное поручение, </w:t>
      </w:r>
      <w:proofErr w:type="gramStart"/>
      <w:r w:rsidRPr="00E709A8">
        <w:rPr>
          <w:rFonts w:ascii="Times New Roman" w:hAnsi="Times New Roman"/>
          <w:sz w:val="24"/>
          <w:szCs w:val="24"/>
        </w:rPr>
        <w:t>подтверждающие</w:t>
      </w:r>
      <w:proofErr w:type="gramEnd"/>
      <w:r w:rsidRPr="00E709A8">
        <w:rPr>
          <w:rFonts w:ascii="Times New Roman" w:hAnsi="Times New Roman"/>
          <w:sz w:val="24"/>
          <w:szCs w:val="24"/>
        </w:rPr>
        <w:t xml:space="preserve"> внесение задатка.</w:t>
      </w:r>
    </w:p>
    <w:p w:rsidR="00D943B5" w:rsidRPr="00E709A8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2.2. </w:t>
      </w:r>
      <w:r w:rsidRPr="00E709A8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D943B5" w:rsidRPr="00E709A8" w:rsidRDefault="00D943B5" w:rsidP="00D94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>Статья 3. Порядок возврата и удержания задатка</w:t>
      </w:r>
    </w:p>
    <w:p w:rsidR="00D943B5" w:rsidRPr="00E709A8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3.1. </w:t>
      </w:r>
      <w:r w:rsidRPr="00E709A8">
        <w:rPr>
          <w:rFonts w:ascii="Times New Roman" w:hAnsi="Times New Roman"/>
          <w:sz w:val="24"/>
          <w:szCs w:val="24"/>
        </w:rPr>
        <w:t>Задаток возвращается в случаях и в сроки, установленные пунктами 3.2 – 3.6 настоящего Договора.</w:t>
      </w:r>
    </w:p>
    <w:p w:rsidR="00D943B5" w:rsidRPr="00E709A8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3.2. </w:t>
      </w:r>
      <w:r w:rsidRPr="00E709A8">
        <w:rPr>
          <w:rFonts w:ascii="Times New Roman" w:hAnsi="Times New Roman"/>
          <w:sz w:val="24"/>
          <w:szCs w:val="24"/>
        </w:rPr>
        <w:t>В случае если Участник не будет допущен к участию в торгах, Организатор торгов обязуется возвратить сумму внесенного Участником задатка в течение 5 (пяти) рабочих дней после даты определения участников торгов.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09A8">
        <w:rPr>
          <w:rFonts w:ascii="Times New Roman" w:hAnsi="Times New Roman"/>
          <w:b/>
          <w:bCs/>
          <w:sz w:val="24"/>
          <w:szCs w:val="24"/>
        </w:rPr>
        <w:t xml:space="preserve">3.3. </w:t>
      </w:r>
      <w:r w:rsidRPr="00E709A8">
        <w:rPr>
          <w:rFonts w:ascii="Times New Roman" w:hAnsi="Times New Roman"/>
          <w:sz w:val="24"/>
          <w:szCs w:val="24"/>
        </w:rPr>
        <w:t>В случае если Участник участвовал</w:t>
      </w:r>
      <w:r w:rsidRPr="00BC5357">
        <w:rPr>
          <w:rFonts w:ascii="Times New Roman" w:hAnsi="Times New Roman"/>
          <w:sz w:val="24"/>
          <w:szCs w:val="24"/>
        </w:rPr>
        <w:t xml:space="preserve"> в торгах, но не выиграл их, Организатор торгов обязуется возвратить сумму внесенного Участником задатка в течение 5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(пяти) рабочих дней после дня подписания Протокола о результатах торгов.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3.4. </w:t>
      </w:r>
      <w:r w:rsidRPr="00BC5357">
        <w:rPr>
          <w:rFonts w:ascii="Times New Roman" w:hAnsi="Times New Roman"/>
          <w:sz w:val="24"/>
          <w:szCs w:val="24"/>
        </w:rPr>
        <w:t>В случае отзыва Участником заявки на участие в торгах до дня проведения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 Организатор торгов обязуется возвратить сумму внесенного Участником задатка в течение 5 (пяти) рабочих дней со дня поступления организатору торгов от Участника уведомления об отзыве заявки.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3.5. </w:t>
      </w:r>
      <w:r w:rsidRPr="00BC5357">
        <w:rPr>
          <w:rFonts w:ascii="Times New Roman" w:hAnsi="Times New Roman"/>
          <w:sz w:val="24"/>
          <w:szCs w:val="24"/>
        </w:rPr>
        <w:t xml:space="preserve">В случае признания торгов </w:t>
      </w:r>
      <w:proofErr w:type="gramStart"/>
      <w:r w:rsidRPr="00BC5357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Pr="00BC5357">
        <w:rPr>
          <w:rFonts w:ascii="Times New Roman" w:hAnsi="Times New Roman"/>
          <w:sz w:val="24"/>
          <w:szCs w:val="24"/>
        </w:rPr>
        <w:t>, Организатор торгов обязуется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возвратить сумму внесенного Участником задатка в течение 5 (пяти) рабочих дней со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дня принятия решения об объявлении торгов несостоявшимися.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3.6. </w:t>
      </w:r>
      <w:r w:rsidRPr="00BC5357">
        <w:rPr>
          <w:rFonts w:ascii="Times New Roman" w:hAnsi="Times New Roman"/>
          <w:sz w:val="24"/>
          <w:szCs w:val="24"/>
        </w:rPr>
        <w:t>В случае отмены торгов Организатор торгов возвращает сумму внесенного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Участником задатка в течение 5 (пяти) рабочих дней со дня принятия решения об отмене торгов.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3.7. </w:t>
      </w:r>
      <w:r w:rsidRPr="00BC5357">
        <w:rPr>
          <w:rFonts w:ascii="Times New Roman" w:hAnsi="Times New Roman"/>
          <w:sz w:val="24"/>
          <w:szCs w:val="24"/>
        </w:rPr>
        <w:t>Внесенный задаток не возвращается в случае, если Участник, признанный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победителем торгов: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BC5357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 xml:space="preserve">5 </w:t>
      </w:r>
      <w:r w:rsidRPr="00BC5357">
        <w:rPr>
          <w:rFonts w:ascii="Times New Roman" w:hAnsi="Times New Roman"/>
          <w:sz w:val="24"/>
          <w:szCs w:val="24"/>
        </w:rPr>
        <w:t xml:space="preserve"> дней следующих за днем проведения </w:t>
      </w:r>
      <w:r>
        <w:rPr>
          <w:rFonts w:ascii="Times New Roman" w:hAnsi="Times New Roman"/>
          <w:sz w:val="24"/>
          <w:szCs w:val="24"/>
        </w:rPr>
        <w:t>торгов</w:t>
      </w:r>
      <w:r w:rsidRPr="00BC5357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подпишет Договор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продажи;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BC5357">
        <w:rPr>
          <w:rFonts w:ascii="Times New Roman" w:hAnsi="Times New Roman"/>
          <w:sz w:val="24"/>
          <w:szCs w:val="24"/>
        </w:rPr>
        <w:t>уклонится от оплаты купленного на торгах имущества в срок, установленный заключенным Договором купли</w:t>
      </w:r>
      <w:r w:rsidRPr="00BC5357">
        <w:rPr>
          <w:rFonts w:ascii="Consolas" w:hAnsi="Consolas"/>
          <w:sz w:val="24"/>
          <w:szCs w:val="24"/>
        </w:rPr>
        <w:t>‐</w:t>
      </w:r>
      <w:r w:rsidRPr="00BC5357">
        <w:rPr>
          <w:rFonts w:ascii="Times New Roman" w:hAnsi="Times New Roman"/>
          <w:sz w:val="24"/>
          <w:szCs w:val="24"/>
        </w:rPr>
        <w:t>продажи</w:t>
      </w:r>
      <w:r>
        <w:rPr>
          <w:rFonts w:ascii="Times New Roman" w:hAnsi="Times New Roman"/>
          <w:sz w:val="24"/>
          <w:szCs w:val="24"/>
        </w:rPr>
        <w:t>, уступки прав требования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3.8. </w:t>
      </w:r>
      <w:r w:rsidRPr="00BC5357">
        <w:rPr>
          <w:rFonts w:ascii="Times New Roman" w:hAnsi="Times New Roman"/>
          <w:sz w:val="24"/>
          <w:szCs w:val="24"/>
        </w:rPr>
        <w:t>Внесенный Участником Задаток, в случае признания Участника победителем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торгов, засчитывается в счет оплаты приобретаемого на торгах имущества.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Возврат Задатка осуществляется только на основании оригинала письма Участника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C5357">
        <w:rPr>
          <w:rFonts w:ascii="Times New Roman" w:hAnsi="Times New Roman"/>
          <w:sz w:val="24"/>
          <w:szCs w:val="24"/>
        </w:rPr>
        <w:t>Документы, полученные по факсу, не рассматриваются.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В письме на возврат обязательно должны быть полностью указаны реквизиты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при этом возврат осуществляется только на счет той организации</w:t>
      </w:r>
      <w:r>
        <w:rPr>
          <w:rFonts w:ascii="Times New Roman" w:hAnsi="Times New Roman"/>
          <w:sz w:val="24"/>
          <w:szCs w:val="24"/>
        </w:rPr>
        <w:t xml:space="preserve"> (физического лица)</w:t>
      </w:r>
      <w:r w:rsidRPr="00BC5357">
        <w:rPr>
          <w:rFonts w:ascii="Times New Roman" w:hAnsi="Times New Roman"/>
          <w:sz w:val="24"/>
          <w:szCs w:val="24"/>
        </w:rPr>
        <w:t>, которая производила платеж.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4. Срок действия настоящего Договора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4.1. </w:t>
      </w:r>
      <w:r w:rsidRPr="00BC5357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прекращает свое действие после исполнения Сторонами всех обязательств по нему.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4.2. </w:t>
      </w:r>
      <w:r w:rsidRPr="00BC5357">
        <w:rPr>
          <w:rFonts w:ascii="Times New Roman" w:hAnsi="Times New Roman"/>
          <w:sz w:val="24"/>
          <w:szCs w:val="24"/>
        </w:rPr>
        <w:t>Споры и разногласия, которые могут возникнуть при исполнении настоящего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договора будут по возможности разрешаться путём переговоров между Сторонами.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случае невозможности разрешения споров путём переговоров все споры, разногласия,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>требования и претензии, возникшие в ходе исполнения настоящего договора или 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C5357">
        <w:rPr>
          <w:rFonts w:ascii="Times New Roman" w:hAnsi="Times New Roman"/>
          <w:sz w:val="24"/>
          <w:szCs w:val="24"/>
        </w:rPr>
        <w:t xml:space="preserve">связи с ним, либо вытекающие из него, подлежат окончательному разрешению в </w:t>
      </w:r>
      <w:r>
        <w:rPr>
          <w:rFonts w:ascii="Times New Roman" w:hAnsi="Times New Roman"/>
          <w:sz w:val="24"/>
          <w:szCs w:val="24"/>
        </w:rPr>
        <w:t>суде</w:t>
      </w:r>
      <w:r w:rsidRPr="00BC5357">
        <w:rPr>
          <w:rFonts w:ascii="Times New Roman" w:hAnsi="Times New Roman"/>
          <w:sz w:val="24"/>
          <w:szCs w:val="24"/>
        </w:rPr>
        <w:t>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 xml:space="preserve">4.3. </w:t>
      </w:r>
      <w:r w:rsidRPr="00BC5357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D943B5" w:rsidRPr="00BC5357" w:rsidRDefault="00D943B5" w:rsidP="00D943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C5357">
        <w:rPr>
          <w:rFonts w:ascii="Times New Roman" w:hAnsi="Times New Roman"/>
          <w:b/>
          <w:bCs/>
          <w:sz w:val="24"/>
          <w:szCs w:val="24"/>
        </w:rPr>
        <w:t>Статья 5. Место нахождения и банковские реквизиты Сторон</w:t>
      </w:r>
    </w:p>
    <w:tbl>
      <w:tblPr>
        <w:tblpPr w:leftFromText="180" w:rightFromText="180" w:vertAnchor="text" w:tblpX="68" w:tblpY="110"/>
        <w:tblW w:w="9606" w:type="dxa"/>
        <w:tblLayout w:type="fixed"/>
        <w:tblLook w:val="0000" w:firstRow="0" w:lastRow="0" w:firstColumn="0" w:lastColumn="0" w:noHBand="0" w:noVBand="0"/>
      </w:tblPr>
      <w:tblGrid>
        <w:gridCol w:w="4928"/>
        <w:gridCol w:w="4678"/>
      </w:tblGrid>
      <w:tr w:rsidR="00D943B5" w:rsidRPr="005777C5" w:rsidTr="000457DE">
        <w:trPr>
          <w:trHeight w:val="6494"/>
        </w:trPr>
        <w:tc>
          <w:tcPr>
            <w:tcW w:w="4928" w:type="dxa"/>
          </w:tcPr>
          <w:p w:rsidR="00D943B5" w:rsidRPr="00C77AC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7AC5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Организатор торгов:</w:t>
            </w:r>
          </w:p>
          <w:p w:rsidR="006B204F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77AC5">
              <w:rPr>
                <w:rFonts w:ascii="Times New Roman" w:hAnsi="Times New Roman"/>
                <w:b/>
                <w:sz w:val="24"/>
                <w:szCs w:val="24"/>
              </w:rPr>
              <w:t xml:space="preserve">Конкурсный управляющий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B204F" w:rsidRPr="009E35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B204F" w:rsidRPr="00AF44F2">
              <w:rPr>
                <w:rFonts w:ascii="Times New Roman" w:hAnsi="Times New Roman"/>
              </w:rPr>
              <w:t>ООО «Племенной завод Сибирь»</w:t>
            </w:r>
          </w:p>
          <w:p w:rsidR="00D943B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77AC5">
              <w:rPr>
                <w:rFonts w:ascii="Times New Roman" w:hAnsi="Times New Roman"/>
                <w:b/>
                <w:sz w:val="24"/>
                <w:szCs w:val="24"/>
              </w:rPr>
              <w:t>Шкаровская</w:t>
            </w:r>
            <w:proofErr w:type="spellEnd"/>
            <w:r w:rsidRPr="00C77AC5">
              <w:rPr>
                <w:rFonts w:ascii="Times New Roman" w:hAnsi="Times New Roman"/>
                <w:b/>
                <w:sz w:val="24"/>
                <w:szCs w:val="24"/>
              </w:rPr>
              <w:t xml:space="preserve"> Светлана Ивановна</w:t>
            </w:r>
          </w:p>
          <w:p w:rsidR="00D943B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43B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43B5" w:rsidRPr="00C77AC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943B5" w:rsidRDefault="006B204F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</w:pPr>
            <w:r w:rsidRPr="00E24073">
              <w:t xml:space="preserve"> </w:t>
            </w:r>
            <w:proofErr w:type="gramStart"/>
            <w:r w:rsidRPr="00E24073">
              <w:t xml:space="preserve">ООО «Племенной завод Сибирь», ИНН </w:t>
            </w:r>
            <w:r w:rsidRPr="00E24073">
              <w:rPr>
                <w:rFonts w:ascii="VTBGroupUI-Regular" w:hAnsi="VTBGroupUI-Regular"/>
                <w:color w:val="22242B"/>
                <w:bdr w:val="none" w:sz="0" w:space="0" w:color="auto" w:frame="1"/>
              </w:rPr>
              <w:t>7205030714</w:t>
            </w:r>
            <w:r>
              <w:rPr>
                <w:rFonts w:ascii="VTBGroupUI-Regular" w:hAnsi="VTBGroupUI-Regular"/>
                <w:color w:val="22242B"/>
                <w:bdr w:val="none" w:sz="0" w:space="0" w:color="auto" w:frame="1"/>
              </w:rPr>
              <w:t>,</w:t>
            </w:r>
            <w:r>
              <w:rPr>
                <w:rFonts w:ascii="inherit" w:hAnsi="inherit"/>
                <w:color w:val="22242B"/>
              </w:rPr>
              <w:t xml:space="preserve"> </w:t>
            </w:r>
            <w:r w:rsidRPr="00E24073">
              <w:rPr>
                <w:rFonts w:ascii="inherit" w:hAnsi="inherit"/>
                <w:color w:val="22242B"/>
              </w:rPr>
              <w:t xml:space="preserve">КПП </w:t>
            </w:r>
            <w:r w:rsidRPr="00E24073">
              <w:rPr>
                <w:rFonts w:ascii="VTBGroupUI-Regular" w:hAnsi="VTBGroupUI-Regular"/>
                <w:color w:val="22242B"/>
                <w:bdr w:val="none" w:sz="0" w:space="0" w:color="auto" w:frame="1"/>
              </w:rPr>
              <w:t>720501001</w:t>
            </w:r>
            <w:r>
              <w:rPr>
                <w:rFonts w:ascii="VTBGroupUI-Regular" w:hAnsi="VTBGroupUI-Regular"/>
                <w:color w:val="22242B"/>
                <w:bdr w:val="none" w:sz="0" w:space="0" w:color="auto" w:frame="1"/>
              </w:rPr>
              <w:t>,</w:t>
            </w:r>
            <w:r w:rsidRPr="00E24073">
              <w:rPr>
                <w:rFonts w:ascii="VTBGroupUI-Regular" w:hAnsi="VTBGroupUI-Regular"/>
                <w:color w:val="22242B"/>
                <w:bdr w:val="none" w:sz="0" w:space="0" w:color="auto" w:frame="1"/>
              </w:rPr>
              <w:t xml:space="preserve"> номер счета </w:t>
            </w:r>
            <w:r>
              <w:rPr>
                <w:rFonts w:ascii="VTBGroupUI-Regular" w:hAnsi="VTBGroupUI-Regular"/>
                <w:color w:val="22242B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VTBGroupUI-Regular" w:hAnsi="VTBGroupUI-Regular"/>
                <w:color w:val="22242B"/>
                <w:sz w:val="21"/>
                <w:szCs w:val="21"/>
                <w:shd w:val="clear" w:color="auto" w:fill="FFFFFF"/>
              </w:rPr>
              <w:t>40702.810.0.1015.0001026</w:t>
            </w:r>
            <w:r w:rsidRPr="00E24073">
              <w:rPr>
                <w:rFonts w:ascii="inherit" w:hAnsi="inherit"/>
                <w:color w:val="22242B"/>
              </w:rPr>
              <w:t xml:space="preserve"> </w:t>
            </w:r>
            <w:bookmarkStart w:id="0" w:name="_GoBack"/>
            <w:bookmarkEnd w:id="0"/>
            <w:r w:rsidRPr="00E24073">
              <w:rPr>
                <w:rFonts w:ascii="inherit" w:hAnsi="inherit"/>
                <w:color w:val="22242B"/>
              </w:rPr>
              <w:t xml:space="preserve"> </w:t>
            </w:r>
            <w:r w:rsidRPr="00E24073">
              <w:rPr>
                <w:rFonts w:ascii="VTBGroupUI-Regular" w:hAnsi="VTBGroupUI-Regular"/>
                <w:color w:val="22242B"/>
                <w:bdr w:val="none" w:sz="0" w:space="0" w:color="auto" w:frame="1"/>
              </w:rPr>
              <w:t>,</w:t>
            </w:r>
            <w:r w:rsidRPr="00E24073">
              <w:rPr>
                <w:rFonts w:ascii="inherit" w:hAnsi="inherit"/>
                <w:color w:val="22242B"/>
              </w:rPr>
              <w:t xml:space="preserve"> </w:t>
            </w:r>
            <w:r w:rsidRPr="00E24073">
              <w:rPr>
                <w:rFonts w:ascii="VTBGroupUI-Regular" w:hAnsi="VTBGroupUI-Regular"/>
                <w:color w:val="22242B"/>
                <w:bdr w:val="none" w:sz="0" w:space="0" w:color="auto" w:frame="1"/>
              </w:rPr>
              <w:t>БИК 044525411</w:t>
            </w:r>
            <w:r>
              <w:rPr>
                <w:rFonts w:ascii="inherit" w:hAnsi="inherit"/>
                <w:color w:val="22242B"/>
              </w:rPr>
              <w:t xml:space="preserve"> </w:t>
            </w:r>
            <w:r w:rsidRPr="00E24073">
              <w:rPr>
                <w:rFonts w:ascii="VTBGroupUI-Regular" w:hAnsi="VTBGroupUI-Regular"/>
                <w:color w:val="22242B"/>
                <w:bdr w:val="none" w:sz="0" w:space="0" w:color="auto" w:frame="1"/>
              </w:rPr>
              <w:t>к/счет</w:t>
            </w:r>
            <w:r w:rsidRPr="00E24073">
              <w:rPr>
                <w:rFonts w:ascii="inherit" w:hAnsi="inherit"/>
                <w:color w:val="22242B"/>
              </w:rPr>
              <w:t xml:space="preserve"> </w:t>
            </w:r>
            <w:r w:rsidRPr="00E24073">
              <w:rPr>
                <w:rFonts w:ascii="VTBGroupUI-Regular" w:hAnsi="VTBGroupUI-Regular"/>
                <w:color w:val="22242B"/>
                <w:bdr w:val="none" w:sz="0" w:space="0" w:color="auto" w:frame="1"/>
              </w:rPr>
              <w:t>3010181014525000041, Банк</w:t>
            </w:r>
            <w:r w:rsidRPr="00E24073">
              <w:rPr>
                <w:rFonts w:ascii="inherit" w:hAnsi="inherit"/>
                <w:color w:val="22242B"/>
              </w:rPr>
              <w:t xml:space="preserve"> </w:t>
            </w:r>
            <w:r>
              <w:rPr>
                <w:rFonts w:ascii="VTBGroupUI-Regular" w:hAnsi="VTBGroupUI-Regular"/>
                <w:color w:val="22242B"/>
                <w:bdr w:val="none" w:sz="0" w:space="0" w:color="auto" w:frame="1"/>
              </w:rPr>
              <w:t xml:space="preserve">ФИЛИАЛ "ЦЕНТРАЛЬНЫЙ" банка ВТБ </w:t>
            </w:r>
            <w:r w:rsidRPr="00E24073">
              <w:rPr>
                <w:rFonts w:ascii="VTBGroupUI-Regular" w:hAnsi="VTBGroupUI-Regular"/>
                <w:color w:val="22242B"/>
                <w:bdr w:val="none" w:sz="0" w:space="0" w:color="auto" w:frame="1"/>
              </w:rPr>
              <w:t xml:space="preserve"> (ПАО</w:t>
            </w:r>
            <w:r w:rsidRPr="00C77AC5">
              <w:rPr>
                <w:rFonts w:ascii="Times New Roman" w:eastAsia="Arial" w:hAnsi="Times New Roman"/>
                <w:color w:val="333333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proofErr w:type="gramEnd"/>
          </w:p>
          <w:p w:rsidR="00D943B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AC5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D943B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43B5" w:rsidRPr="00C77AC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43B5" w:rsidRPr="00C77AC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943B5" w:rsidRPr="00C77AC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7AC5">
              <w:rPr>
                <w:rFonts w:ascii="Times New Roman" w:hAnsi="Times New Roman"/>
                <w:sz w:val="24"/>
                <w:szCs w:val="24"/>
              </w:rPr>
              <w:t>______________________</w:t>
            </w:r>
            <w:proofErr w:type="spellStart"/>
            <w:r w:rsidRPr="00C77AC5">
              <w:rPr>
                <w:rFonts w:ascii="Times New Roman" w:hAnsi="Times New Roman"/>
                <w:sz w:val="24"/>
                <w:szCs w:val="24"/>
              </w:rPr>
              <w:t>Шкаровская</w:t>
            </w:r>
            <w:proofErr w:type="spellEnd"/>
            <w:r w:rsidRPr="00C77AC5">
              <w:rPr>
                <w:rFonts w:ascii="Times New Roman" w:hAnsi="Times New Roman"/>
                <w:sz w:val="24"/>
                <w:szCs w:val="24"/>
              </w:rPr>
              <w:t xml:space="preserve"> С.И</w:t>
            </w:r>
          </w:p>
          <w:p w:rsidR="00D943B5" w:rsidRPr="005777C5" w:rsidRDefault="00D943B5" w:rsidP="000457DE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shd w:val="clear" w:color="auto" w:fill="auto"/>
          </w:tcPr>
          <w:p w:rsidR="00D943B5" w:rsidRPr="005777C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777C5">
              <w:rPr>
                <w:rFonts w:ascii="Times New Roman" w:hAnsi="Times New Roman"/>
                <w:b/>
                <w:bCs/>
                <w:sz w:val="24"/>
                <w:szCs w:val="24"/>
              </w:rPr>
              <w:t>Участник:</w:t>
            </w: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</w:t>
            </w: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  <w:t>_____________________________________</w:t>
            </w: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br/>
            </w:r>
          </w:p>
          <w:p w:rsidR="00D943B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943B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943B5" w:rsidRPr="00552A68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943B5" w:rsidRPr="005777C5" w:rsidRDefault="00D943B5" w:rsidP="000457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2A68">
              <w:rPr>
                <w:rFonts w:ascii="Times New Roman" w:hAnsi="Times New Roman"/>
                <w:bCs/>
                <w:sz w:val="24"/>
                <w:szCs w:val="24"/>
              </w:rPr>
              <w:t>_____________________________________</w:t>
            </w:r>
          </w:p>
        </w:tc>
      </w:tr>
    </w:tbl>
    <w:p w:rsidR="00D943B5" w:rsidRDefault="00D943B5" w:rsidP="00D943B5"/>
    <w:p w:rsidR="00432B95" w:rsidRDefault="00432B95"/>
    <w:sectPr w:rsidR="00432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TBGroupUI-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3B5"/>
    <w:rsid w:val="00432B95"/>
    <w:rsid w:val="006B204F"/>
    <w:rsid w:val="00D9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3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3B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2024-06-14T08:37:00Z</dcterms:created>
  <dcterms:modified xsi:type="dcterms:W3CDTF">2024-06-14T09:39:00Z</dcterms:modified>
</cp:coreProperties>
</file>