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6579" w:rsidRPr="001C7265" w:rsidRDefault="008B6579" w:rsidP="008B6579">
      <w:pPr>
        <w:jc w:val="center"/>
        <w:rPr>
          <w:rFonts w:ascii="Book Antiqua" w:hAnsi="Book Antiqua"/>
          <w:b/>
          <w:sz w:val="28"/>
          <w:szCs w:val="28"/>
        </w:rPr>
      </w:pPr>
      <w:r w:rsidRPr="001C7265">
        <w:rPr>
          <w:rFonts w:ascii="Book Antiqua" w:hAnsi="Book Antiqua"/>
          <w:b/>
          <w:sz w:val="28"/>
          <w:szCs w:val="28"/>
        </w:rPr>
        <w:t>Финансовый управляющий</w:t>
      </w:r>
    </w:p>
    <w:p w:rsidR="008B6579" w:rsidRPr="001C7265" w:rsidRDefault="008B6579" w:rsidP="008B6579">
      <w:pPr>
        <w:jc w:val="center"/>
        <w:rPr>
          <w:rFonts w:ascii="Book Antiqua" w:hAnsi="Book Antiqua"/>
          <w:b/>
          <w:sz w:val="28"/>
          <w:szCs w:val="28"/>
        </w:rPr>
      </w:pPr>
      <w:r>
        <w:rPr>
          <w:rFonts w:ascii="Book Antiqua" w:hAnsi="Book Antiqua"/>
          <w:b/>
          <w:sz w:val="28"/>
          <w:szCs w:val="28"/>
        </w:rPr>
        <w:t>Осипенко Владимира Геннадьевича</w:t>
      </w:r>
    </w:p>
    <w:p w:rsidR="008B6579" w:rsidRPr="001C7265" w:rsidRDefault="008B6579" w:rsidP="008B6579">
      <w:pPr>
        <w:jc w:val="center"/>
        <w:rPr>
          <w:rFonts w:ascii="Book Antiqua" w:hAnsi="Book Antiqua"/>
          <w:b/>
          <w:sz w:val="20"/>
          <w:szCs w:val="20"/>
        </w:rPr>
      </w:pPr>
      <w:r>
        <w:rPr>
          <w:rFonts w:ascii="Book Antiqua" w:hAnsi="Book Antiqua"/>
          <w:b/>
          <w:sz w:val="20"/>
          <w:szCs w:val="20"/>
        </w:rPr>
        <w:t>ИНН 552101065405, СНИЛС 076-464-860-02</w:t>
      </w:r>
    </w:p>
    <w:p w:rsidR="008B6579" w:rsidRPr="001C7265" w:rsidRDefault="008B6579" w:rsidP="008B6579">
      <w:pPr>
        <w:pBdr>
          <w:bottom w:val="single" w:sz="6" w:space="1" w:color="auto"/>
        </w:pBdr>
        <w:jc w:val="center"/>
        <w:rPr>
          <w:rFonts w:ascii="Book Antiqua" w:hAnsi="Book Antiqua"/>
          <w:b/>
          <w:sz w:val="28"/>
          <w:szCs w:val="28"/>
        </w:rPr>
      </w:pPr>
      <w:r w:rsidRPr="001C7265">
        <w:rPr>
          <w:rFonts w:ascii="Book Antiqua" w:hAnsi="Book Antiqua"/>
          <w:b/>
          <w:sz w:val="28"/>
          <w:szCs w:val="28"/>
        </w:rPr>
        <w:t>Бурмистров Павел Владимирович</w:t>
      </w:r>
    </w:p>
    <w:p w:rsidR="008B6579" w:rsidRPr="001C7265" w:rsidRDefault="008B6579" w:rsidP="00616D2A">
      <w:pPr>
        <w:jc w:val="center"/>
        <w:rPr>
          <w:rFonts w:ascii="Book Antiqua" w:hAnsi="Book Antiqua" w:cs="Courier New"/>
          <w:sz w:val="18"/>
          <w:szCs w:val="18"/>
        </w:rPr>
      </w:pPr>
      <w:r w:rsidRPr="001C7265">
        <w:rPr>
          <w:rFonts w:ascii="Book Antiqua" w:hAnsi="Book Antiqua" w:cs="Courier New"/>
          <w:sz w:val="18"/>
          <w:szCs w:val="18"/>
        </w:rPr>
        <w:t xml:space="preserve">Почтовый адрес: </w:t>
      </w:r>
      <w:smartTag w:uri="urn:schemas-microsoft-com:office:smarttags" w:element="metricconverter">
        <w:smartTagPr>
          <w:attr w:name="ProductID" w:val="644099, г"/>
        </w:smartTagPr>
        <w:r w:rsidRPr="001C7265">
          <w:rPr>
            <w:rFonts w:ascii="Book Antiqua" w:hAnsi="Book Antiqua" w:cs="Courier New"/>
            <w:sz w:val="18"/>
            <w:szCs w:val="18"/>
          </w:rPr>
          <w:t>644099, г</w:t>
        </w:r>
      </w:smartTag>
      <w:r w:rsidRPr="001C7265">
        <w:rPr>
          <w:rFonts w:ascii="Book Antiqua" w:hAnsi="Book Antiqua" w:cs="Courier New"/>
          <w:sz w:val="18"/>
          <w:szCs w:val="18"/>
        </w:rPr>
        <w:t>. Омск, а/я 7644</w:t>
      </w:r>
    </w:p>
    <w:p w:rsidR="008B6579" w:rsidRPr="001C7265" w:rsidRDefault="008B6579" w:rsidP="00616D2A">
      <w:pPr>
        <w:jc w:val="center"/>
        <w:rPr>
          <w:rFonts w:ascii="Book Antiqua" w:hAnsi="Book Antiqua" w:cs="Courier New"/>
          <w:sz w:val="18"/>
          <w:szCs w:val="18"/>
          <w:lang w:val="it-IT"/>
        </w:rPr>
      </w:pPr>
      <w:r w:rsidRPr="001C7265">
        <w:rPr>
          <w:rFonts w:ascii="Book Antiqua" w:hAnsi="Book Antiqua" w:cs="Courier New"/>
          <w:sz w:val="18"/>
          <w:szCs w:val="18"/>
          <w:lang w:val="it-IT"/>
        </w:rPr>
        <w:t>e-mail: burmistrov_pv@rambler.ru</w:t>
      </w:r>
    </w:p>
    <w:p w:rsidR="008B6579" w:rsidRPr="001C7265" w:rsidRDefault="008B6579" w:rsidP="008B6579">
      <w:pPr>
        <w:overflowPunct w:val="0"/>
        <w:textAlignment w:val="baseline"/>
        <w:rPr>
          <w:rFonts w:eastAsia="Times New Roman"/>
          <w:bCs/>
          <w:lang w:val="it-IT"/>
        </w:rPr>
      </w:pPr>
    </w:p>
    <w:tbl>
      <w:tblPr>
        <w:tblW w:w="10008" w:type="dxa"/>
        <w:tblLook w:val="01E0"/>
      </w:tblPr>
      <w:tblGrid>
        <w:gridCol w:w="5070"/>
        <w:gridCol w:w="4938"/>
      </w:tblGrid>
      <w:tr w:rsidR="008B6579" w:rsidRPr="001C7265" w:rsidTr="0030247E">
        <w:tc>
          <w:tcPr>
            <w:tcW w:w="5070" w:type="dxa"/>
          </w:tcPr>
          <w:p w:rsidR="008B6579" w:rsidRPr="002E0FAD" w:rsidRDefault="008B6579" w:rsidP="0030247E">
            <w:pPr>
              <w:jc w:val="right"/>
              <w:rPr>
                <w:lang w:val="en-US"/>
              </w:rPr>
            </w:pPr>
            <w:r w:rsidRPr="002E0FAD">
              <w:rPr>
                <w:lang w:val="en-US"/>
              </w:rPr>
              <w:t xml:space="preserve">                                                                                                                                                                                                                                                                                                                                                                                                                                                                                                                                                     </w:t>
            </w:r>
          </w:p>
        </w:tc>
        <w:tc>
          <w:tcPr>
            <w:tcW w:w="4938" w:type="dxa"/>
          </w:tcPr>
          <w:p w:rsidR="008B6579" w:rsidRPr="001C7265" w:rsidRDefault="008B6579" w:rsidP="0030247E">
            <w:r w:rsidRPr="001C7265">
              <w:t>В Арбитражный суд Омской области</w:t>
            </w:r>
          </w:p>
          <w:p w:rsidR="008B6579" w:rsidRPr="001C7265" w:rsidRDefault="008B6579" w:rsidP="008B6579">
            <w:smartTag w:uri="urn:schemas-microsoft-com:office:smarttags" w:element="metricconverter">
              <w:smartTagPr>
                <w:attr w:name="ProductID" w:val="644024, г"/>
              </w:smartTagPr>
              <w:r w:rsidRPr="001C7265">
                <w:t>644024, г</w:t>
              </w:r>
            </w:smartTag>
            <w:r w:rsidRPr="001C7265">
              <w:t>. Омск, ул. Учебная, д. 51</w:t>
            </w:r>
          </w:p>
        </w:tc>
      </w:tr>
      <w:tr w:rsidR="008B6579" w:rsidRPr="001C7265" w:rsidTr="0030247E">
        <w:tc>
          <w:tcPr>
            <w:tcW w:w="5070" w:type="dxa"/>
          </w:tcPr>
          <w:p w:rsidR="008B6579" w:rsidRDefault="008B6579" w:rsidP="0030247E">
            <w:pPr>
              <w:jc w:val="right"/>
            </w:pPr>
            <w:r w:rsidRPr="001C7265">
              <w:t>              </w:t>
            </w:r>
          </w:p>
          <w:p w:rsidR="008B6579" w:rsidRPr="001C7265" w:rsidRDefault="008B6579" w:rsidP="0030247E">
            <w:pPr>
              <w:jc w:val="right"/>
            </w:pPr>
            <w:r w:rsidRPr="001C7265">
              <w:t>Должник:</w:t>
            </w:r>
          </w:p>
          <w:p w:rsidR="008B6579" w:rsidRPr="001C7265" w:rsidRDefault="008B6579" w:rsidP="0030247E">
            <w:pPr>
              <w:jc w:val="right"/>
            </w:pPr>
          </w:p>
        </w:tc>
        <w:tc>
          <w:tcPr>
            <w:tcW w:w="4938" w:type="dxa"/>
          </w:tcPr>
          <w:p w:rsidR="008B6579" w:rsidRDefault="008B6579" w:rsidP="0030247E"/>
          <w:p w:rsidR="008B6579" w:rsidRPr="006B616E" w:rsidRDefault="008B6579" w:rsidP="0030247E">
            <w:r>
              <w:t>Осипенко Владимир Геннадьевич, 18.12.1981</w:t>
            </w:r>
            <w:r w:rsidRPr="006B616E">
              <w:t xml:space="preserve"> г.р.</w:t>
            </w:r>
          </w:p>
          <w:p w:rsidR="008B6579" w:rsidRPr="006B616E" w:rsidRDefault="008B6579" w:rsidP="0030247E">
            <w:r>
              <w:t>ИНН 552101065405</w:t>
            </w:r>
            <w:r w:rsidR="00F73105">
              <w:t xml:space="preserve">, </w:t>
            </w:r>
            <w:r>
              <w:t>СНИЛС 076-464-860-02</w:t>
            </w:r>
          </w:p>
          <w:p w:rsidR="008B6579" w:rsidRPr="006B616E" w:rsidRDefault="008B6579" w:rsidP="0030247E">
            <w:r w:rsidRPr="006B616E">
              <w:t>Место рождения: г. Омск</w:t>
            </w:r>
          </w:p>
          <w:p w:rsidR="008B6579" w:rsidRPr="001C7265" w:rsidRDefault="008B6579" w:rsidP="0030247E">
            <w:r w:rsidRPr="006B616E">
              <w:t xml:space="preserve">Адрес </w:t>
            </w:r>
            <w:r>
              <w:t>регистрации и проживания: 644555, Омская область, Омский район, с. Морозовка, ул. Квартал А, д. 3, кв. 5</w:t>
            </w:r>
            <w:r w:rsidRPr="006B616E">
              <w:t>.</w:t>
            </w:r>
          </w:p>
        </w:tc>
      </w:tr>
      <w:tr w:rsidR="008B6579" w:rsidRPr="001C7265" w:rsidTr="0030247E">
        <w:trPr>
          <w:trHeight w:val="639"/>
        </w:trPr>
        <w:tc>
          <w:tcPr>
            <w:tcW w:w="5070" w:type="dxa"/>
          </w:tcPr>
          <w:p w:rsidR="008B6579" w:rsidRDefault="008B6579" w:rsidP="0030247E">
            <w:pPr>
              <w:jc w:val="right"/>
            </w:pPr>
          </w:p>
          <w:p w:rsidR="008B6579" w:rsidRPr="001C7265" w:rsidRDefault="008B6579" w:rsidP="0030247E">
            <w:pPr>
              <w:jc w:val="right"/>
            </w:pPr>
            <w:r w:rsidRPr="001C7265">
              <w:t>Финансовый управляющий:</w:t>
            </w:r>
          </w:p>
        </w:tc>
        <w:tc>
          <w:tcPr>
            <w:tcW w:w="4938" w:type="dxa"/>
          </w:tcPr>
          <w:p w:rsidR="008B6579" w:rsidRDefault="008B6579" w:rsidP="0030247E"/>
          <w:p w:rsidR="008B6579" w:rsidRPr="001C7265" w:rsidRDefault="008B6579" w:rsidP="0030247E">
            <w:r w:rsidRPr="001C7265">
              <w:t>Бурмистров Павел Владимирович</w:t>
            </w:r>
          </w:p>
          <w:p w:rsidR="008B6579" w:rsidRPr="001C7265" w:rsidRDefault="008B6579" w:rsidP="0030247E">
            <w:r w:rsidRPr="001C7265">
              <w:t>644099, г. Омск, а/я 7644.</w:t>
            </w:r>
          </w:p>
          <w:p w:rsidR="008B6579" w:rsidRPr="001C7265" w:rsidRDefault="008B6579" w:rsidP="0030247E"/>
        </w:tc>
      </w:tr>
      <w:tr w:rsidR="008B6579" w:rsidRPr="001C7265" w:rsidTr="0030247E">
        <w:trPr>
          <w:trHeight w:val="639"/>
        </w:trPr>
        <w:tc>
          <w:tcPr>
            <w:tcW w:w="5070" w:type="dxa"/>
          </w:tcPr>
          <w:p w:rsidR="008B6579" w:rsidRDefault="008B6579" w:rsidP="008B6579">
            <w:pPr>
              <w:jc w:val="right"/>
            </w:pPr>
            <w:r>
              <w:t>Конкурсные кредиторы:</w:t>
            </w:r>
          </w:p>
        </w:tc>
        <w:tc>
          <w:tcPr>
            <w:tcW w:w="4938" w:type="dxa"/>
          </w:tcPr>
          <w:p w:rsidR="008B6579" w:rsidRDefault="008B6579" w:rsidP="0030247E">
            <w:r>
              <w:t xml:space="preserve">ПАО «Промсвязьбанк» </w:t>
            </w:r>
          </w:p>
          <w:p w:rsidR="008B6579" w:rsidRDefault="008B6579" w:rsidP="0030247E">
            <w:r>
              <w:t>Почтовый адрес: 644099, г. Омск, пер. Газетный угол К. Либкнехта, 8/24</w:t>
            </w:r>
          </w:p>
          <w:p w:rsidR="008B6579" w:rsidRDefault="008B6579" w:rsidP="0030247E"/>
        </w:tc>
      </w:tr>
      <w:tr w:rsidR="008B6579" w:rsidRPr="001C7265" w:rsidTr="0030247E">
        <w:trPr>
          <w:trHeight w:val="639"/>
        </w:trPr>
        <w:tc>
          <w:tcPr>
            <w:tcW w:w="5070" w:type="dxa"/>
          </w:tcPr>
          <w:p w:rsidR="008B6579" w:rsidRDefault="008B6579" w:rsidP="008B6579">
            <w:pPr>
              <w:jc w:val="right"/>
            </w:pPr>
          </w:p>
        </w:tc>
        <w:tc>
          <w:tcPr>
            <w:tcW w:w="4938" w:type="dxa"/>
          </w:tcPr>
          <w:p w:rsidR="00BE1F3A" w:rsidRPr="00BE1F3A" w:rsidRDefault="00BE1F3A" w:rsidP="00BE1F3A">
            <w:r w:rsidRPr="00BE1F3A">
              <w:t xml:space="preserve">Калмыков Дмитрий Викторович </w:t>
            </w:r>
          </w:p>
          <w:p w:rsidR="00BE1F3A" w:rsidRPr="00BE1F3A" w:rsidRDefault="00BE1F3A" w:rsidP="00BE1F3A">
            <w:r w:rsidRPr="00BE1F3A">
              <w:t>Адрес регистрации и проживания: 644046, г. Омск, ул. 16-й Военный городок, д. 382, кв. 63.</w:t>
            </w:r>
          </w:p>
          <w:p w:rsidR="008B6579" w:rsidRDefault="008B6579" w:rsidP="0030247E"/>
        </w:tc>
      </w:tr>
      <w:tr w:rsidR="00733838" w:rsidRPr="001C7265" w:rsidTr="0030247E">
        <w:trPr>
          <w:trHeight w:val="639"/>
        </w:trPr>
        <w:tc>
          <w:tcPr>
            <w:tcW w:w="5070" w:type="dxa"/>
          </w:tcPr>
          <w:p w:rsidR="00733838" w:rsidRDefault="00733838" w:rsidP="00733838">
            <w:pPr>
              <w:jc w:val="right"/>
            </w:pPr>
            <w:r>
              <w:t>Иные участвующие в деле лица</w:t>
            </w:r>
          </w:p>
          <w:p w:rsidR="00733838" w:rsidRDefault="00733838" w:rsidP="00733838">
            <w:pPr>
              <w:jc w:val="right"/>
            </w:pPr>
            <w:r>
              <w:t>(супруга должника):</w:t>
            </w:r>
          </w:p>
          <w:p w:rsidR="00733838" w:rsidRDefault="00733838" w:rsidP="00733838">
            <w:pPr>
              <w:jc w:val="right"/>
            </w:pPr>
          </w:p>
        </w:tc>
        <w:tc>
          <w:tcPr>
            <w:tcW w:w="4938" w:type="dxa"/>
          </w:tcPr>
          <w:p w:rsidR="00733838" w:rsidRDefault="00733838" w:rsidP="0030247E">
            <w:r>
              <w:t>Осипенко Марина Геннадьевна</w:t>
            </w:r>
          </w:p>
          <w:p w:rsidR="00733838" w:rsidRDefault="00733838" w:rsidP="0030247E">
            <w:pPr>
              <w:rPr>
                <w:rFonts w:eastAsia="Times New Roman"/>
              </w:rPr>
            </w:pPr>
            <w:r>
              <w:rPr>
                <w:rFonts w:eastAsia="Times New Roman"/>
              </w:rPr>
              <w:t>644555, Омская область, Омский район, с. Морозовка, ул. Квартал А, д. 3, кв. 5</w:t>
            </w:r>
          </w:p>
          <w:p w:rsidR="00733838" w:rsidRDefault="00733838" w:rsidP="0030247E"/>
        </w:tc>
      </w:tr>
      <w:tr w:rsidR="008B6579" w:rsidRPr="001C7265" w:rsidTr="0030247E">
        <w:tc>
          <w:tcPr>
            <w:tcW w:w="5070" w:type="dxa"/>
          </w:tcPr>
          <w:p w:rsidR="008B6579" w:rsidRPr="001C7265" w:rsidRDefault="008B6579" w:rsidP="0030247E">
            <w:pPr>
              <w:jc w:val="right"/>
            </w:pPr>
            <w:r w:rsidRPr="001C7265">
              <w:t>Дело:</w:t>
            </w:r>
          </w:p>
        </w:tc>
        <w:tc>
          <w:tcPr>
            <w:tcW w:w="4938" w:type="dxa"/>
          </w:tcPr>
          <w:p w:rsidR="008B6579" w:rsidRPr="001C7265" w:rsidRDefault="008B6579" w:rsidP="0030247E">
            <w:r w:rsidRPr="001C7265">
              <w:t>№ А46-</w:t>
            </w:r>
            <w:r>
              <w:t>8522/2021</w:t>
            </w:r>
          </w:p>
        </w:tc>
      </w:tr>
    </w:tbl>
    <w:p w:rsidR="008B6579" w:rsidRPr="001C7265" w:rsidRDefault="008B6579" w:rsidP="008B6579"/>
    <w:p w:rsidR="00515901" w:rsidRPr="00636A80" w:rsidRDefault="00512B78" w:rsidP="00515901">
      <w:pPr>
        <w:pStyle w:val="a5"/>
        <w:spacing w:before="0" w:after="0"/>
        <w:jc w:val="center"/>
        <w:rPr>
          <w:b/>
          <w:bCs/>
          <w:sz w:val="20"/>
          <w:szCs w:val="20"/>
        </w:rPr>
      </w:pPr>
      <w:r>
        <w:rPr>
          <w:b/>
          <w:bCs/>
          <w:sz w:val="20"/>
          <w:szCs w:val="20"/>
        </w:rPr>
        <w:t>ПОЛОЖЕНИЕ</w:t>
      </w:r>
      <w:r w:rsidR="00515901" w:rsidRPr="00636A80">
        <w:rPr>
          <w:b/>
          <w:bCs/>
          <w:sz w:val="20"/>
          <w:szCs w:val="20"/>
        </w:rPr>
        <w:t xml:space="preserve"> </w:t>
      </w:r>
      <w:r w:rsidR="00515901" w:rsidRPr="00636A80">
        <w:rPr>
          <w:sz w:val="20"/>
          <w:szCs w:val="20"/>
        </w:rPr>
        <w:br/>
      </w:r>
      <w:r w:rsidR="00515901">
        <w:rPr>
          <w:b/>
          <w:bCs/>
          <w:sz w:val="20"/>
          <w:szCs w:val="20"/>
        </w:rPr>
        <w:t xml:space="preserve">о формах, </w:t>
      </w:r>
      <w:r w:rsidR="00515901" w:rsidRPr="00636A80">
        <w:rPr>
          <w:b/>
          <w:bCs/>
          <w:sz w:val="20"/>
          <w:szCs w:val="20"/>
        </w:rPr>
        <w:t>способах, порядке, сроках и условиях</w:t>
      </w:r>
    </w:p>
    <w:p w:rsidR="00515901" w:rsidRPr="00636A80" w:rsidRDefault="00515901" w:rsidP="00515901">
      <w:pPr>
        <w:pStyle w:val="a5"/>
        <w:spacing w:before="0" w:after="0"/>
        <w:jc w:val="center"/>
        <w:rPr>
          <w:b/>
          <w:bCs/>
          <w:sz w:val="20"/>
          <w:szCs w:val="20"/>
        </w:rPr>
      </w:pPr>
      <w:r w:rsidRPr="00636A80">
        <w:rPr>
          <w:rStyle w:val="a4"/>
          <w:b/>
          <w:bCs/>
          <w:color w:val="000000"/>
        </w:rPr>
        <w:t>порядка</w:t>
      </w:r>
      <w:r w:rsidRPr="00636A80">
        <w:rPr>
          <w:b/>
          <w:bCs/>
          <w:sz w:val="20"/>
          <w:szCs w:val="20"/>
        </w:rPr>
        <w:t xml:space="preserve"> продажи имущества</w:t>
      </w:r>
    </w:p>
    <w:p w:rsidR="00515901" w:rsidRDefault="008B6579" w:rsidP="00515901">
      <w:pPr>
        <w:pStyle w:val="a5"/>
        <w:spacing w:before="0" w:after="0"/>
        <w:jc w:val="center"/>
        <w:rPr>
          <w:b/>
          <w:bCs/>
          <w:sz w:val="20"/>
          <w:szCs w:val="20"/>
        </w:rPr>
      </w:pPr>
      <w:r>
        <w:rPr>
          <w:b/>
          <w:bCs/>
          <w:sz w:val="20"/>
          <w:szCs w:val="20"/>
        </w:rPr>
        <w:t>Осипенко Владимира Геннадьевича</w:t>
      </w:r>
    </w:p>
    <w:p w:rsidR="00515901" w:rsidRPr="00636A80" w:rsidRDefault="008B6579" w:rsidP="00515901">
      <w:pPr>
        <w:pStyle w:val="a5"/>
        <w:spacing w:before="0" w:after="0"/>
        <w:jc w:val="center"/>
        <w:rPr>
          <w:b/>
          <w:bCs/>
          <w:sz w:val="20"/>
          <w:szCs w:val="20"/>
        </w:rPr>
      </w:pPr>
      <w:r>
        <w:rPr>
          <w:b/>
          <w:bCs/>
          <w:sz w:val="20"/>
          <w:szCs w:val="20"/>
        </w:rPr>
        <w:t xml:space="preserve"> </w:t>
      </w:r>
      <w:r w:rsidR="00515901">
        <w:rPr>
          <w:b/>
          <w:bCs/>
          <w:sz w:val="20"/>
          <w:szCs w:val="20"/>
        </w:rPr>
        <w:t>(на электронных торгах)</w:t>
      </w:r>
    </w:p>
    <w:p w:rsidR="00616D2A" w:rsidRDefault="00616D2A">
      <w:pPr>
        <w:pStyle w:val="Style12"/>
        <w:widowControl/>
        <w:spacing w:before="60"/>
        <w:jc w:val="center"/>
        <w:rPr>
          <w:rStyle w:val="FontStyle23"/>
        </w:rPr>
      </w:pPr>
    </w:p>
    <w:p w:rsidR="00616D2A" w:rsidRDefault="00616D2A" w:rsidP="00616D2A">
      <w:pPr>
        <w:rPr>
          <w:rFonts w:eastAsia="Times New Roman"/>
        </w:rPr>
      </w:pPr>
      <w:r w:rsidRPr="00603A72">
        <w:rPr>
          <w:rFonts w:eastAsia="Times New Roman"/>
        </w:rPr>
        <w:t xml:space="preserve">Ф.И.О. арбитражного управляющего: Бурмистров Павел Владимирович                                                                                           Наименование должника: </w:t>
      </w:r>
      <w:r>
        <w:rPr>
          <w:rFonts w:eastAsia="Times New Roman"/>
          <w:bCs/>
        </w:rPr>
        <w:t>Осипенко Владимир Геннадьевич</w:t>
      </w:r>
      <w:r w:rsidRPr="00603A72">
        <w:rPr>
          <w:rFonts w:eastAsia="Times New Roman"/>
          <w:b/>
          <w:bCs/>
        </w:rPr>
        <w:t xml:space="preserve"> </w:t>
      </w:r>
      <w:r>
        <w:rPr>
          <w:rFonts w:eastAsia="Times New Roman"/>
        </w:rPr>
        <w:br/>
        <w:t>ИНН 552101065405,</w:t>
      </w:r>
      <w:r w:rsidRPr="00616D2A">
        <w:rPr>
          <w:rFonts w:eastAsia="Times New Roman"/>
        </w:rPr>
        <w:t xml:space="preserve"> </w:t>
      </w:r>
      <w:r>
        <w:rPr>
          <w:rFonts w:eastAsia="Times New Roman"/>
        </w:rPr>
        <w:t>СНИЛС 076-464-860 02</w:t>
      </w:r>
      <w:r w:rsidRPr="00603A72">
        <w:rPr>
          <w:rFonts w:eastAsia="Times New Roman"/>
        </w:rPr>
        <w:t xml:space="preserve">                                                                                                                                                                                                                                                                                                                             </w:t>
      </w:r>
      <w:r>
        <w:rPr>
          <w:rFonts w:eastAsia="Times New Roman"/>
        </w:rPr>
        <w:t xml:space="preserve">                     </w:t>
      </w:r>
      <w:r w:rsidRPr="00603A72">
        <w:rPr>
          <w:rFonts w:eastAsia="Times New Roman"/>
        </w:rPr>
        <w:t>Категория должник</w:t>
      </w:r>
      <w:r>
        <w:rPr>
          <w:rFonts w:eastAsia="Times New Roman"/>
        </w:rPr>
        <w:t>а: физическое лицо</w:t>
      </w:r>
      <w:r>
        <w:rPr>
          <w:rFonts w:eastAsia="Times New Roman"/>
        </w:rPr>
        <w:br/>
        <w:t>Адрес регистрации и проживания должника: 644555, Омская область, Омский район, с. Морозовка, ул. Квартал А, д. 3, кв. 5.</w:t>
      </w:r>
    </w:p>
    <w:p w:rsidR="00616D2A" w:rsidRPr="00603A72" w:rsidRDefault="00616D2A" w:rsidP="00616D2A">
      <w:pPr>
        <w:rPr>
          <w:rFonts w:eastAsia="Times New Roman"/>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5134"/>
        <w:gridCol w:w="5134"/>
      </w:tblGrid>
      <w:tr w:rsidR="00616D2A" w:rsidRPr="00603A72" w:rsidTr="0030247E">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tcPr>
          <w:p w:rsidR="00616D2A" w:rsidRPr="00603A72" w:rsidRDefault="00616D2A" w:rsidP="0030247E">
            <w:pPr>
              <w:rPr>
                <w:rFonts w:eastAsia="Times New Roman"/>
              </w:rPr>
            </w:pPr>
            <w:r w:rsidRPr="00603A72">
              <w:rPr>
                <w:rFonts w:eastAsia="Times New Roman"/>
              </w:rPr>
              <w:t>Наименование арбитражного суда, в производстве которого находится дело о банкротстве</w:t>
            </w:r>
          </w:p>
        </w:tc>
        <w:tc>
          <w:tcPr>
            <w:tcW w:w="2500" w:type="pct"/>
            <w:tcBorders>
              <w:top w:val="outset" w:sz="6" w:space="0" w:color="auto"/>
              <w:left w:val="outset" w:sz="6" w:space="0" w:color="auto"/>
              <w:bottom w:val="outset" w:sz="6" w:space="0" w:color="auto"/>
              <w:right w:val="outset" w:sz="6" w:space="0" w:color="auto"/>
            </w:tcBorders>
            <w:vAlign w:val="center"/>
          </w:tcPr>
          <w:p w:rsidR="00616D2A" w:rsidRPr="00603A72" w:rsidRDefault="00616D2A" w:rsidP="0030247E">
            <w:pPr>
              <w:rPr>
                <w:rFonts w:eastAsia="Times New Roman"/>
              </w:rPr>
            </w:pPr>
            <w:r w:rsidRPr="00603A72">
              <w:rPr>
                <w:rFonts w:eastAsia="Times New Roman"/>
              </w:rPr>
              <w:t>Арбитражный суд Омской области</w:t>
            </w:r>
          </w:p>
        </w:tc>
      </w:tr>
      <w:tr w:rsidR="00616D2A" w:rsidRPr="00603A72" w:rsidTr="0030247E">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tcPr>
          <w:p w:rsidR="00616D2A" w:rsidRPr="00603A72" w:rsidRDefault="00616D2A" w:rsidP="0030247E">
            <w:pPr>
              <w:rPr>
                <w:rFonts w:eastAsia="Times New Roman"/>
              </w:rPr>
            </w:pPr>
            <w:r w:rsidRPr="00603A72">
              <w:rPr>
                <w:rFonts w:eastAsia="Times New Roman"/>
              </w:rPr>
              <w:t>Номер дела</w:t>
            </w:r>
          </w:p>
        </w:tc>
        <w:tc>
          <w:tcPr>
            <w:tcW w:w="2500" w:type="pct"/>
            <w:tcBorders>
              <w:top w:val="outset" w:sz="6" w:space="0" w:color="auto"/>
              <w:left w:val="outset" w:sz="6" w:space="0" w:color="auto"/>
              <w:bottom w:val="outset" w:sz="6" w:space="0" w:color="auto"/>
              <w:right w:val="outset" w:sz="6" w:space="0" w:color="auto"/>
            </w:tcBorders>
            <w:vAlign w:val="center"/>
          </w:tcPr>
          <w:p w:rsidR="00616D2A" w:rsidRPr="00603A72" w:rsidRDefault="00616D2A" w:rsidP="0030247E">
            <w:pPr>
              <w:rPr>
                <w:rFonts w:eastAsia="Times New Roman"/>
              </w:rPr>
            </w:pPr>
            <w:r>
              <w:rPr>
                <w:rFonts w:eastAsia="Times New Roman"/>
              </w:rPr>
              <w:t>А46-8522/2021</w:t>
            </w:r>
          </w:p>
        </w:tc>
      </w:tr>
      <w:tr w:rsidR="00616D2A" w:rsidRPr="00603A72" w:rsidTr="0030247E">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tcPr>
          <w:p w:rsidR="00616D2A" w:rsidRPr="00603A72" w:rsidRDefault="00616D2A" w:rsidP="0030247E">
            <w:pPr>
              <w:rPr>
                <w:rFonts w:eastAsia="Times New Roman"/>
              </w:rPr>
            </w:pPr>
            <w:r w:rsidRPr="00603A72">
              <w:rPr>
                <w:rFonts w:eastAsia="Times New Roman"/>
              </w:rPr>
              <w:t>Дата принятия судебного акта о введении процедуры банкротства</w:t>
            </w:r>
          </w:p>
        </w:tc>
        <w:tc>
          <w:tcPr>
            <w:tcW w:w="2500" w:type="pct"/>
            <w:tcBorders>
              <w:top w:val="outset" w:sz="6" w:space="0" w:color="auto"/>
              <w:left w:val="outset" w:sz="6" w:space="0" w:color="auto"/>
              <w:bottom w:val="outset" w:sz="6" w:space="0" w:color="auto"/>
              <w:right w:val="outset" w:sz="6" w:space="0" w:color="auto"/>
            </w:tcBorders>
            <w:vAlign w:val="center"/>
          </w:tcPr>
          <w:p w:rsidR="00616D2A" w:rsidRPr="00603A72" w:rsidRDefault="00616D2A" w:rsidP="0030247E">
            <w:pPr>
              <w:rPr>
                <w:rFonts w:eastAsia="Times New Roman"/>
              </w:rPr>
            </w:pPr>
            <w:r>
              <w:rPr>
                <w:rFonts w:eastAsia="Times New Roman"/>
              </w:rPr>
              <w:t>«03» августа 2021</w:t>
            </w:r>
            <w:r w:rsidRPr="00603A72">
              <w:rPr>
                <w:rFonts w:eastAsia="Times New Roman"/>
              </w:rPr>
              <w:t xml:space="preserve"> г.</w:t>
            </w:r>
          </w:p>
        </w:tc>
      </w:tr>
      <w:tr w:rsidR="00616D2A" w:rsidRPr="00603A72" w:rsidTr="0030247E">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tcPr>
          <w:p w:rsidR="00616D2A" w:rsidRPr="00603A72" w:rsidRDefault="00616D2A" w:rsidP="0030247E">
            <w:pPr>
              <w:rPr>
                <w:rFonts w:eastAsia="Times New Roman"/>
              </w:rPr>
            </w:pPr>
            <w:r w:rsidRPr="00603A72">
              <w:rPr>
                <w:rFonts w:eastAsia="Times New Roman"/>
              </w:rPr>
              <w:lastRenderedPageBreak/>
              <w:t>Дата назначения арбитражного управляющего</w:t>
            </w:r>
          </w:p>
        </w:tc>
        <w:tc>
          <w:tcPr>
            <w:tcW w:w="2500" w:type="pct"/>
            <w:tcBorders>
              <w:top w:val="outset" w:sz="6" w:space="0" w:color="auto"/>
              <w:left w:val="outset" w:sz="6" w:space="0" w:color="auto"/>
              <w:bottom w:val="outset" w:sz="6" w:space="0" w:color="auto"/>
              <w:right w:val="outset" w:sz="6" w:space="0" w:color="auto"/>
            </w:tcBorders>
            <w:vAlign w:val="center"/>
          </w:tcPr>
          <w:p w:rsidR="00616D2A" w:rsidRPr="00603A72" w:rsidRDefault="00616D2A" w:rsidP="0030247E">
            <w:pPr>
              <w:rPr>
                <w:rFonts w:eastAsia="Times New Roman"/>
              </w:rPr>
            </w:pPr>
            <w:r>
              <w:rPr>
                <w:rFonts w:eastAsia="Times New Roman"/>
              </w:rPr>
              <w:t>«03» августа 2021</w:t>
            </w:r>
            <w:r w:rsidRPr="00603A72">
              <w:rPr>
                <w:rFonts w:eastAsia="Times New Roman"/>
              </w:rPr>
              <w:t xml:space="preserve"> г.</w:t>
            </w:r>
          </w:p>
        </w:tc>
      </w:tr>
    </w:tbl>
    <w:p w:rsidR="00616D2A" w:rsidRDefault="00616D2A">
      <w:pPr>
        <w:pStyle w:val="Style12"/>
        <w:widowControl/>
        <w:spacing w:before="60"/>
        <w:jc w:val="center"/>
        <w:rPr>
          <w:rStyle w:val="FontStyle23"/>
        </w:rPr>
      </w:pPr>
    </w:p>
    <w:p w:rsidR="00E9688D" w:rsidRDefault="009B7C27">
      <w:pPr>
        <w:pStyle w:val="Style12"/>
        <w:widowControl/>
        <w:spacing w:before="60"/>
        <w:jc w:val="center"/>
        <w:rPr>
          <w:rStyle w:val="FontStyle23"/>
        </w:rPr>
      </w:pPr>
      <w:r>
        <w:rPr>
          <w:rStyle w:val="FontStyle23"/>
        </w:rPr>
        <w:t>ОБЩИЕ ВОПРОСЫ</w:t>
      </w:r>
    </w:p>
    <w:p w:rsidR="00E9688D" w:rsidRDefault="00E9688D">
      <w:pPr>
        <w:pStyle w:val="Style6"/>
        <w:widowControl/>
        <w:spacing w:line="240" w:lineRule="exact"/>
        <w:rPr>
          <w:sz w:val="20"/>
          <w:szCs w:val="20"/>
        </w:rPr>
      </w:pPr>
    </w:p>
    <w:p w:rsidR="00E9688D" w:rsidRDefault="009B7C27">
      <w:pPr>
        <w:pStyle w:val="Style6"/>
        <w:widowControl/>
        <w:tabs>
          <w:tab w:val="left" w:pos="1411"/>
        </w:tabs>
        <w:spacing w:before="37"/>
        <w:rPr>
          <w:rStyle w:val="FontStyle21"/>
        </w:rPr>
      </w:pPr>
      <w:r>
        <w:rPr>
          <w:rStyle w:val="FontStyle21"/>
        </w:rPr>
        <w:t>1.</w:t>
      </w:r>
      <w:r>
        <w:rPr>
          <w:rStyle w:val="FontStyle21"/>
          <w:sz w:val="20"/>
          <w:szCs w:val="20"/>
        </w:rPr>
        <w:tab/>
      </w:r>
      <w:r>
        <w:rPr>
          <w:rStyle w:val="FontStyle21"/>
        </w:rPr>
        <w:t>Продажа имущества должника осуществляется в порядке, установленном</w:t>
      </w:r>
      <w:r>
        <w:rPr>
          <w:rStyle w:val="FontStyle21"/>
        </w:rPr>
        <w:br/>
        <w:t>действующим законодательством РФ, в том числе Федеральным законом от 26.10.2002г. № 127-</w:t>
      </w:r>
      <w:r>
        <w:rPr>
          <w:rStyle w:val="FontStyle21"/>
        </w:rPr>
        <w:br/>
        <w:t>ФЗ «О несостоятельности (банкротстве)» (далее - Закон о банкротстве).</w:t>
      </w:r>
    </w:p>
    <w:p w:rsidR="00E9688D" w:rsidRDefault="009B7C27">
      <w:pPr>
        <w:pStyle w:val="Style6"/>
        <w:widowControl/>
        <w:tabs>
          <w:tab w:val="left" w:pos="1564"/>
        </w:tabs>
        <w:spacing w:before="5"/>
        <w:ind w:left="858" w:firstLine="0"/>
        <w:jc w:val="left"/>
        <w:rPr>
          <w:rStyle w:val="FontStyle21"/>
        </w:rPr>
      </w:pPr>
      <w:r>
        <w:rPr>
          <w:rStyle w:val="FontStyle21"/>
        </w:rPr>
        <w:t>2.</w:t>
      </w:r>
      <w:r>
        <w:rPr>
          <w:rStyle w:val="FontStyle21"/>
          <w:sz w:val="20"/>
          <w:szCs w:val="20"/>
        </w:rPr>
        <w:tab/>
      </w:r>
      <w:r>
        <w:rPr>
          <w:rStyle w:val="FontStyle21"/>
        </w:rPr>
        <w:t>Настоящее Положение о порядке и условиях реализации имущества должника</w:t>
      </w:r>
    </w:p>
    <w:p w:rsidR="00E9688D" w:rsidRDefault="00616D2A">
      <w:pPr>
        <w:pStyle w:val="Style7"/>
        <w:widowControl/>
        <w:tabs>
          <w:tab w:val="left" w:pos="615"/>
        </w:tabs>
        <w:rPr>
          <w:rStyle w:val="FontStyle21"/>
        </w:rPr>
      </w:pPr>
      <w:r>
        <w:rPr>
          <w:rStyle w:val="FontStyle21"/>
        </w:rPr>
        <w:t xml:space="preserve">Осипенко Владимира </w:t>
      </w:r>
      <w:r w:rsidR="009B7C27">
        <w:rPr>
          <w:rStyle w:val="FontStyle21"/>
        </w:rPr>
        <w:t>(далее - Имущество должника) предусматривает реализацию следующего</w:t>
      </w:r>
      <w:r w:rsidR="00515901">
        <w:rPr>
          <w:rStyle w:val="FontStyle21"/>
        </w:rPr>
        <w:t xml:space="preserve"> </w:t>
      </w:r>
      <w:r w:rsidR="009B7C27">
        <w:rPr>
          <w:rStyle w:val="FontStyle21"/>
        </w:rPr>
        <w:t>имущества:</w:t>
      </w:r>
    </w:p>
    <w:p w:rsidR="00BE1F3A" w:rsidRPr="00BE1F3A" w:rsidRDefault="009B7C27" w:rsidP="00BE1F3A">
      <w:pPr>
        <w:pStyle w:val="Style8"/>
        <w:widowControl/>
        <w:spacing w:before="14"/>
        <w:rPr>
          <w:rFonts w:eastAsia="Times New Roman"/>
          <w:b/>
        </w:rPr>
      </w:pPr>
      <w:r w:rsidRPr="007F7FC8">
        <w:rPr>
          <w:rStyle w:val="FontStyle21"/>
          <w:b/>
        </w:rPr>
        <w:t xml:space="preserve">Лот № 1: </w:t>
      </w:r>
      <w:r w:rsidR="00BE1F3A" w:rsidRPr="00BE1F3A">
        <w:rPr>
          <w:rFonts w:eastAsia="Times New Roman"/>
          <w:b/>
        </w:rPr>
        <w:t>Автомобиль Toyota Corolla Fielder, 2008 г. в, цвет серый, двигатель модель-номер 1NZ-D021507, номер кузова NZE1419069344</w:t>
      </w:r>
      <w:r w:rsidR="00BE1F3A">
        <w:rPr>
          <w:rFonts w:eastAsia="Times New Roman"/>
          <w:b/>
        </w:rPr>
        <w:t>.</w:t>
      </w:r>
    </w:p>
    <w:p w:rsidR="009B187B" w:rsidRDefault="009B187B" w:rsidP="00515901">
      <w:pPr>
        <w:pStyle w:val="Style8"/>
        <w:widowControl/>
        <w:spacing w:before="14"/>
        <w:rPr>
          <w:rFonts w:eastAsia="Times New Roman"/>
          <w:lang w:eastAsia="ar-SA"/>
        </w:rPr>
      </w:pPr>
      <w:r>
        <w:rPr>
          <w:rFonts w:eastAsia="Times New Roman"/>
        </w:rPr>
        <w:t xml:space="preserve">Имущество находится в общей </w:t>
      </w:r>
      <w:r w:rsidR="007F7FC8">
        <w:rPr>
          <w:rFonts w:eastAsia="Times New Roman"/>
        </w:rPr>
        <w:t xml:space="preserve">совместной </w:t>
      </w:r>
      <w:r>
        <w:rPr>
          <w:rFonts w:eastAsia="Times New Roman"/>
        </w:rPr>
        <w:t>собственности супругов</w:t>
      </w:r>
      <w:r w:rsidR="007F7FC8">
        <w:rPr>
          <w:rFonts w:eastAsia="Times New Roman"/>
        </w:rPr>
        <w:t xml:space="preserve"> Осипенко Марины Владимировны, 23.01.1982 г.р. и должника Осипенко Владимира Геннадьевича,</w:t>
      </w:r>
      <w:r w:rsidR="00BE1F3A">
        <w:rPr>
          <w:rFonts w:eastAsia="Times New Roman"/>
        </w:rPr>
        <w:t xml:space="preserve"> </w:t>
      </w:r>
      <w:r w:rsidR="007F7FC8" w:rsidRPr="001F63BF">
        <w:rPr>
          <w:rFonts w:eastAsia="Times New Roman"/>
        </w:rPr>
        <w:t>18.12.1981 г. р.</w:t>
      </w:r>
    </w:p>
    <w:p w:rsidR="00E9688D" w:rsidRDefault="009B7C27">
      <w:pPr>
        <w:pStyle w:val="Style6"/>
        <w:widowControl/>
        <w:tabs>
          <w:tab w:val="left" w:pos="1421"/>
        </w:tabs>
        <w:spacing w:before="32" w:line="272" w:lineRule="exact"/>
        <w:ind w:firstLine="715"/>
        <w:rPr>
          <w:rStyle w:val="FontStyle21"/>
        </w:rPr>
      </w:pPr>
      <w:r>
        <w:rPr>
          <w:rStyle w:val="FontStyle21"/>
        </w:rPr>
        <w:t>3.</w:t>
      </w:r>
      <w:r>
        <w:rPr>
          <w:rStyle w:val="FontStyle21"/>
          <w:sz w:val="20"/>
          <w:szCs w:val="20"/>
        </w:rPr>
        <w:tab/>
      </w:r>
      <w:r>
        <w:rPr>
          <w:rStyle w:val="FontStyle21"/>
        </w:rPr>
        <w:t>Торги по продаже Имущества должника проводятся в электронной форме на</w:t>
      </w:r>
      <w:r>
        <w:rPr>
          <w:rStyle w:val="FontStyle21"/>
        </w:rPr>
        <w:br/>
        <w:t xml:space="preserve">электронной площадке ООО «РУССИА ОнЛайн» («Электронная площадка для </w:t>
      </w:r>
      <w:r w:rsidR="008D3B9C">
        <w:rPr>
          <w:rStyle w:val="FontStyle21"/>
        </w:rPr>
        <w:t>совершения</w:t>
      </w:r>
      <w:r>
        <w:rPr>
          <w:rStyle w:val="FontStyle21"/>
        </w:rPr>
        <w:br/>
        <w:t xml:space="preserve">юридически значимых действий», сайт: </w:t>
      </w:r>
      <w:hyperlink r:id="rId8" w:history="1">
        <w:r>
          <w:rPr>
            <w:rStyle w:val="FontStyle21"/>
            <w:u w:val="single"/>
            <w:lang w:val="en-US"/>
          </w:rPr>
          <w:t>www</w:t>
        </w:r>
        <w:r w:rsidRPr="008D3B9C">
          <w:rPr>
            <w:rStyle w:val="FontStyle21"/>
            <w:u w:val="single"/>
          </w:rPr>
          <w:t>.</w:t>
        </w:r>
        <w:r>
          <w:rPr>
            <w:rStyle w:val="FontStyle21"/>
            <w:u w:val="single"/>
            <w:lang w:val="en-US"/>
          </w:rPr>
          <w:t>rus</w:t>
        </w:r>
        <w:r w:rsidRPr="008D3B9C">
          <w:rPr>
            <w:rStyle w:val="FontStyle21"/>
            <w:u w:val="single"/>
          </w:rPr>
          <w:t>-</w:t>
        </w:r>
        <w:r>
          <w:rPr>
            <w:rStyle w:val="FontStyle21"/>
            <w:u w:val="single"/>
            <w:lang w:val="en-US"/>
          </w:rPr>
          <w:t>on</w:t>
        </w:r>
        <w:r w:rsidRPr="008D3B9C">
          <w:rPr>
            <w:rStyle w:val="FontStyle21"/>
            <w:u w:val="single"/>
          </w:rPr>
          <w:t>.</w:t>
        </w:r>
        <w:r>
          <w:rPr>
            <w:rStyle w:val="FontStyle21"/>
            <w:u w:val="single"/>
            <w:lang w:val="en-US"/>
          </w:rPr>
          <w:t>ru</w:t>
        </w:r>
      </w:hyperlink>
      <w:r w:rsidRPr="008D3B9C">
        <w:rPr>
          <w:rStyle w:val="FontStyle21"/>
        </w:rPr>
        <w:t xml:space="preserve">. </w:t>
      </w:r>
      <w:r>
        <w:rPr>
          <w:rStyle w:val="FontStyle21"/>
        </w:rPr>
        <w:t xml:space="preserve">электронный адрес: </w:t>
      </w:r>
      <w:hyperlink r:id="rId9" w:history="1">
        <w:r>
          <w:rPr>
            <w:rStyle w:val="FontStyle21"/>
            <w:u w:val="single"/>
            <w:lang w:val="en-US"/>
          </w:rPr>
          <w:t>rus</w:t>
        </w:r>
        <w:r w:rsidRPr="008D3B9C">
          <w:rPr>
            <w:rStyle w:val="FontStyle21"/>
            <w:u w:val="single"/>
          </w:rPr>
          <w:t>-</w:t>
        </w:r>
        <w:r>
          <w:rPr>
            <w:rStyle w:val="FontStyle21"/>
            <w:u w:val="single"/>
            <w:lang w:val="en-US"/>
          </w:rPr>
          <w:t>on</w:t>
        </w:r>
        <w:r w:rsidRPr="008D3B9C">
          <w:rPr>
            <w:rStyle w:val="FontStyle21"/>
            <w:u w:val="single"/>
          </w:rPr>
          <w:t>@</w:t>
        </w:r>
        <w:r>
          <w:rPr>
            <w:rStyle w:val="FontStyle21"/>
            <w:u w:val="single"/>
            <w:lang w:val="en-US"/>
          </w:rPr>
          <w:t>rus</w:t>
        </w:r>
        <w:r w:rsidRPr="008D3B9C">
          <w:rPr>
            <w:rStyle w:val="FontStyle21"/>
            <w:u w:val="single"/>
          </w:rPr>
          <w:t>-</w:t>
        </w:r>
        <w:r>
          <w:rPr>
            <w:rStyle w:val="FontStyle21"/>
            <w:u w:val="single"/>
            <w:lang w:val="en-US"/>
          </w:rPr>
          <w:t>on</w:t>
        </w:r>
        <w:r w:rsidRPr="008D3B9C">
          <w:rPr>
            <w:rStyle w:val="FontStyle21"/>
            <w:u w:val="single"/>
          </w:rPr>
          <w:t>.</w:t>
        </w:r>
        <w:r>
          <w:rPr>
            <w:rStyle w:val="FontStyle21"/>
            <w:u w:val="single"/>
            <w:lang w:val="en-US"/>
          </w:rPr>
          <w:t>ru</w:t>
        </w:r>
      </w:hyperlink>
      <w:r w:rsidRPr="008D3B9C">
        <w:rPr>
          <w:rStyle w:val="FontStyle21"/>
        </w:rPr>
        <w:t>).</w:t>
      </w:r>
      <w:r w:rsidRPr="008D3B9C">
        <w:rPr>
          <w:rStyle w:val="FontStyle21"/>
        </w:rPr>
        <w:br/>
      </w:r>
      <w:r>
        <w:rPr>
          <w:rStyle w:val="FontStyle21"/>
        </w:rPr>
        <w:t xml:space="preserve">Соответствие электронной площадки ООО «РУССИА ОнЛайн» </w:t>
      </w:r>
      <w:r w:rsidRPr="008D3B9C">
        <w:rPr>
          <w:rStyle w:val="FontStyle21"/>
        </w:rPr>
        <w:t>(</w:t>
      </w:r>
      <w:hyperlink r:id="rId10" w:history="1">
        <w:r>
          <w:rPr>
            <w:rStyle w:val="FontStyle21"/>
            <w:u w:val="single"/>
            <w:lang w:val="en-US"/>
          </w:rPr>
          <w:t>www</w:t>
        </w:r>
        <w:r w:rsidRPr="008D3B9C">
          <w:rPr>
            <w:rStyle w:val="FontStyle21"/>
            <w:u w:val="single"/>
          </w:rPr>
          <w:t>.</w:t>
        </w:r>
        <w:r>
          <w:rPr>
            <w:rStyle w:val="FontStyle21"/>
            <w:u w:val="single"/>
            <w:lang w:val="en-US"/>
          </w:rPr>
          <w:t>rus</w:t>
        </w:r>
        <w:r w:rsidRPr="008D3B9C">
          <w:rPr>
            <w:rStyle w:val="FontStyle21"/>
            <w:u w:val="single"/>
          </w:rPr>
          <w:t>-</w:t>
        </w:r>
        <w:r>
          <w:rPr>
            <w:rStyle w:val="FontStyle21"/>
            <w:u w:val="single"/>
            <w:lang w:val="en-US"/>
          </w:rPr>
          <w:t>on</w:t>
        </w:r>
        <w:r w:rsidRPr="008D3B9C">
          <w:rPr>
            <w:rStyle w:val="FontStyle21"/>
            <w:u w:val="single"/>
          </w:rPr>
          <w:t>.</w:t>
        </w:r>
        <w:r>
          <w:rPr>
            <w:rStyle w:val="FontStyle21"/>
            <w:u w:val="single"/>
            <w:lang w:val="en-US"/>
          </w:rPr>
          <w:t>ru</w:t>
        </w:r>
      </w:hyperlink>
      <w:r w:rsidRPr="008D3B9C">
        <w:rPr>
          <w:rStyle w:val="FontStyle21"/>
        </w:rPr>
        <w:t xml:space="preserve">) </w:t>
      </w:r>
      <w:r>
        <w:rPr>
          <w:rStyle w:val="FontStyle21"/>
        </w:rPr>
        <w:t>и оператора</w:t>
      </w:r>
      <w:r>
        <w:rPr>
          <w:rStyle w:val="FontStyle21"/>
        </w:rPr>
        <w:br/>
        <w:t>электронной площадки установленным требованиям подтверждено Минэкономразвития России</w:t>
      </w:r>
      <w:r>
        <w:rPr>
          <w:rStyle w:val="FontStyle21"/>
        </w:rPr>
        <w:br/>
        <w:t>- протокол заседания комиссии по подтверждению соответствия электронной площадки и</w:t>
      </w:r>
      <w:r>
        <w:rPr>
          <w:rStyle w:val="FontStyle21"/>
        </w:rPr>
        <w:br/>
        <w:t>оператора электронной площадки требованиям к электронным площадкам и операторам</w:t>
      </w:r>
      <w:r>
        <w:rPr>
          <w:rStyle w:val="FontStyle21"/>
        </w:rPr>
        <w:br/>
        <w:t>электронных площадок при проведении открытых торгов в электронной форме при продаже</w:t>
      </w:r>
      <w:r>
        <w:rPr>
          <w:rStyle w:val="FontStyle21"/>
        </w:rPr>
        <w:br/>
        <w:t>имущества должников в ходе процедур, применяемых в деле о банкротстве.</w:t>
      </w:r>
    </w:p>
    <w:p w:rsidR="00E9688D" w:rsidRDefault="009B7C27">
      <w:pPr>
        <w:pStyle w:val="Style7"/>
        <w:widowControl/>
        <w:tabs>
          <w:tab w:val="left" w:pos="1512"/>
        </w:tabs>
        <w:spacing w:before="5" w:line="272" w:lineRule="exact"/>
        <w:ind w:left="806"/>
        <w:rPr>
          <w:rStyle w:val="FontStyle21"/>
        </w:rPr>
      </w:pPr>
      <w:r>
        <w:rPr>
          <w:rStyle w:val="FontStyle21"/>
        </w:rPr>
        <w:t>4.</w:t>
      </w:r>
      <w:r>
        <w:rPr>
          <w:rStyle w:val="FontStyle21"/>
          <w:sz w:val="20"/>
          <w:szCs w:val="20"/>
        </w:rPr>
        <w:tab/>
      </w:r>
      <w:r>
        <w:rPr>
          <w:rStyle w:val="FontStyle21"/>
        </w:rPr>
        <w:t xml:space="preserve">В качестве организатора торгов выступает </w:t>
      </w:r>
      <w:r w:rsidR="00515901">
        <w:rPr>
          <w:rStyle w:val="FontStyle21"/>
        </w:rPr>
        <w:t>финансов</w:t>
      </w:r>
      <w:r>
        <w:rPr>
          <w:rStyle w:val="FontStyle21"/>
        </w:rPr>
        <w:t>ый управляющий Должника.</w:t>
      </w:r>
      <w:r>
        <w:rPr>
          <w:rStyle w:val="FontStyle21"/>
        </w:rPr>
        <w:br/>
        <w:t>4.1.    Сообщения о проведении торгов, а также сообщения о результатах проведения</w:t>
      </w:r>
    </w:p>
    <w:p w:rsidR="00E9688D" w:rsidRDefault="009B7C27">
      <w:pPr>
        <w:pStyle w:val="Style2"/>
        <w:widowControl/>
        <w:spacing w:line="272" w:lineRule="exact"/>
        <w:rPr>
          <w:rStyle w:val="FontStyle21"/>
        </w:rPr>
      </w:pPr>
      <w:r>
        <w:rPr>
          <w:rStyle w:val="FontStyle21"/>
        </w:rPr>
        <w:t xml:space="preserve">торгов подлежат опубликованию в Едином федеральном реестре сведений о банкротстве </w:t>
      </w:r>
      <w:r w:rsidRPr="008D3B9C">
        <w:rPr>
          <w:rStyle w:val="FontStyle21"/>
        </w:rPr>
        <w:t>(</w:t>
      </w:r>
      <w:hyperlink r:id="rId11" w:history="1">
        <w:r>
          <w:rPr>
            <w:rStyle w:val="FontStyle21"/>
            <w:u w:val="single"/>
            <w:lang w:val="en-US"/>
          </w:rPr>
          <w:t>http</w:t>
        </w:r>
        <w:r w:rsidRPr="008D3B9C">
          <w:rPr>
            <w:rStyle w:val="FontStyle21"/>
            <w:u w:val="single"/>
          </w:rPr>
          <w:t>://</w:t>
        </w:r>
        <w:r>
          <w:rPr>
            <w:rStyle w:val="FontStyle21"/>
            <w:u w:val="single"/>
            <w:lang w:val="en-US"/>
          </w:rPr>
          <w:t>www</w:t>
        </w:r>
        <w:r w:rsidRPr="008D3B9C">
          <w:rPr>
            <w:rStyle w:val="FontStyle21"/>
            <w:u w:val="single"/>
          </w:rPr>
          <w:t>/</w:t>
        </w:r>
        <w:r>
          <w:rPr>
            <w:rStyle w:val="FontStyle21"/>
            <w:u w:val="single"/>
            <w:lang w:val="en-US"/>
          </w:rPr>
          <w:t>fedresurs</w:t>
        </w:r>
        <w:r w:rsidRPr="008D3B9C">
          <w:rPr>
            <w:rStyle w:val="FontStyle21"/>
            <w:u w:val="single"/>
          </w:rPr>
          <w:t>.</w:t>
        </w:r>
        <w:r>
          <w:rPr>
            <w:rStyle w:val="FontStyle21"/>
            <w:u w:val="single"/>
            <w:lang w:val="en-US"/>
          </w:rPr>
          <w:t>ru</w:t>
        </w:r>
        <w:r w:rsidRPr="008D3B9C">
          <w:rPr>
            <w:rStyle w:val="FontStyle21"/>
            <w:u w:val="single"/>
          </w:rPr>
          <w:t>/</w:t>
        </w:r>
      </w:hyperlink>
      <w:r w:rsidRPr="008D3B9C">
        <w:rPr>
          <w:rStyle w:val="FontStyle21"/>
        </w:rPr>
        <w:t xml:space="preserve">). </w:t>
      </w:r>
      <w:r>
        <w:rPr>
          <w:rStyle w:val="FontStyle21"/>
        </w:rPr>
        <w:t>Публикации о торгах в газете «Коммерсантъ» и местном печатном органе не производится.</w:t>
      </w:r>
    </w:p>
    <w:p w:rsidR="00E9688D" w:rsidRDefault="009B7C27" w:rsidP="008D3B9C">
      <w:pPr>
        <w:pStyle w:val="Style6"/>
        <w:widowControl/>
        <w:numPr>
          <w:ilvl w:val="0"/>
          <w:numId w:val="1"/>
        </w:numPr>
        <w:tabs>
          <w:tab w:val="left" w:pos="1407"/>
        </w:tabs>
        <w:spacing w:before="5" w:line="272" w:lineRule="exact"/>
        <w:ind w:firstLine="710"/>
        <w:rPr>
          <w:rStyle w:val="FontStyle21"/>
        </w:rPr>
      </w:pPr>
      <w:r>
        <w:rPr>
          <w:rStyle w:val="FontStyle21"/>
        </w:rPr>
        <w:t>Для проведения открытых торгов по продаже Имущества должника организатор торгов заключает договор о проведении открытых торгов с оператором электронной площадки, в котором согласовываются условия сотрудничества.</w:t>
      </w:r>
    </w:p>
    <w:p w:rsidR="00E9688D" w:rsidRDefault="009B7C27" w:rsidP="008D3B9C">
      <w:pPr>
        <w:pStyle w:val="Style6"/>
        <w:widowControl/>
        <w:numPr>
          <w:ilvl w:val="0"/>
          <w:numId w:val="1"/>
        </w:numPr>
        <w:tabs>
          <w:tab w:val="left" w:pos="1407"/>
        </w:tabs>
        <w:spacing w:line="272" w:lineRule="exact"/>
        <w:ind w:firstLine="710"/>
        <w:rPr>
          <w:rStyle w:val="FontStyle21"/>
        </w:rPr>
      </w:pPr>
      <w:r>
        <w:rPr>
          <w:rStyle w:val="FontStyle21"/>
        </w:rPr>
        <w:t>Организатор торгов представляет оператору электронной площадки заявку на проведение откр</w:t>
      </w:r>
      <w:r w:rsidR="00515901">
        <w:rPr>
          <w:rStyle w:val="FontStyle21"/>
        </w:rPr>
        <w:t>ыты</w:t>
      </w:r>
      <w:r>
        <w:rPr>
          <w:rStyle w:val="FontStyle21"/>
        </w:rPr>
        <w:t>х торгов в форме электронного документа, которая подписывается электронной цифровой подписью организатора торгов и должна содержать все необходимые сведения, перечень которых установлен законодательством РФ. К заявке прилагаются проект договора купли-продажи имущества и подписанный электронной цифровой подписью организатора торгов договор о задатке. Проект договора купли-продажи имущества и подписанный электронной цифровой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w:t>
      </w:r>
    </w:p>
    <w:p w:rsidR="00E9688D" w:rsidRDefault="009B7C27" w:rsidP="008D3B9C">
      <w:pPr>
        <w:pStyle w:val="Style6"/>
        <w:widowControl/>
        <w:numPr>
          <w:ilvl w:val="0"/>
          <w:numId w:val="1"/>
        </w:numPr>
        <w:tabs>
          <w:tab w:val="left" w:pos="1407"/>
        </w:tabs>
        <w:spacing w:line="272" w:lineRule="exact"/>
        <w:ind w:firstLine="710"/>
        <w:rPr>
          <w:rStyle w:val="FontStyle21"/>
        </w:rPr>
      </w:pPr>
      <w:r>
        <w:rPr>
          <w:rStyle w:val="FontStyle21"/>
        </w:rPr>
        <w:t>Форма проведения открытых торгов по продаже Имущества должника -проводится путем повышения начальной цены продажи на величину, кратную величине «шаг аукциона».</w:t>
      </w:r>
    </w:p>
    <w:p w:rsidR="00E9688D" w:rsidRDefault="009B7C27" w:rsidP="008D3B9C">
      <w:pPr>
        <w:pStyle w:val="Style6"/>
        <w:widowControl/>
        <w:numPr>
          <w:ilvl w:val="0"/>
          <w:numId w:val="1"/>
        </w:numPr>
        <w:tabs>
          <w:tab w:val="left" w:pos="1407"/>
        </w:tabs>
        <w:spacing w:line="272" w:lineRule="exact"/>
        <w:ind w:firstLine="710"/>
        <w:rPr>
          <w:rStyle w:val="FontStyle21"/>
        </w:rPr>
      </w:pPr>
      <w:r>
        <w:rPr>
          <w:rStyle w:val="FontStyle21"/>
        </w:rPr>
        <w:t>Форма представления предложений о цене имущества - откр</w:t>
      </w:r>
      <w:r w:rsidR="008D3B9C">
        <w:rPr>
          <w:rStyle w:val="FontStyle21"/>
        </w:rPr>
        <w:t>ыт</w:t>
      </w:r>
      <w:r>
        <w:rPr>
          <w:rStyle w:val="FontStyle21"/>
        </w:rPr>
        <w:t>ая; оператор эле</w:t>
      </w:r>
      <w:r w:rsidR="008D3B9C">
        <w:rPr>
          <w:rStyle w:val="FontStyle21"/>
        </w:rPr>
        <w:t>ктронной площадки проводит открыт</w:t>
      </w:r>
      <w:r>
        <w:rPr>
          <w:rStyle w:val="FontStyle21"/>
        </w:rPr>
        <w:t>ые торги, в ходе которых предложения о цене заявляются на электронной площадке участниками торгов открыто в ходе проведения торгов.</w:t>
      </w:r>
    </w:p>
    <w:p w:rsidR="00E9688D" w:rsidRDefault="009B7C27" w:rsidP="008D3B9C">
      <w:pPr>
        <w:pStyle w:val="Style6"/>
        <w:widowControl/>
        <w:numPr>
          <w:ilvl w:val="0"/>
          <w:numId w:val="1"/>
        </w:numPr>
        <w:tabs>
          <w:tab w:val="left" w:pos="1407"/>
        </w:tabs>
        <w:spacing w:line="272" w:lineRule="exact"/>
        <w:ind w:firstLine="710"/>
        <w:rPr>
          <w:rStyle w:val="FontStyle21"/>
        </w:rPr>
      </w:pPr>
      <w:r>
        <w:rPr>
          <w:rStyle w:val="FontStyle21"/>
        </w:rPr>
        <w:t>Срок представления заявок на участие в открытых торгах по продаже Имущества должника должен составлять не менее чем 25 (двадцать пять) рабочих дней со дня опубликования и размещения сообщения о проведении торгов.</w:t>
      </w:r>
    </w:p>
    <w:p w:rsidR="00E9688D" w:rsidRDefault="009B7C27" w:rsidP="008D3B9C">
      <w:pPr>
        <w:pStyle w:val="Style6"/>
        <w:widowControl/>
        <w:numPr>
          <w:ilvl w:val="0"/>
          <w:numId w:val="1"/>
        </w:numPr>
        <w:tabs>
          <w:tab w:val="left" w:pos="1407"/>
        </w:tabs>
        <w:spacing w:line="272" w:lineRule="exact"/>
        <w:ind w:firstLine="710"/>
        <w:rPr>
          <w:rStyle w:val="FontStyle21"/>
        </w:rPr>
      </w:pPr>
      <w:r>
        <w:rPr>
          <w:rStyle w:val="FontStyle21"/>
        </w:rPr>
        <w:t>Сообщение о продаже имущества должно быть размещено в порядке, установленном Законом о банкротстве, не позднее чем за 30 (тридцать) дней до даты проведения торгов.</w:t>
      </w:r>
    </w:p>
    <w:p w:rsidR="00E9688D" w:rsidRDefault="009B7C27" w:rsidP="008D3B9C">
      <w:pPr>
        <w:pStyle w:val="Style6"/>
        <w:widowControl/>
        <w:numPr>
          <w:ilvl w:val="0"/>
          <w:numId w:val="1"/>
        </w:numPr>
        <w:tabs>
          <w:tab w:val="left" w:pos="1407"/>
        </w:tabs>
        <w:spacing w:line="272" w:lineRule="exact"/>
        <w:ind w:firstLine="710"/>
        <w:rPr>
          <w:rStyle w:val="FontStyle21"/>
        </w:rPr>
      </w:pPr>
      <w:r>
        <w:rPr>
          <w:rStyle w:val="FontStyle21"/>
        </w:rPr>
        <w:t>При проведении откр</w:t>
      </w:r>
      <w:r w:rsidR="008D3B9C">
        <w:rPr>
          <w:rStyle w:val="FontStyle21"/>
        </w:rPr>
        <w:t>ыты</w:t>
      </w:r>
      <w:r>
        <w:rPr>
          <w:rStyle w:val="FontStyle21"/>
        </w:rPr>
        <w:t>х торгов время проведения таких торгов определяется в соответствии с действ</w:t>
      </w:r>
      <w:r w:rsidR="008D3B9C">
        <w:rPr>
          <w:rStyle w:val="FontStyle21"/>
        </w:rPr>
        <w:t>ую</w:t>
      </w:r>
      <w:r>
        <w:rPr>
          <w:rStyle w:val="FontStyle21"/>
        </w:rPr>
        <w:t>щим законодательством РФ.</w:t>
      </w:r>
    </w:p>
    <w:p w:rsidR="00676DB9" w:rsidRDefault="009B7C27" w:rsidP="008D3B9C">
      <w:pPr>
        <w:pStyle w:val="Style6"/>
        <w:widowControl/>
        <w:numPr>
          <w:ilvl w:val="0"/>
          <w:numId w:val="1"/>
        </w:numPr>
        <w:tabs>
          <w:tab w:val="left" w:pos="1407"/>
          <w:tab w:val="left" w:pos="1955"/>
          <w:tab w:val="left" w:pos="3405"/>
          <w:tab w:val="left" w:pos="5464"/>
          <w:tab w:val="left" w:pos="6890"/>
          <w:tab w:val="left" w:pos="8888"/>
        </w:tabs>
        <w:spacing w:line="272" w:lineRule="exact"/>
        <w:ind w:firstLine="710"/>
        <w:rPr>
          <w:rStyle w:val="FontStyle21"/>
        </w:rPr>
      </w:pPr>
      <w:r w:rsidRPr="00676DB9">
        <w:rPr>
          <w:rStyle w:val="FontStyle21"/>
        </w:rPr>
        <w:t xml:space="preserve">Размер задатка устанавливается </w:t>
      </w:r>
      <w:r w:rsidR="00515901" w:rsidRPr="00676DB9">
        <w:rPr>
          <w:rStyle w:val="FontStyle21"/>
        </w:rPr>
        <w:t>финансов</w:t>
      </w:r>
      <w:r w:rsidRPr="00676DB9">
        <w:rPr>
          <w:rStyle w:val="FontStyle21"/>
        </w:rPr>
        <w:t xml:space="preserve">ым управляющим в размере 10 (десять) % начальной цены Имущества должника. Задаток вносится на </w:t>
      </w:r>
      <w:r w:rsidR="00676DB9">
        <w:rPr>
          <w:rStyle w:val="FontStyle21"/>
        </w:rPr>
        <w:t xml:space="preserve">счет должника, указанный в объявлении о проведении торгов, опубликованном в Едином федеральном реестре сведений о банкротствах, а </w:t>
      </w:r>
      <w:r w:rsidR="00676DB9">
        <w:rPr>
          <w:rStyle w:val="FontStyle21"/>
        </w:rPr>
        <w:lastRenderedPageBreak/>
        <w:t xml:space="preserve">также на сайте электронной торговой площадки ООО «РУССИА ОнЛайн» («Электронная площадка для совершения юридически значимых действий», сайт: </w:t>
      </w:r>
      <w:hyperlink r:id="rId12" w:history="1">
        <w:r w:rsidR="00676DB9">
          <w:rPr>
            <w:rStyle w:val="FontStyle21"/>
            <w:u w:val="single"/>
            <w:lang w:val="en-US"/>
          </w:rPr>
          <w:t>www</w:t>
        </w:r>
        <w:r w:rsidR="00676DB9" w:rsidRPr="008D3B9C">
          <w:rPr>
            <w:rStyle w:val="FontStyle21"/>
            <w:u w:val="single"/>
          </w:rPr>
          <w:t>.</w:t>
        </w:r>
        <w:r w:rsidR="00676DB9">
          <w:rPr>
            <w:rStyle w:val="FontStyle21"/>
            <w:u w:val="single"/>
            <w:lang w:val="en-US"/>
          </w:rPr>
          <w:t>rus</w:t>
        </w:r>
        <w:r w:rsidR="00676DB9" w:rsidRPr="008D3B9C">
          <w:rPr>
            <w:rStyle w:val="FontStyle21"/>
            <w:u w:val="single"/>
          </w:rPr>
          <w:t>-</w:t>
        </w:r>
        <w:r w:rsidR="00676DB9">
          <w:rPr>
            <w:rStyle w:val="FontStyle21"/>
            <w:u w:val="single"/>
            <w:lang w:val="en-US"/>
          </w:rPr>
          <w:t>on</w:t>
        </w:r>
        <w:r w:rsidR="00676DB9" w:rsidRPr="008D3B9C">
          <w:rPr>
            <w:rStyle w:val="FontStyle21"/>
            <w:u w:val="single"/>
          </w:rPr>
          <w:t>.</w:t>
        </w:r>
        <w:r w:rsidR="00676DB9">
          <w:rPr>
            <w:rStyle w:val="FontStyle21"/>
            <w:u w:val="single"/>
            <w:lang w:val="en-US"/>
          </w:rPr>
          <w:t>ru</w:t>
        </w:r>
      </w:hyperlink>
    </w:p>
    <w:p w:rsidR="00E9688D" w:rsidRDefault="009B7C27" w:rsidP="00676DB9">
      <w:pPr>
        <w:pStyle w:val="Style3"/>
        <w:widowControl/>
        <w:spacing w:before="62" w:line="272" w:lineRule="exact"/>
        <w:ind w:firstLine="710"/>
        <w:rPr>
          <w:rStyle w:val="FontStyle21"/>
        </w:rPr>
      </w:pPr>
      <w:r>
        <w:rPr>
          <w:rStyle w:val="FontStyle21"/>
        </w:rPr>
        <w:t>Назначение платежа при пополнении лицевого счета участника</w:t>
      </w:r>
    </w:p>
    <w:p w:rsidR="00E9688D" w:rsidRDefault="009B7C27">
      <w:pPr>
        <w:pStyle w:val="Style3"/>
        <w:widowControl/>
        <w:tabs>
          <w:tab w:val="left" w:leader="underscore" w:pos="9570"/>
        </w:tabs>
        <w:spacing w:line="272" w:lineRule="exact"/>
        <w:rPr>
          <w:rStyle w:val="FontStyle21"/>
        </w:rPr>
      </w:pPr>
      <w:r>
        <w:rPr>
          <w:rStyle w:val="FontStyle21"/>
        </w:rPr>
        <w:t xml:space="preserve">торгов: «Задаток для участия в торгах (пополнение лицевого счета) </w:t>
      </w:r>
      <w:r w:rsidRPr="008D3B9C">
        <w:rPr>
          <w:rStyle w:val="FontStyle21"/>
        </w:rPr>
        <w:t>(</w:t>
      </w:r>
      <w:r>
        <w:rPr>
          <w:rStyle w:val="FontStyle21"/>
          <w:lang w:val="en-US"/>
        </w:rPr>
        <w:t>ID</w:t>
      </w:r>
      <w:r w:rsidRPr="008D3B9C">
        <w:rPr>
          <w:rStyle w:val="FontStyle21"/>
        </w:rPr>
        <w:tab/>
      </w:r>
      <w:r>
        <w:rPr>
          <w:rStyle w:val="FontStyle21"/>
        </w:rPr>
        <w:t>)»,</w:t>
      </w:r>
    </w:p>
    <w:p w:rsidR="00E9688D" w:rsidRDefault="009B7C27">
      <w:pPr>
        <w:pStyle w:val="Style3"/>
        <w:widowControl/>
        <w:spacing w:line="272" w:lineRule="exact"/>
        <w:rPr>
          <w:rStyle w:val="FontStyle21"/>
        </w:rPr>
      </w:pPr>
      <w:r>
        <w:rPr>
          <w:rStyle w:val="FontStyle21"/>
        </w:rPr>
        <w:t xml:space="preserve">где </w:t>
      </w:r>
      <w:r>
        <w:rPr>
          <w:rStyle w:val="FontStyle21"/>
          <w:lang w:val="en-US"/>
        </w:rPr>
        <w:t>ID</w:t>
      </w:r>
      <w:r w:rsidRPr="008D3B9C">
        <w:rPr>
          <w:rStyle w:val="FontStyle21"/>
        </w:rPr>
        <w:t xml:space="preserve"> </w:t>
      </w:r>
      <w:r>
        <w:rPr>
          <w:rStyle w:val="FontStyle21"/>
        </w:rPr>
        <w:t>- идентификационный номер, присвоенный участнику торгов электронной площадкой. Задаток должен быть внесен Претендентом до окончания срока приема заявок на участие в торгах, либо в случае проведения торгов посредством публичного предложения, до окончания срока приема заявок на участие в торгах для определенного периода проведения торгов. Задаток возвращается всем Заявителям, за исключением Победителя торгов, в порядке, установленном Регламентом ООО «РУССИА ОнЛайн». Задатки вносятся денежными средствами в российских рублях.</w:t>
      </w:r>
    </w:p>
    <w:p w:rsidR="00E9688D" w:rsidRDefault="009B7C27">
      <w:pPr>
        <w:pStyle w:val="Style7"/>
        <w:widowControl/>
        <w:tabs>
          <w:tab w:val="left" w:pos="1435"/>
        </w:tabs>
        <w:spacing w:before="10" w:line="272" w:lineRule="exact"/>
        <w:ind w:left="730"/>
        <w:rPr>
          <w:rStyle w:val="FontStyle21"/>
        </w:rPr>
      </w:pPr>
      <w:r>
        <w:rPr>
          <w:rStyle w:val="FontStyle21"/>
        </w:rPr>
        <w:t>13.</w:t>
      </w:r>
      <w:r>
        <w:rPr>
          <w:rStyle w:val="FontStyle21"/>
          <w:sz w:val="20"/>
          <w:szCs w:val="20"/>
        </w:rPr>
        <w:tab/>
      </w:r>
      <w:r>
        <w:rPr>
          <w:rStyle w:val="FontStyle21"/>
        </w:rPr>
        <w:t>Начальная продажная цена имущества устанавливается в следующем размере:</w:t>
      </w:r>
      <w:r>
        <w:rPr>
          <w:rStyle w:val="FontStyle21"/>
        </w:rPr>
        <w:br/>
      </w:r>
      <w:r w:rsidRPr="00565F4C">
        <w:rPr>
          <w:rStyle w:val="FontStyle21"/>
          <w:b/>
        </w:rPr>
        <w:t>Лот</w:t>
      </w:r>
      <w:r w:rsidR="00515901" w:rsidRPr="00565F4C">
        <w:rPr>
          <w:rStyle w:val="FontStyle21"/>
          <w:b/>
        </w:rPr>
        <w:t xml:space="preserve"> </w:t>
      </w:r>
      <w:r w:rsidRPr="00565F4C">
        <w:rPr>
          <w:rStyle w:val="FontStyle21"/>
          <w:b/>
        </w:rPr>
        <w:t xml:space="preserve">№ 1 </w:t>
      </w:r>
      <w:r w:rsidR="00515901" w:rsidRPr="00565F4C">
        <w:rPr>
          <w:rStyle w:val="FontStyle21"/>
          <w:b/>
        </w:rPr>
        <w:t xml:space="preserve">– </w:t>
      </w:r>
      <w:r w:rsidR="00E675C4">
        <w:rPr>
          <w:rStyle w:val="FontStyle21"/>
          <w:b/>
        </w:rPr>
        <w:t>800 000</w:t>
      </w:r>
      <w:r w:rsidR="00515901" w:rsidRPr="00565F4C">
        <w:rPr>
          <w:rStyle w:val="FontStyle21"/>
          <w:b/>
        </w:rPr>
        <w:t xml:space="preserve"> </w:t>
      </w:r>
      <w:r w:rsidRPr="00565F4C">
        <w:rPr>
          <w:rStyle w:val="FontStyle21"/>
          <w:b/>
        </w:rPr>
        <w:t>руб.</w:t>
      </w:r>
    </w:p>
    <w:p w:rsidR="00E9688D" w:rsidRDefault="009B7C27" w:rsidP="008D3B9C">
      <w:pPr>
        <w:pStyle w:val="Style6"/>
        <w:widowControl/>
        <w:numPr>
          <w:ilvl w:val="0"/>
          <w:numId w:val="2"/>
        </w:numPr>
        <w:tabs>
          <w:tab w:val="left" w:pos="1411"/>
        </w:tabs>
        <w:spacing w:before="5" w:line="272" w:lineRule="exact"/>
        <w:ind w:firstLine="730"/>
        <w:rPr>
          <w:rStyle w:val="FontStyle21"/>
        </w:rPr>
      </w:pPr>
      <w:r>
        <w:rPr>
          <w:rStyle w:val="FontStyle21"/>
        </w:rPr>
        <w:t>Величина повышения начальной цены продажи имущества («шаг аукциона») -устанавливается в размере 5 (пять) % начальной продажной цены Имущества должника.</w:t>
      </w:r>
    </w:p>
    <w:p w:rsidR="00E9688D" w:rsidRDefault="009B7C27" w:rsidP="008D3B9C">
      <w:pPr>
        <w:pStyle w:val="Style6"/>
        <w:widowControl/>
        <w:numPr>
          <w:ilvl w:val="0"/>
          <w:numId w:val="2"/>
        </w:numPr>
        <w:tabs>
          <w:tab w:val="left" w:pos="1411"/>
        </w:tabs>
        <w:spacing w:before="5" w:line="272" w:lineRule="exact"/>
        <w:ind w:firstLine="730"/>
        <w:rPr>
          <w:rStyle w:val="FontStyle21"/>
        </w:rPr>
      </w:pPr>
      <w:r>
        <w:rPr>
          <w:rStyle w:val="FontStyle21"/>
        </w:rPr>
        <w:t>Открытые торги проводятся оператором электронной площадки в соответствии с установленным законодательством порядком.</w:t>
      </w:r>
    </w:p>
    <w:p w:rsidR="00E9688D" w:rsidRDefault="009B7C27" w:rsidP="008D3B9C">
      <w:pPr>
        <w:pStyle w:val="Style7"/>
        <w:widowControl/>
        <w:numPr>
          <w:ilvl w:val="0"/>
          <w:numId w:val="2"/>
        </w:numPr>
        <w:tabs>
          <w:tab w:val="left" w:pos="1411"/>
        </w:tabs>
        <w:spacing w:before="5" w:line="272" w:lineRule="exact"/>
        <w:ind w:left="730"/>
        <w:rPr>
          <w:rStyle w:val="FontStyle21"/>
        </w:rPr>
      </w:pPr>
      <w:r>
        <w:rPr>
          <w:rStyle w:val="FontStyle21"/>
        </w:rPr>
        <w:t>Договор купли-продажи имущества заключается с победителем торгов.</w:t>
      </w:r>
    </w:p>
    <w:p w:rsidR="00E9688D" w:rsidRDefault="009B7C27" w:rsidP="008D3B9C">
      <w:pPr>
        <w:pStyle w:val="Style6"/>
        <w:widowControl/>
        <w:numPr>
          <w:ilvl w:val="0"/>
          <w:numId w:val="2"/>
        </w:numPr>
        <w:tabs>
          <w:tab w:val="left" w:pos="1411"/>
        </w:tabs>
        <w:spacing w:line="272" w:lineRule="exact"/>
        <w:ind w:firstLine="730"/>
        <w:rPr>
          <w:rStyle w:val="FontStyle21"/>
        </w:rPr>
      </w:pPr>
      <w:r>
        <w:rPr>
          <w:rStyle w:val="FontStyle21"/>
        </w:rPr>
        <w:t>Для участия в открытых торгах по продаже Имущества должника заявитель представляет оператору электронной площадки составленную в произвольной форме на русском языке заявку на участие в открытых торгах, которая должна соответствовать требованиям, установленным в соответствии с законодательством и указанным в сообщении о проведении торгов, и оформляется в форме электронного документа.</w:t>
      </w:r>
    </w:p>
    <w:p w:rsidR="00E9688D" w:rsidRDefault="009B7C27">
      <w:pPr>
        <w:pStyle w:val="Style6"/>
        <w:widowControl/>
        <w:tabs>
          <w:tab w:val="left" w:pos="1254"/>
        </w:tabs>
        <w:spacing w:line="272" w:lineRule="exact"/>
        <w:ind w:firstLine="730"/>
        <w:rPr>
          <w:rStyle w:val="FontStyle21"/>
        </w:rPr>
      </w:pPr>
      <w:r>
        <w:rPr>
          <w:rStyle w:val="FontStyle21"/>
        </w:rPr>
        <w:t>17.1.</w:t>
      </w:r>
      <w:r>
        <w:rPr>
          <w:rStyle w:val="FontStyle21"/>
          <w:sz w:val="20"/>
          <w:szCs w:val="20"/>
        </w:rPr>
        <w:tab/>
      </w:r>
      <w:r>
        <w:rPr>
          <w:rStyle w:val="FontStyle21"/>
        </w:rPr>
        <w:t>Заявка на участие в торгах должна содержать указанные в сообщении о проведении</w:t>
      </w:r>
      <w:r>
        <w:rPr>
          <w:rStyle w:val="FontStyle21"/>
        </w:rPr>
        <w:br/>
        <w:t>торгов сведения, в том числе:</w:t>
      </w:r>
    </w:p>
    <w:p w:rsidR="00E9688D" w:rsidRDefault="009B7C27">
      <w:pPr>
        <w:pStyle w:val="Style6"/>
        <w:widowControl/>
        <w:tabs>
          <w:tab w:val="left" w:pos="968"/>
        </w:tabs>
        <w:spacing w:line="272" w:lineRule="exact"/>
        <w:rPr>
          <w:rStyle w:val="FontStyle21"/>
        </w:rPr>
      </w:pPr>
      <w:r>
        <w:rPr>
          <w:rStyle w:val="FontStyle21"/>
        </w:rPr>
        <w:t>а)</w:t>
      </w:r>
      <w:r>
        <w:rPr>
          <w:rStyle w:val="FontStyle21"/>
          <w:sz w:val="20"/>
          <w:szCs w:val="20"/>
        </w:rPr>
        <w:tab/>
      </w:r>
      <w:r>
        <w:rPr>
          <w:rStyle w:val="FontStyle21"/>
        </w:rPr>
        <w:t>обязательство участника открытых торгов соблюдать требования, указанные в</w:t>
      </w:r>
      <w:r>
        <w:rPr>
          <w:rStyle w:val="FontStyle21"/>
        </w:rPr>
        <w:br/>
        <w:t>сообщении о проведении открытых торгов;</w:t>
      </w:r>
    </w:p>
    <w:p w:rsidR="00E9688D" w:rsidRDefault="009B7C27">
      <w:pPr>
        <w:pStyle w:val="Style6"/>
        <w:widowControl/>
        <w:tabs>
          <w:tab w:val="left" w:pos="968"/>
        </w:tabs>
        <w:spacing w:line="272" w:lineRule="exact"/>
        <w:rPr>
          <w:rStyle w:val="FontStyle21"/>
        </w:rPr>
      </w:pPr>
      <w:r>
        <w:rPr>
          <w:rStyle w:val="FontStyle21"/>
        </w:rPr>
        <w:t>б)</w:t>
      </w:r>
      <w:r>
        <w:rPr>
          <w:rStyle w:val="FontStyle21"/>
          <w:sz w:val="20"/>
          <w:szCs w:val="20"/>
        </w:rPr>
        <w:tab/>
      </w:r>
      <w:r>
        <w:rPr>
          <w:rStyle w:val="FontStyle21"/>
        </w:rPr>
        <w:t>наименование, организационно-правовая форма, место нахождения, почтовый адрес</w:t>
      </w:r>
      <w:r>
        <w:rPr>
          <w:rStyle w:val="FontStyle21"/>
        </w:rPr>
        <w:br/>
        <w:t>заявителя (для юридического лица), фамилию, имя, отчество, паспортные данные, сведения о</w:t>
      </w:r>
      <w:r>
        <w:rPr>
          <w:rStyle w:val="FontStyle21"/>
        </w:rPr>
        <w:br/>
        <w:t>месте жительства заявителя (для физического лица), номер контактного телефона, адрес</w:t>
      </w:r>
      <w:r>
        <w:rPr>
          <w:rStyle w:val="FontStyle21"/>
        </w:rPr>
        <w:br/>
        <w:t>электронной почты заявителя;</w:t>
      </w:r>
    </w:p>
    <w:p w:rsidR="00E9688D" w:rsidRDefault="009B7C27">
      <w:pPr>
        <w:pStyle w:val="Style6"/>
        <w:widowControl/>
        <w:tabs>
          <w:tab w:val="left" w:pos="968"/>
        </w:tabs>
        <w:spacing w:line="272" w:lineRule="exact"/>
        <w:rPr>
          <w:rStyle w:val="FontStyle21"/>
        </w:rPr>
      </w:pPr>
      <w:r>
        <w:rPr>
          <w:rStyle w:val="FontStyle21"/>
        </w:rPr>
        <w:t>в)</w:t>
      </w:r>
      <w:r>
        <w:rPr>
          <w:rStyle w:val="FontStyle21"/>
          <w:sz w:val="20"/>
          <w:szCs w:val="20"/>
        </w:rPr>
        <w:tab/>
      </w:r>
      <w:r>
        <w:rPr>
          <w:rStyle w:val="FontStyle21"/>
        </w:rPr>
        <w:t>сведения о наличии или об отсутствии заинтересованности заявителя по отношению к</w:t>
      </w:r>
      <w:r>
        <w:rPr>
          <w:rStyle w:val="FontStyle21"/>
        </w:rPr>
        <w:br/>
        <w:t>должнику, кредиторам, арбитражному управляющему и о характере этой заинтересованности,</w:t>
      </w:r>
      <w:r>
        <w:rPr>
          <w:rStyle w:val="FontStyle21"/>
        </w:rPr>
        <w:br/>
        <w:t>сведения об участии в капитале заявителя арбитражного управляющего, а также</w:t>
      </w:r>
      <w:r>
        <w:rPr>
          <w:rStyle w:val="FontStyle21"/>
        </w:rPr>
        <w:br/>
        <w:t>саморегулируемой организации арбитражных управляющих, членом или руководителем</w:t>
      </w:r>
      <w:r>
        <w:rPr>
          <w:rStyle w:val="FontStyle21"/>
        </w:rPr>
        <w:br/>
        <w:t>которой является арбитражный управляющий.</w:t>
      </w:r>
    </w:p>
    <w:p w:rsidR="00E9688D" w:rsidRDefault="009B7C27">
      <w:pPr>
        <w:pStyle w:val="Style8"/>
        <w:widowControl/>
        <w:ind w:firstLine="696"/>
        <w:rPr>
          <w:rStyle w:val="FontStyle21"/>
        </w:rPr>
      </w:pPr>
      <w:r>
        <w:rPr>
          <w:rStyle w:val="FontStyle21"/>
        </w:rPr>
        <w:t>Документы, прилагаемые к заявке, представляются в форме электронных документов, подписанных электронной цифровой подписью заявителя.</w:t>
      </w:r>
    </w:p>
    <w:p w:rsidR="00E9688D" w:rsidRDefault="009B7C27">
      <w:pPr>
        <w:pStyle w:val="Style6"/>
        <w:widowControl/>
        <w:tabs>
          <w:tab w:val="left" w:pos="1411"/>
        </w:tabs>
        <w:spacing w:line="272" w:lineRule="exact"/>
        <w:ind w:firstLine="730"/>
        <w:rPr>
          <w:rStyle w:val="FontStyle21"/>
        </w:rPr>
      </w:pPr>
      <w:r>
        <w:rPr>
          <w:rStyle w:val="FontStyle21"/>
        </w:rPr>
        <w:t>17.2.</w:t>
      </w:r>
      <w:r>
        <w:rPr>
          <w:rStyle w:val="FontStyle21"/>
          <w:sz w:val="20"/>
          <w:szCs w:val="20"/>
        </w:rPr>
        <w:tab/>
      </w:r>
      <w:r>
        <w:rPr>
          <w:rStyle w:val="FontStyle21"/>
        </w:rPr>
        <w:t>Заявитель вправе отозвать заявку на участие в открытых торгах не позднее</w:t>
      </w:r>
      <w:r>
        <w:rPr>
          <w:rStyle w:val="FontStyle21"/>
        </w:rPr>
        <w:br/>
        <w:t>окончания срока представления заявок на участие в открытых торгах, направив об этом</w:t>
      </w:r>
      <w:r>
        <w:rPr>
          <w:rStyle w:val="FontStyle21"/>
        </w:rPr>
        <w:br/>
        <w:t>уведомление оператору электронной площадки.</w:t>
      </w:r>
    </w:p>
    <w:p w:rsidR="00E9688D" w:rsidRDefault="009B7C27">
      <w:pPr>
        <w:pStyle w:val="Style8"/>
        <w:widowControl/>
        <w:ind w:firstLine="706"/>
        <w:rPr>
          <w:rStyle w:val="FontStyle21"/>
        </w:rPr>
      </w:pPr>
      <w:r>
        <w:rPr>
          <w:rStyle w:val="FontStyle21"/>
        </w:rPr>
        <w:t>Изменение заявки допускается только путем подачи заявителем новой заявки в сроки, установленные настоящим Порядком, при этом первоначальная заявка должна быть отозвана.</w:t>
      </w:r>
    </w:p>
    <w:p w:rsidR="00E9688D" w:rsidRDefault="009B7C27">
      <w:pPr>
        <w:pStyle w:val="Style8"/>
        <w:widowControl/>
        <w:rPr>
          <w:rStyle w:val="FontStyle21"/>
        </w:rPr>
      </w:pPr>
      <w:r>
        <w:rPr>
          <w:rStyle w:val="FontStyle21"/>
        </w:rPr>
        <w:t>В случае если в новой заявке не содержится сведений об отзыве первоначальной заявки, ни одна из заявок не рассматривается.</w:t>
      </w:r>
    </w:p>
    <w:p w:rsidR="00E9688D" w:rsidRDefault="009B7C27">
      <w:pPr>
        <w:pStyle w:val="Style6"/>
        <w:widowControl/>
        <w:tabs>
          <w:tab w:val="left" w:pos="1411"/>
        </w:tabs>
        <w:spacing w:line="277" w:lineRule="exact"/>
        <w:ind w:firstLine="730"/>
        <w:rPr>
          <w:rStyle w:val="FontStyle21"/>
        </w:rPr>
      </w:pPr>
      <w:r>
        <w:rPr>
          <w:rStyle w:val="FontStyle21"/>
        </w:rPr>
        <w:t>18.</w:t>
      </w:r>
      <w:r>
        <w:rPr>
          <w:rStyle w:val="FontStyle21"/>
          <w:sz w:val="20"/>
          <w:szCs w:val="20"/>
        </w:rPr>
        <w:tab/>
      </w:r>
      <w:r>
        <w:rPr>
          <w:rStyle w:val="FontStyle21"/>
        </w:rPr>
        <w:t>В установленном порядке оператор электронной площадки обязан осуществить</w:t>
      </w:r>
      <w:r>
        <w:rPr>
          <w:rStyle w:val="FontStyle21"/>
        </w:rPr>
        <w:br/>
        <w:t>регистрацию представленной заявителем заявки в журнале заявок на участие в торгах,</w:t>
      </w:r>
      <w:r>
        <w:rPr>
          <w:rStyle w:val="FontStyle21"/>
        </w:rPr>
        <w:br/>
        <w:t>присвоить заявке порядковый номер в указанном журнале.</w:t>
      </w:r>
    </w:p>
    <w:p w:rsidR="00E9688D" w:rsidRDefault="009B7C27" w:rsidP="008D3B9C">
      <w:pPr>
        <w:pStyle w:val="Style6"/>
        <w:widowControl/>
        <w:numPr>
          <w:ilvl w:val="0"/>
          <w:numId w:val="3"/>
        </w:numPr>
        <w:tabs>
          <w:tab w:val="left" w:pos="1411"/>
        </w:tabs>
        <w:spacing w:before="62" w:line="272" w:lineRule="exact"/>
        <w:ind w:firstLine="710"/>
        <w:rPr>
          <w:rStyle w:val="FontStyle21"/>
        </w:rPr>
      </w:pPr>
      <w:r>
        <w:rPr>
          <w:rStyle w:val="FontStyle21"/>
        </w:rPr>
        <w:t>Оператор электронной площадки направляет заявителю в электронной форме подтверждение о регистрации представленной заявки на участие в торгах в день регистрации такой заявки с указанием порядкового номера, даты и точного времени ее представления.</w:t>
      </w:r>
    </w:p>
    <w:p w:rsidR="00E9688D" w:rsidRDefault="009B7C27" w:rsidP="008D3B9C">
      <w:pPr>
        <w:pStyle w:val="Style6"/>
        <w:widowControl/>
        <w:numPr>
          <w:ilvl w:val="0"/>
          <w:numId w:val="3"/>
        </w:numPr>
        <w:tabs>
          <w:tab w:val="left" w:pos="1411"/>
        </w:tabs>
        <w:spacing w:line="272" w:lineRule="exact"/>
        <w:ind w:firstLine="710"/>
        <w:rPr>
          <w:rStyle w:val="FontStyle21"/>
        </w:rPr>
      </w:pPr>
      <w:r>
        <w:rPr>
          <w:rStyle w:val="FontStyle21"/>
        </w:rPr>
        <w:t>После окончания срока представления заявок на участие в торгах оператор электронной площадки направляет организатору торгов все зарегистрированные заявки, представленные до истечения установленного срока окончания представления заявок.</w:t>
      </w:r>
    </w:p>
    <w:p w:rsidR="00E9688D" w:rsidRDefault="009B7C27" w:rsidP="008D3B9C">
      <w:pPr>
        <w:pStyle w:val="Style6"/>
        <w:widowControl/>
        <w:numPr>
          <w:ilvl w:val="0"/>
          <w:numId w:val="3"/>
        </w:numPr>
        <w:tabs>
          <w:tab w:val="left" w:pos="1411"/>
        </w:tabs>
        <w:spacing w:line="272" w:lineRule="exact"/>
        <w:ind w:firstLine="710"/>
        <w:rPr>
          <w:rStyle w:val="FontStyle21"/>
        </w:rPr>
      </w:pPr>
      <w:r>
        <w:rPr>
          <w:rStyle w:val="FontStyle21"/>
        </w:rPr>
        <w:t xml:space="preserve">По результатам рассмотрения всех представленных заявок на участие в открытых торгах организатор торгов принимает </w:t>
      </w:r>
      <w:r w:rsidR="008D3B9C">
        <w:rPr>
          <w:rStyle w:val="FontStyle21"/>
        </w:rPr>
        <w:t>решение</w:t>
      </w:r>
      <w:r>
        <w:rPr>
          <w:rStyle w:val="FontStyle21"/>
        </w:rPr>
        <w:t xml:space="preserve"> о допуске заявителей к участию в торгах. </w:t>
      </w:r>
      <w:r w:rsidR="008D3B9C">
        <w:rPr>
          <w:rStyle w:val="FontStyle21"/>
        </w:rPr>
        <w:t>Решение</w:t>
      </w:r>
      <w:r>
        <w:rPr>
          <w:rStyle w:val="FontStyle21"/>
        </w:rPr>
        <w:t xml:space="preserve"> </w:t>
      </w:r>
      <w:r>
        <w:rPr>
          <w:rStyle w:val="FontStyle21"/>
        </w:rPr>
        <w:lastRenderedPageBreak/>
        <w:t>принимается в течение установленного периода времени и оформляется протоколом об определении участников торгов.</w:t>
      </w:r>
    </w:p>
    <w:p w:rsidR="00E9688D" w:rsidRDefault="009B7C27">
      <w:pPr>
        <w:pStyle w:val="Style6"/>
        <w:widowControl/>
        <w:tabs>
          <w:tab w:val="left" w:pos="1407"/>
        </w:tabs>
        <w:spacing w:before="5" w:line="272" w:lineRule="exact"/>
        <w:rPr>
          <w:rStyle w:val="FontStyle21"/>
        </w:rPr>
      </w:pPr>
      <w:r>
        <w:rPr>
          <w:rStyle w:val="FontStyle21"/>
        </w:rPr>
        <w:t>21.1.</w:t>
      </w:r>
      <w:r>
        <w:rPr>
          <w:rStyle w:val="FontStyle21"/>
          <w:sz w:val="20"/>
          <w:szCs w:val="20"/>
        </w:rPr>
        <w:tab/>
      </w:r>
      <w:r>
        <w:rPr>
          <w:rStyle w:val="FontStyle21"/>
        </w:rPr>
        <w:t>К участию в торгах допускаются заявители, представившие заявки на участие в</w:t>
      </w:r>
      <w:r>
        <w:rPr>
          <w:rStyle w:val="FontStyle21"/>
        </w:rPr>
        <w:br/>
        <w:t>торгах и прилагаемые к ним документы, которые соответствуют требованиям, установленным</w:t>
      </w:r>
      <w:r>
        <w:rPr>
          <w:rStyle w:val="FontStyle21"/>
        </w:rPr>
        <w:br/>
        <w:t>Законом о банкротстве и указанным в сообщении о проведении торгов. Заявители, допущенные</w:t>
      </w:r>
      <w:r>
        <w:rPr>
          <w:rStyle w:val="FontStyle21"/>
        </w:rPr>
        <w:br/>
        <w:t>к участию в торгах, признаются участниками торгов.</w:t>
      </w:r>
    </w:p>
    <w:p w:rsidR="00E9688D" w:rsidRDefault="009B7C27">
      <w:pPr>
        <w:pStyle w:val="Style6"/>
        <w:widowControl/>
        <w:tabs>
          <w:tab w:val="left" w:pos="1430"/>
        </w:tabs>
        <w:spacing w:before="5" w:line="272" w:lineRule="exact"/>
        <w:ind w:left="730" w:firstLine="0"/>
        <w:jc w:val="left"/>
        <w:rPr>
          <w:rStyle w:val="FontStyle21"/>
        </w:rPr>
      </w:pPr>
      <w:r>
        <w:rPr>
          <w:rStyle w:val="FontStyle21"/>
        </w:rPr>
        <w:t>21.2.</w:t>
      </w:r>
      <w:r>
        <w:rPr>
          <w:rStyle w:val="FontStyle21"/>
          <w:sz w:val="20"/>
          <w:szCs w:val="20"/>
        </w:rPr>
        <w:tab/>
      </w:r>
      <w:r>
        <w:rPr>
          <w:rStyle w:val="FontStyle21"/>
        </w:rPr>
        <w:t>Решение об отказе в допуске заявителя к участию в торгах принимается в случае,</w:t>
      </w:r>
    </w:p>
    <w:p w:rsidR="00E9688D" w:rsidRDefault="009B7C27">
      <w:pPr>
        <w:pStyle w:val="Style3"/>
        <w:widowControl/>
        <w:spacing w:line="272" w:lineRule="exact"/>
        <w:jc w:val="left"/>
        <w:rPr>
          <w:rStyle w:val="FontStyle21"/>
        </w:rPr>
      </w:pPr>
      <w:r>
        <w:rPr>
          <w:rStyle w:val="FontStyle21"/>
        </w:rPr>
        <w:t>если:</w:t>
      </w:r>
    </w:p>
    <w:p w:rsidR="00E9688D" w:rsidRDefault="009B7C27">
      <w:pPr>
        <w:pStyle w:val="Style6"/>
        <w:widowControl/>
        <w:tabs>
          <w:tab w:val="left" w:pos="1035"/>
        </w:tabs>
        <w:spacing w:before="19" w:line="272" w:lineRule="exact"/>
        <w:ind w:firstLine="710"/>
        <w:rPr>
          <w:rStyle w:val="FontStyle21"/>
        </w:rPr>
      </w:pPr>
      <w:r>
        <w:rPr>
          <w:rStyle w:val="FontStyle21"/>
        </w:rPr>
        <w:t>а)</w:t>
      </w:r>
      <w:r>
        <w:rPr>
          <w:rStyle w:val="FontStyle21"/>
          <w:sz w:val="20"/>
          <w:szCs w:val="20"/>
        </w:rPr>
        <w:tab/>
      </w:r>
      <w:r>
        <w:rPr>
          <w:rStyle w:val="FontStyle21"/>
        </w:rPr>
        <w:t>заявка на участие в торгах не соответствует требованиям, установленным в</w:t>
      </w:r>
      <w:r>
        <w:rPr>
          <w:rStyle w:val="FontStyle21"/>
        </w:rPr>
        <w:br/>
        <w:t>соответствии с Законом о банкротстве и указанным в сообщении о проведении торгов;</w:t>
      </w:r>
    </w:p>
    <w:p w:rsidR="00E9688D" w:rsidRDefault="009B7C27">
      <w:pPr>
        <w:pStyle w:val="Style6"/>
        <w:widowControl/>
        <w:tabs>
          <w:tab w:val="left" w:pos="1035"/>
        </w:tabs>
        <w:spacing w:line="272" w:lineRule="exact"/>
        <w:ind w:firstLine="710"/>
        <w:rPr>
          <w:rStyle w:val="FontStyle21"/>
        </w:rPr>
      </w:pPr>
      <w:r>
        <w:rPr>
          <w:rStyle w:val="FontStyle21"/>
        </w:rPr>
        <w:t>б)</w:t>
      </w:r>
      <w:r>
        <w:rPr>
          <w:rStyle w:val="FontStyle21"/>
          <w:sz w:val="20"/>
          <w:szCs w:val="20"/>
        </w:rPr>
        <w:tab/>
      </w:r>
      <w:r>
        <w:rPr>
          <w:rStyle w:val="FontStyle21"/>
        </w:rPr>
        <w:t>представленные заявителем док</w:t>
      </w:r>
      <w:r w:rsidR="008D3B9C">
        <w:rPr>
          <w:rStyle w:val="FontStyle21"/>
        </w:rPr>
        <w:t>у</w:t>
      </w:r>
      <w:r>
        <w:rPr>
          <w:rStyle w:val="FontStyle21"/>
        </w:rPr>
        <w:t>менты не соответствуют установленным к ним</w:t>
      </w:r>
      <w:r>
        <w:rPr>
          <w:rStyle w:val="FontStyle21"/>
        </w:rPr>
        <w:br/>
        <w:t>требованиям или недостоверны;</w:t>
      </w:r>
    </w:p>
    <w:p w:rsidR="00E9688D" w:rsidRDefault="009B7C27">
      <w:pPr>
        <w:pStyle w:val="Style6"/>
        <w:widowControl/>
        <w:tabs>
          <w:tab w:val="left" w:pos="1035"/>
        </w:tabs>
        <w:spacing w:before="10" w:line="272" w:lineRule="exact"/>
        <w:ind w:firstLine="710"/>
        <w:rPr>
          <w:rStyle w:val="FontStyle21"/>
        </w:rPr>
      </w:pPr>
      <w:r>
        <w:rPr>
          <w:rStyle w:val="FontStyle21"/>
        </w:rPr>
        <w:t>в)</w:t>
      </w:r>
      <w:r>
        <w:rPr>
          <w:rStyle w:val="FontStyle21"/>
          <w:sz w:val="20"/>
          <w:szCs w:val="20"/>
        </w:rPr>
        <w:tab/>
      </w:r>
      <w:r>
        <w:rPr>
          <w:rStyle w:val="FontStyle21"/>
        </w:rPr>
        <w:t>поступление задатка на счета, указанные в сообщении о проведении торгов, не</w:t>
      </w:r>
      <w:r>
        <w:rPr>
          <w:rStyle w:val="FontStyle21"/>
        </w:rPr>
        <w:br/>
        <w:t>подтверждено на дату составления протокола об определении участников торгов.</w:t>
      </w:r>
    </w:p>
    <w:p w:rsidR="00E9688D" w:rsidRDefault="009B7C27" w:rsidP="008D3B9C">
      <w:pPr>
        <w:pStyle w:val="Style6"/>
        <w:widowControl/>
        <w:numPr>
          <w:ilvl w:val="0"/>
          <w:numId w:val="4"/>
        </w:numPr>
        <w:tabs>
          <w:tab w:val="left" w:pos="1411"/>
        </w:tabs>
        <w:spacing w:line="272" w:lineRule="exact"/>
        <w:ind w:firstLine="710"/>
        <w:rPr>
          <w:rStyle w:val="FontStyle21"/>
        </w:rPr>
      </w:pPr>
      <w:r>
        <w:rPr>
          <w:rStyle w:val="FontStyle21"/>
        </w:rPr>
        <w:t xml:space="preserve">Подписанный организатором торгов протокол об определении </w:t>
      </w:r>
      <w:r w:rsidR="009241D7">
        <w:rPr>
          <w:rStyle w:val="FontStyle21"/>
        </w:rPr>
        <w:t>уч</w:t>
      </w:r>
      <w:r>
        <w:rPr>
          <w:rStyle w:val="FontStyle21"/>
        </w:rPr>
        <w:t>астников торгов направляется оператору электронной площадки в форме электронного документа; протокол направляется в день его подписания.</w:t>
      </w:r>
    </w:p>
    <w:p w:rsidR="00E9688D" w:rsidRDefault="009B7C27" w:rsidP="008D3B9C">
      <w:pPr>
        <w:pStyle w:val="Style6"/>
        <w:widowControl/>
        <w:numPr>
          <w:ilvl w:val="0"/>
          <w:numId w:val="4"/>
        </w:numPr>
        <w:tabs>
          <w:tab w:val="left" w:pos="1411"/>
        </w:tabs>
        <w:spacing w:before="5" w:line="272" w:lineRule="exact"/>
        <w:ind w:firstLine="710"/>
        <w:rPr>
          <w:rStyle w:val="FontStyle21"/>
        </w:rPr>
      </w:pPr>
      <w:r>
        <w:rPr>
          <w:rStyle w:val="FontStyle21"/>
        </w:rPr>
        <w:t>Оператор электронной площадки после получения заказанного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rsidR="00E9688D" w:rsidRDefault="009B7C27" w:rsidP="008D3B9C">
      <w:pPr>
        <w:pStyle w:val="Style6"/>
        <w:widowControl/>
        <w:numPr>
          <w:ilvl w:val="0"/>
          <w:numId w:val="4"/>
        </w:numPr>
        <w:tabs>
          <w:tab w:val="left" w:pos="1411"/>
        </w:tabs>
        <w:spacing w:line="272" w:lineRule="exact"/>
        <w:ind w:firstLine="710"/>
        <w:rPr>
          <w:rStyle w:val="FontStyle21"/>
        </w:rPr>
      </w:pPr>
      <w:r>
        <w:rPr>
          <w:rStyle w:val="FontStyle21"/>
        </w:rPr>
        <w:t>Откр</w:t>
      </w:r>
      <w:r w:rsidR="008D3B9C">
        <w:rPr>
          <w:rStyle w:val="FontStyle21"/>
        </w:rPr>
        <w:t>ыт</w:t>
      </w:r>
      <w:r>
        <w:rPr>
          <w:rStyle w:val="FontStyle21"/>
        </w:rPr>
        <w:t>ые торги по продаже имущества проводятся оператором электронной площадки, организатор торгов рассматривает предложения участников торгов о цене имущества должника и определяет победителя торгов. В случае если две и более заявки участников торгов на участие в торгах содержат предложения об одинаковой цене имущества, победителем торгов признается участник торгов, ранее других указанных участников представивший заявку на участие в торгах.</w:t>
      </w:r>
    </w:p>
    <w:p w:rsidR="00E9688D" w:rsidRDefault="009B7C27" w:rsidP="008D3B9C">
      <w:pPr>
        <w:pStyle w:val="Style6"/>
        <w:widowControl/>
        <w:numPr>
          <w:ilvl w:val="0"/>
          <w:numId w:val="4"/>
        </w:numPr>
        <w:tabs>
          <w:tab w:val="left" w:pos="1411"/>
        </w:tabs>
        <w:spacing w:line="272" w:lineRule="exact"/>
        <w:ind w:firstLine="710"/>
        <w:rPr>
          <w:rStyle w:val="FontStyle21"/>
        </w:rPr>
      </w:pPr>
      <w:r>
        <w:rPr>
          <w:rStyle w:val="FontStyle21"/>
        </w:rPr>
        <w:t>По результатам проведения открытых торгов оператор электронной площадки с помощью программных средств электронной площадки формирует (составляет) протокол о результатах проведения торгов и направляет его в форме электронного документа организатору торгов для утверждения.</w:t>
      </w:r>
    </w:p>
    <w:p w:rsidR="00E9688D" w:rsidRDefault="00E9688D">
      <w:pPr>
        <w:widowControl/>
        <w:rPr>
          <w:sz w:val="2"/>
          <w:szCs w:val="2"/>
        </w:rPr>
      </w:pPr>
    </w:p>
    <w:p w:rsidR="00E9688D" w:rsidRDefault="009B7C27" w:rsidP="008D3B9C">
      <w:pPr>
        <w:pStyle w:val="Style6"/>
        <w:widowControl/>
        <w:numPr>
          <w:ilvl w:val="0"/>
          <w:numId w:val="5"/>
        </w:numPr>
        <w:tabs>
          <w:tab w:val="left" w:pos="1407"/>
        </w:tabs>
        <w:spacing w:line="272" w:lineRule="exact"/>
        <w:rPr>
          <w:rStyle w:val="FontStyle21"/>
        </w:rPr>
      </w:pPr>
      <w:r>
        <w:rPr>
          <w:rStyle w:val="FontStyle21"/>
        </w:rPr>
        <w:t>Организатор торгов в течение установленного периода времени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w:t>
      </w:r>
    </w:p>
    <w:p w:rsidR="00E9688D" w:rsidRDefault="009B7C27" w:rsidP="008D3B9C">
      <w:pPr>
        <w:pStyle w:val="Style6"/>
        <w:widowControl/>
        <w:numPr>
          <w:ilvl w:val="0"/>
          <w:numId w:val="5"/>
        </w:numPr>
        <w:tabs>
          <w:tab w:val="left" w:pos="1407"/>
        </w:tabs>
        <w:spacing w:line="272" w:lineRule="exact"/>
        <w:rPr>
          <w:rStyle w:val="FontStyle21"/>
        </w:rPr>
      </w:pPr>
      <w:r>
        <w:rPr>
          <w:rStyle w:val="FontStyle21"/>
        </w:rPr>
        <w:t>Утвержденный организатором торгов протокол о результатах проведения торгов в установленном порядке размещается оператором электронной площадки на электронной площадке и в Едином федеральном реестре сведений о банкротстве в течении десяти минут после поступления данного протокола от организатора торгов.</w:t>
      </w:r>
    </w:p>
    <w:p w:rsidR="00E9688D" w:rsidRDefault="009B7C27" w:rsidP="008D3B9C">
      <w:pPr>
        <w:pStyle w:val="Style6"/>
        <w:widowControl/>
        <w:numPr>
          <w:ilvl w:val="0"/>
          <w:numId w:val="5"/>
        </w:numPr>
        <w:tabs>
          <w:tab w:val="left" w:pos="1407"/>
        </w:tabs>
        <w:spacing w:line="272" w:lineRule="exact"/>
        <w:rPr>
          <w:rStyle w:val="FontStyle21"/>
        </w:rPr>
      </w:pPr>
      <w:r>
        <w:rPr>
          <w:rStyle w:val="FontStyle21"/>
        </w:rPr>
        <w:t>Все участники торгов уведомляются о результатах проведения торгов посредством направления им протокола о результатах торгов в форме электронного документа на адрес электронной почты, указанный в заявке на участие в торгах.</w:t>
      </w:r>
    </w:p>
    <w:p w:rsidR="00E9688D" w:rsidRDefault="00E9688D">
      <w:pPr>
        <w:pStyle w:val="Style5"/>
        <w:widowControl/>
        <w:spacing w:line="240" w:lineRule="exact"/>
        <w:ind w:left="2532" w:right="1831"/>
        <w:rPr>
          <w:sz w:val="20"/>
          <w:szCs w:val="20"/>
        </w:rPr>
      </w:pPr>
    </w:p>
    <w:p w:rsidR="00E9688D" w:rsidRDefault="009B7C27">
      <w:pPr>
        <w:pStyle w:val="Style5"/>
        <w:widowControl/>
        <w:spacing w:before="17"/>
        <w:ind w:left="2532" w:right="1831"/>
        <w:rPr>
          <w:rStyle w:val="FontStyle23"/>
        </w:rPr>
      </w:pPr>
      <w:r>
        <w:rPr>
          <w:rStyle w:val="FontStyle23"/>
        </w:rPr>
        <w:t>ОПРЕДЕЛЕНИЕ ПОБЕДИТЕЛЯ ТОРГОВ. ЗАКЛЮЧЕНИЕ ДОГОВОРА КУПЛИ-ПРОДАЖИ</w:t>
      </w:r>
    </w:p>
    <w:p w:rsidR="00E9688D" w:rsidRDefault="009B7C27" w:rsidP="008D3B9C">
      <w:pPr>
        <w:pStyle w:val="Style6"/>
        <w:widowControl/>
        <w:numPr>
          <w:ilvl w:val="0"/>
          <w:numId w:val="6"/>
        </w:numPr>
        <w:tabs>
          <w:tab w:val="left" w:pos="1407"/>
        </w:tabs>
        <w:spacing w:before="62" w:line="272" w:lineRule="exact"/>
        <w:rPr>
          <w:rStyle w:val="FontStyle21"/>
        </w:rPr>
      </w:pPr>
      <w:r>
        <w:rPr>
          <w:rStyle w:val="FontStyle21"/>
        </w:rPr>
        <w:t>Победителем открытых торгов признается участник торгов, предложивший наиболее высокую цену за продаваемое имущество должника.</w:t>
      </w:r>
    </w:p>
    <w:p w:rsidR="00E9688D" w:rsidRDefault="009B7C27" w:rsidP="008D3B9C">
      <w:pPr>
        <w:pStyle w:val="Style6"/>
        <w:widowControl/>
        <w:numPr>
          <w:ilvl w:val="0"/>
          <w:numId w:val="6"/>
        </w:numPr>
        <w:tabs>
          <w:tab w:val="left" w:pos="1407"/>
        </w:tabs>
        <w:spacing w:before="5" w:line="272" w:lineRule="exact"/>
        <w:rPr>
          <w:rStyle w:val="FontStyle21"/>
        </w:rPr>
      </w:pPr>
      <w:r>
        <w:rPr>
          <w:rStyle w:val="FontStyle21"/>
        </w:rPr>
        <w:t xml:space="preserve">Продажа имущества оформляется договором купли-продажи, который заключает </w:t>
      </w:r>
      <w:r w:rsidR="00515901">
        <w:rPr>
          <w:rStyle w:val="FontStyle21"/>
        </w:rPr>
        <w:t>финансов</w:t>
      </w:r>
      <w:r>
        <w:rPr>
          <w:rStyle w:val="FontStyle21"/>
        </w:rPr>
        <w:t>ый управляющий должника с победителем торгов.</w:t>
      </w:r>
    </w:p>
    <w:p w:rsidR="00E9688D" w:rsidRDefault="009B7C27">
      <w:pPr>
        <w:pStyle w:val="Style8"/>
        <w:widowControl/>
        <w:spacing w:before="5"/>
        <w:ind w:left="758" w:firstLine="0"/>
        <w:jc w:val="left"/>
        <w:rPr>
          <w:rStyle w:val="FontStyle21"/>
        </w:rPr>
      </w:pPr>
      <w:r>
        <w:rPr>
          <w:rStyle w:val="FontStyle21"/>
        </w:rPr>
        <w:t>Обязательными условиями договора купли-продажи являются:</w:t>
      </w:r>
    </w:p>
    <w:p w:rsidR="00E9688D" w:rsidRDefault="009B7C27">
      <w:pPr>
        <w:pStyle w:val="Style6"/>
        <w:widowControl/>
        <w:tabs>
          <w:tab w:val="left" w:pos="1421"/>
        </w:tabs>
        <w:spacing w:line="272" w:lineRule="exact"/>
        <w:ind w:left="720" w:firstLine="0"/>
        <w:jc w:val="left"/>
        <w:rPr>
          <w:rStyle w:val="FontStyle21"/>
        </w:rPr>
      </w:pPr>
      <w:r>
        <w:rPr>
          <w:rStyle w:val="FontStyle21"/>
        </w:rPr>
        <w:t>а)</w:t>
      </w:r>
      <w:r>
        <w:rPr>
          <w:rStyle w:val="FontStyle21"/>
          <w:sz w:val="20"/>
          <w:szCs w:val="20"/>
        </w:rPr>
        <w:tab/>
      </w:r>
      <w:r>
        <w:rPr>
          <w:rStyle w:val="FontStyle21"/>
        </w:rPr>
        <w:t>сведения о имуществе, его составе, характеристиках, описание имущества;</w:t>
      </w:r>
    </w:p>
    <w:p w:rsidR="00E9688D" w:rsidRDefault="009B7C27">
      <w:pPr>
        <w:pStyle w:val="Style6"/>
        <w:widowControl/>
        <w:tabs>
          <w:tab w:val="left" w:pos="1407"/>
        </w:tabs>
        <w:spacing w:line="272" w:lineRule="exact"/>
        <w:rPr>
          <w:rStyle w:val="FontStyle21"/>
        </w:rPr>
      </w:pPr>
      <w:r>
        <w:rPr>
          <w:rStyle w:val="FontStyle21"/>
        </w:rPr>
        <w:t>б)</w:t>
      </w:r>
      <w:r>
        <w:rPr>
          <w:rStyle w:val="FontStyle21"/>
          <w:sz w:val="20"/>
          <w:szCs w:val="20"/>
        </w:rPr>
        <w:tab/>
      </w:r>
      <w:r>
        <w:rPr>
          <w:rStyle w:val="FontStyle21"/>
        </w:rPr>
        <w:t>цена продажи Имущества должника, порядок оплаты - оплата в соответствии с</w:t>
      </w:r>
      <w:r>
        <w:rPr>
          <w:rStyle w:val="FontStyle21"/>
        </w:rPr>
        <w:br/>
        <w:t>договором купли-продажи Имущества должника должна быть осуществлена покупателем в</w:t>
      </w:r>
      <w:r>
        <w:rPr>
          <w:rStyle w:val="FontStyle21"/>
        </w:rPr>
        <w:br/>
        <w:t>течение 30 (тридцати) дней со дня подписании договора путем перечисления денежных средств</w:t>
      </w:r>
      <w:r>
        <w:rPr>
          <w:rStyle w:val="FontStyle21"/>
        </w:rPr>
        <w:br/>
        <w:t xml:space="preserve">на банковский счет должника, открытый </w:t>
      </w:r>
      <w:r w:rsidR="00515901">
        <w:rPr>
          <w:rStyle w:val="FontStyle21"/>
        </w:rPr>
        <w:t>финансов</w:t>
      </w:r>
      <w:r>
        <w:rPr>
          <w:rStyle w:val="FontStyle21"/>
        </w:rPr>
        <w:t>ым управляющим в кредитной организации;</w:t>
      </w:r>
      <w:r>
        <w:rPr>
          <w:rStyle w:val="FontStyle21"/>
        </w:rPr>
        <w:br/>
        <w:t>реквизиты такого счета указываются в сообщении о проведении торгов.</w:t>
      </w:r>
    </w:p>
    <w:p w:rsidR="00E9688D" w:rsidRDefault="009B7C27">
      <w:pPr>
        <w:pStyle w:val="Style6"/>
        <w:widowControl/>
        <w:tabs>
          <w:tab w:val="left" w:pos="1407"/>
        </w:tabs>
        <w:spacing w:line="272" w:lineRule="exact"/>
        <w:rPr>
          <w:rStyle w:val="FontStyle21"/>
        </w:rPr>
      </w:pPr>
      <w:r>
        <w:rPr>
          <w:rStyle w:val="FontStyle21"/>
        </w:rPr>
        <w:lastRenderedPageBreak/>
        <w:t>в)</w:t>
      </w:r>
      <w:r>
        <w:rPr>
          <w:rStyle w:val="FontStyle21"/>
          <w:sz w:val="20"/>
          <w:szCs w:val="20"/>
        </w:rPr>
        <w:tab/>
      </w:r>
      <w:r>
        <w:rPr>
          <w:rStyle w:val="FontStyle21"/>
        </w:rPr>
        <w:t>порядок и срок передачи имущества покупателю - по передаточному акту,</w:t>
      </w:r>
      <w:r>
        <w:rPr>
          <w:rStyle w:val="FontStyle21"/>
        </w:rPr>
        <w:br/>
        <w:t>подписываемому сторонами и оформляемому в течение 3 (трех) рабочих дней с даты полной</w:t>
      </w:r>
      <w:r>
        <w:rPr>
          <w:rStyle w:val="FontStyle21"/>
        </w:rPr>
        <w:br/>
        <w:t>оплаты цены имущества;</w:t>
      </w:r>
    </w:p>
    <w:p w:rsidR="00E9688D" w:rsidRDefault="009B7C27">
      <w:pPr>
        <w:pStyle w:val="Style6"/>
        <w:widowControl/>
        <w:tabs>
          <w:tab w:val="left" w:pos="1407"/>
        </w:tabs>
        <w:spacing w:before="10" w:line="272" w:lineRule="exact"/>
        <w:rPr>
          <w:rStyle w:val="FontStyle21"/>
        </w:rPr>
      </w:pPr>
      <w:r>
        <w:rPr>
          <w:rStyle w:val="FontStyle21"/>
        </w:rPr>
        <w:t>г)</w:t>
      </w:r>
      <w:r>
        <w:rPr>
          <w:rStyle w:val="FontStyle21"/>
          <w:sz w:val="20"/>
          <w:szCs w:val="20"/>
        </w:rPr>
        <w:tab/>
      </w:r>
      <w:r>
        <w:rPr>
          <w:rStyle w:val="FontStyle21"/>
        </w:rPr>
        <w:t>сведения о наличии или об отсутствии обременении в отношении имущества, в</w:t>
      </w:r>
      <w:r>
        <w:rPr>
          <w:rStyle w:val="FontStyle21"/>
        </w:rPr>
        <w:br/>
        <w:t>том числе публичного сервитута;</w:t>
      </w:r>
    </w:p>
    <w:p w:rsidR="00E9688D" w:rsidRDefault="009B7C27">
      <w:pPr>
        <w:pStyle w:val="Style6"/>
        <w:widowControl/>
        <w:tabs>
          <w:tab w:val="left" w:pos="1407"/>
        </w:tabs>
        <w:spacing w:before="14" w:line="272" w:lineRule="exact"/>
        <w:rPr>
          <w:rStyle w:val="FontStyle21"/>
        </w:rPr>
      </w:pPr>
      <w:r>
        <w:rPr>
          <w:rStyle w:val="FontStyle21"/>
        </w:rPr>
        <w:t>д)</w:t>
      </w:r>
      <w:r>
        <w:rPr>
          <w:rStyle w:val="FontStyle21"/>
          <w:sz w:val="20"/>
          <w:szCs w:val="20"/>
        </w:rPr>
        <w:tab/>
      </w:r>
      <w:r>
        <w:rPr>
          <w:rStyle w:val="FontStyle21"/>
        </w:rPr>
        <w:t>момент перехода права собственности на имущество - после полной оплаты цены</w:t>
      </w:r>
      <w:r>
        <w:rPr>
          <w:rStyle w:val="FontStyle21"/>
        </w:rPr>
        <w:br/>
        <w:t>имущества и подписания акта приема-передачи, а в случае если переход права подлежит</w:t>
      </w:r>
      <w:r>
        <w:rPr>
          <w:rStyle w:val="FontStyle21"/>
        </w:rPr>
        <w:br/>
        <w:t>государственной регистрации - после полной оплаты имущества и с момента такой</w:t>
      </w:r>
      <w:r>
        <w:rPr>
          <w:rStyle w:val="FontStyle21"/>
        </w:rPr>
        <w:br/>
        <w:t>регистрации;</w:t>
      </w:r>
    </w:p>
    <w:p w:rsidR="00E9688D" w:rsidRDefault="009B7C27">
      <w:pPr>
        <w:pStyle w:val="Style6"/>
        <w:widowControl/>
        <w:tabs>
          <w:tab w:val="left" w:pos="1407"/>
        </w:tabs>
        <w:spacing w:before="14" w:line="272" w:lineRule="exact"/>
        <w:rPr>
          <w:rStyle w:val="FontStyle21"/>
        </w:rPr>
      </w:pPr>
      <w:r>
        <w:rPr>
          <w:rStyle w:val="FontStyle21"/>
        </w:rPr>
        <w:t>е)</w:t>
      </w:r>
      <w:r>
        <w:rPr>
          <w:rStyle w:val="FontStyle21"/>
          <w:sz w:val="20"/>
          <w:szCs w:val="20"/>
        </w:rPr>
        <w:tab/>
      </w:r>
      <w:r>
        <w:rPr>
          <w:rStyle w:val="FontStyle21"/>
        </w:rPr>
        <w:t>в случае отказа или уклонения победителя торгов от исполнения условий</w:t>
      </w:r>
      <w:r>
        <w:rPr>
          <w:rStyle w:val="FontStyle21"/>
        </w:rPr>
        <w:br/>
        <w:t>договора купли-продажи по оплате имущества (в том числе если просрочка будет</w:t>
      </w:r>
      <w:r>
        <w:rPr>
          <w:rStyle w:val="FontStyle21"/>
        </w:rPr>
        <w:br/>
        <w:t xml:space="preserve">незначительной по времени и сумме) в течение установленных в договоре сроков </w:t>
      </w:r>
      <w:r w:rsidR="00515901">
        <w:rPr>
          <w:rStyle w:val="FontStyle21"/>
        </w:rPr>
        <w:t>финансов</w:t>
      </w:r>
      <w:r>
        <w:rPr>
          <w:rStyle w:val="FontStyle21"/>
        </w:rPr>
        <w:t>ый</w:t>
      </w:r>
      <w:r>
        <w:rPr>
          <w:rStyle w:val="FontStyle21"/>
        </w:rPr>
        <w:br/>
        <w:t>управляющий вправе в одностороннем порядке отказаться от исполнения договора</w:t>
      </w:r>
      <w:r>
        <w:rPr>
          <w:rStyle w:val="FontStyle21"/>
        </w:rPr>
        <w:br/>
        <w:t>(расторгнуть договор) путем направления простого письменного уведомления покупателю.</w:t>
      </w:r>
      <w:r>
        <w:rPr>
          <w:rStyle w:val="FontStyle21"/>
        </w:rPr>
        <w:br/>
        <w:t>Договор считается расторгнутым по истечении 10-ти календарных дней с даты получения</w:t>
      </w:r>
      <w:r>
        <w:rPr>
          <w:rStyle w:val="FontStyle21"/>
        </w:rPr>
        <w:br/>
        <w:t>Покупателем такого уведомления; при этом внесенный покупателем задаток ему не</w:t>
      </w:r>
      <w:r>
        <w:rPr>
          <w:rStyle w:val="FontStyle21"/>
        </w:rPr>
        <w:br/>
        <w:t>возвращается;</w:t>
      </w:r>
    </w:p>
    <w:p w:rsidR="00E9688D" w:rsidRDefault="009B7C27">
      <w:pPr>
        <w:pStyle w:val="Style6"/>
        <w:widowControl/>
        <w:tabs>
          <w:tab w:val="left" w:pos="1407"/>
        </w:tabs>
        <w:spacing w:before="10" w:line="272" w:lineRule="exact"/>
        <w:rPr>
          <w:rStyle w:val="FontStyle21"/>
        </w:rPr>
      </w:pPr>
      <w:r>
        <w:rPr>
          <w:rStyle w:val="FontStyle21"/>
        </w:rPr>
        <w:t>ж)</w:t>
      </w:r>
      <w:r>
        <w:rPr>
          <w:rStyle w:val="FontStyle21"/>
          <w:sz w:val="20"/>
          <w:szCs w:val="20"/>
        </w:rPr>
        <w:tab/>
      </w:r>
      <w:r>
        <w:rPr>
          <w:rStyle w:val="FontStyle21"/>
        </w:rPr>
        <w:t>иные предусмотренные законодательством Российской Федерации условия - на</w:t>
      </w:r>
      <w:r>
        <w:rPr>
          <w:rStyle w:val="FontStyle21"/>
        </w:rPr>
        <w:br/>
        <w:t xml:space="preserve">усмотрение </w:t>
      </w:r>
      <w:r w:rsidR="00515901">
        <w:rPr>
          <w:rStyle w:val="FontStyle21"/>
        </w:rPr>
        <w:t>финансов</w:t>
      </w:r>
      <w:r>
        <w:rPr>
          <w:rStyle w:val="FontStyle21"/>
        </w:rPr>
        <w:t>ого управляющего должника.</w:t>
      </w:r>
    </w:p>
    <w:p w:rsidR="00E9688D" w:rsidRDefault="00E9688D">
      <w:pPr>
        <w:pStyle w:val="Style6"/>
        <w:widowControl/>
        <w:spacing w:line="240" w:lineRule="exact"/>
        <w:rPr>
          <w:sz w:val="20"/>
          <w:szCs w:val="20"/>
        </w:rPr>
      </w:pPr>
    </w:p>
    <w:p w:rsidR="00E9688D" w:rsidRDefault="009B7C27">
      <w:pPr>
        <w:pStyle w:val="Style6"/>
        <w:widowControl/>
        <w:tabs>
          <w:tab w:val="left" w:pos="1407"/>
        </w:tabs>
        <w:spacing w:before="37" w:line="272" w:lineRule="exact"/>
        <w:rPr>
          <w:rStyle w:val="FontStyle21"/>
        </w:rPr>
      </w:pPr>
      <w:r>
        <w:rPr>
          <w:rStyle w:val="FontStyle21"/>
        </w:rPr>
        <w:t>28.</w:t>
      </w:r>
      <w:r>
        <w:rPr>
          <w:rStyle w:val="FontStyle21"/>
          <w:sz w:val="20"/>
          <w:szCs w:val="20"/>
        </w:rPr>
        <w:tab/>
      </w:r>
      <w:r>
        <w:rPr>
          <w:rStyle w:val="FontStyle21"/>
        </w:rPr>
        <w:t>В течение пяти дней с даты подписания протокола о результатах проведения</w:t>
      </w:r>
      <w:r>
        <w:rPr>
          <w:rStyle w:val="FontStyle21"/>
        </w:rPr>
        <w:br/>
        <w:t xml:space="preserve">торгов </w:t>
      </w:r>
      <w:r w:rsidR="00515901">
        <w:rPr>
          <w:rStyle w:val="FontStyle21"/>
        </w:rPr>
        <w:t>финансов</w:t>
      </w:r>
      <w:r>
        <w:rPr>
          <w:rStyle w:val="FontStyle21"/>
        </w:rPr>
        <w:t>ый управляющий направляет победителю торгов предложение заключить</w:t>
      </w:r>
      <w:r>
        <w:rPr>
          <w:rStyle w:val="FontStyle21"/>
        </w:rPr>
        <w:br/>
        <w:t>договор купли-продажи предприятия с приложением проекта договора в соответствии с</w:t>
      </w:r>
      <w:r>
        <w:rPr>
          <w:rStyle w:val="FontStyle21"/>
        </w:rPr>
        <w:br/>
        <w:t>представленным победителем торгов предложением о цене имущества.</w:t>
      </w:r>
    </w:p>
    <w:p w:rsidR="00E9688D" w:rsidRDefault="009B7C27">
      <w:pPr>
        <w:pStyle w:val="Style8"/>
        <w:widowControl/>
        <w:ind w:firstLine="706"/>
        <w:rPr>
          <w:rStyle w:val="FontStyle21"/>
        </w:rPr>
      </w:pPr>
      <w:r>
        <w:rPr>
          <w:rStyle w:val="FontStyle21"/>
        </w:rPr>
        <w:t xml:space="preserve">В случае отказа или уклонения победителя торгов от подписания данного договора в течение 5 (пяти) дней с даты получения указанного предложения внесенный задаток ему не возвращается и </w:t>
      </w:r>
      <w:r w:rsidR="00515901">
        <w:rPr>
          <w:rStyle w:val="FontStyle21"/>
        </w:rPr>
        <w:t>финансов</w:t>
      </w:r>
      <w:r>
        <w:rPr>
          <w:rStyle w:val="FontStyle21"/>
        </w:rPr>
        <w:t>ый управляющий вправе предложить заключить договор купли-продажи имущества участнику торгов, которым предложена наиболее высокая цена имущества по сравнению с ценой имущества, предложенной другими участниками торгов, за исключением победителя торгов.</w:t>
      </w:r>
    </w:p>
    <w:p w:rsidR="00E9688D" w:rsidRDefault="00E9688D">
      <w:pPr>
        <w:pStyle w:val="Style12"/>
        <w:widowControl/>
        <w:spacing w:line="240" w:lineRule="exact"/>
        <w:ind w:left="706"/>
        <w:rPr>
          <w:sz w:val="20"/>
          <w:szCs w:val="20"/>
        </w:rPr>
      </w:pPr>
    </w:p>
    <w:p w:rsidR="00E9688D" w:rsidRDefault="009B7C27">
      <w:pPr>
        <w:pStyle w:val="Style12"/>
        <w:widowControl/>
        <w:spacing w:before="13"/>
        <w:ind w:left="706"/>
        <w:rPr>
          <w:rStyle w:val="FontStyle23"/>
        </w:rPr>
      </w:pPr>
      <w:r>
        <w:rPr>
          <w:rStyle w:val="FontStyle23"/>
        </w:rPr>
        <w:t>ПРИЗНАНИЕ ТОРГОВ НЕСОСТОЯВШИМИСЯ. ПОВТОРНЫЕ ТОРГИ</w:t>
      </w:r>
    </w:p>
    <w:p w:rsidR="00E9688D" w:rsidRDefault="00E9688D">
      <w:pPr>
        <w:pStyle w:val="Style6"/>
        <w:widowControl/>
        <w:spacing w:line="240" w:lineRule="exact"/>
        <w:rPr>
          <w:sz w:val="20"/>
          <w:szCs w:val="20"/>
        </w:rPr>
      </w:pPr>
    </w:p>
    <w:p w:rsidR="00E9688D" w:rsidRDefault="009B7C27">
      <w:pPr>
        <w:pStyle w:val="Style6"/>
        <w:widowControl/>
        <w:tabs>
          <w:tab w:val="left" w:pos="1407"/>
        </w:tabs>
        <w:spacing w:before="17" w:line="281" w:lineRule="exact"/>
        <w:rPr>
          <w:rStyle w:val="FontStyle21"/>
        </w:rPr>
      </w:pPr>
      <w:r>
        <w:rPr>
          <w:rStyle w:val="FontStyle21"/>
        </w:rPr>
        <w:t>29.</w:t>
      </w:r>
      <w:r>
        <w:rPr>
          <w:rStyle w:val="FontStyle21"/>
          <w:sz w:val="20"/>
          <w:szCs w:val="20"/>
        </w:rPr>
        <w:tab/>
      </w:r>
      <w:r>
        <w:rPr>
          <w:rStyle w:val="FontStyle21"/>
        </w:rPr>
        <w:t>В случае, если не были представлены заявки на участие в торгах или к участию в</w:t>
      </w:r>
      <w:r>
        <w:rPr>
          <w:rStyle w:val="FontStyle21"/>
        </w:rPr>
        <w:br/>
        <w:t>торгах был допущен только один участник, организатор торгов принимает решение о</w:t>
      </w:r>
      <w:r>
        <w:rPr>
          <w:rStyle w:val="FontStyle21"/>
        </w:rPr>
        <w:br/>
        <w:t>признании торгов несостоявшимися, которое оформляется в письменном виде и подписывается</w:t>
      </w:r>
      <w:r>
        <w:rPr>
          <w:rStyle w:val="FontStyle21"/>
        </w:rPr>
        <w:br/>
        <w:t>организатором торгов.</w:t>
      </w:r>
    </w:p>
    <w:p w:rsidR="00E9688D" w:rsidRDefault="009B7C27">
      <w:pPr>
        <w:pStyle w:val="Style8"/>
        <w:widowControl/>
        <w:spacing w:line="267" w:lineRule="exact"/>
        <w:ind w:firstLine="706"/>
        <w:rPr>
          <w:rStyle w:val="FontStyle21"/>
        </w:rPr>
      </w:pPr>
      <w:r>
        <w:rPr>
          <w:rStyle w:val="FontStyle21"/>
        </w:rPr>
        <w:t xml:space="preserve">29.1. 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 цены продажи имущества, договор купли-продажи имущества заключается </w:t>
      </w:r>
      <w:r w:rsidR="00515901">
        <w:rPr>
          <w:rStyle w:val="FontStyle21"/>
        </w:rPr>
        <w:t>финансов</w:t>
      </w:r>
      <w:r>
        <w:rPr>
          <w:rStyle w:val="FontStyle21"/>
        </w:rPr>
        <w:t>ым управляющим с этим участником торгов, в соответствии представленным им предложением о цене имущества.</w:t>
      </w:r>
    </w:p>
    <w:p w:rsidR="00E9688D" w:rsidRDefault="009B7C27" w:rsidP="008D3B9C">
      <w:pPr>
        <w:pStyle w:val="Style6"/>
        <w:widowControl/>
        <w:numPr>
          <w:ilvl w:val="0"/>
          <w:numId w:val="7"/>
        </w:numPr>
        <w:tabs>
          <w:tab w:val="left" w:pos="1411"/>
        </w:tabs>
        <w:spacing w:before="10" w:line="272" w:lineRule="exact"/>
        <w:rPr>
          <w:rStyle w:val="FontStyle21"/>
        </w:rPr>
      </w:pPr>
      <w:r>
        <w:rPr>
          <w:rStyle w:val="FontStyle21"/>
        </w:rPr>
        <w:t>В случае признания торгов несостоявшимися, и незаключения договора к</w:t>
      </w:r>
      <w:r w:rsidR="008D3B9C">
        <w:rPr>
          <w:rStyle w:val="FontStyle21"/>
        </w:rPr>
        <w:t>уп</w:t>
      </w:r>
      <w:r>
        <w:rPr>
          <w:rStyle w:val="FontStyle21"/>
        </w:rPr>
        <w:t xml:space="preserve">ли-продажи имущества по результатам торгов </w:t>
      </w:r>
      <w:r w:rsidR="00515901">
        <w:rPr>
          <w:rStyle w:val="FontStyle21"/>
        </w:rPr>
        <w:t>финансов</w:t>
      </w:r>
      <w:r>
        <w:rPr>
          <w:rStyle w:val="FontStyle21"/>
        </w:rPr>
        <w:t>ый управляющий должника принимает решение о проведении повторных торгов и об установлении начальной цены продажи имущества должника.</w:t>
      </w:r>
    </w:p>
    <w:p w:rsidR="00E9688D" w:rsidRDefault="009B7C27" w:rsidP="008D3B9C">
      <w:pPr>
        <w:pStyle w:val="Style6"/>
        <w:widowControl/>
        <w:numPr>
          <w:ilvl w:val="0"/>
          <w:numId w:val="7"/>
        </w:numPr>
        <w:tabs>
          <w:tab w:val="left" w:pos="1411"/>
        </w:tabs>
        <w:spacing w:before="10" w:line="272" w:lineRule="exact"/>
        <w:rPr>
          <w:rStyle w:val="FontStyle21"/>
        </w:rPr>
      </w:pPr>
      <w:r>
        <w:rPr>
          <w:rStyle w:val="FontStyle21"/>
        </w:rPr>
        <w:t xml:space="preserve">Повторные торги проводятся в порядке, аналогичном порядку проведению первых торгов и с учетом положений пункта 8 статьи </w:t>
      </w:r>
      <w:r w:rsidR="008D3B9C">
        <w:rPr>
          <w:rStyle w:val="FontStyle21"/>
        </w:rPr>
        <w:t>110</w:t>
      </w:r>
      <w:r>
        <w:rPr>
          <w:rStyle w:val="FontStyle21"/>
        </w:rPr>
        <w:t xml:space="preserve"> Федерального закона «О несостоятельности (банкротстве)».</w:t>
      </w:r>
    </w:p>
    <w:p w:rsidR="00E9688D" w:rsidRDefault="009B7C27" w:rsidP="008D3B9C">
      <w:pPr>
        <w:pStyle w:val="Style6"/>
        <w:widowControl/>
        <w:numPr>
          <w:ilvl w:val="0"/>
          <w:numId w:val="7"/>
        </w:numPr>
        <w:tabs>
          <w:tab w:val="left" w:pos="1411"/>
        </w:tabs>
        <w:spacing w:before="10" w:line="272" w:lineRule="exact"/>
        <w:rPr>
          <w:rStyle w:val="FontStyle21"/>
        </w:rPr>
      </w:pPr>
      <w:r>
        <w:rPr>
          <w:rStyle w:val="FontStyle21"/>
        </w:rPr>
        <w:t>Начальная цена продажи имущества на повторных торгах устанавливается на 10 (десять) процентов ниже начальной цены продажи имущества, установленной на первоначальных торгах.</w:t>
      </w:r>
    </w:p>
    <w:p w:rsidR="00E9688D" w:rsidRDefault="009B7C27" w:rsidP="008D3B9C">
      <w:pPr>
        <w:pStyle w:val="Style6"/>
        <w:widowControl/>
        <w:numPr>
          <w:ilvl w:val="0"/>
          <w:numId w:val="7"/>
        </w:numPr>
        <w:tabs>
          <w:tab w:val="left" w:pos="1411"/>
        </w:tabs>
        <w:spacing w:before="10" w:line="272" w:lineRule="exact"/>
        <w:rPr>
          <w:rStyle w:val="FontStyle21"/>
        </w:rPr>
      </w:pPr>
      <w:r>
        <w:rPr>
          <w:rStyle w:val="FontStyle21"/>
        </w:rPr>
        <w:t>В случае признания повторных торгов несостоявшимися, имущество подлежит продаже посредством публичного предложения в порядке, установленном Законом о банкротстве.</w:t>
      </w:r>
    </w:p>
    <w:p w:rsidR="00E9688D" w:rsidRDefault="00E9688D">
      <w:pPr>
        <w:pStyle w:val="Style12"/>
        <w:widowControl/>
        <w:spacing w:line="240" w:lineRule="exact"/>
        <w:ind w:left="725"/>
        <w:rPr>
          <w:sz w:val="20"/>
          <w:szCs w:val="20"/>
        </w:rPr>
      </w:pPr>
    </w:p>
    <w:p w:rsidR="00E9688D" w:rsidRDefault="009B7C27">
      <w:pPr>
        <w:pStyle w:val="Style12"/>
        <w:widowControl/>
        <w:spacing w:before="46"/>
        <w:ind w:left="725"/>
        <w:rPr>
          <w:rStyle w:val="FontStyle23"/>
        </w:rPr>
      </w:pPr>
      <w:r>
        <w:rPr>
          <w:rStyle w:val="FontStyle23"/>
        </w:rPr>
        <w:t>ПРОВЕДЕНИЕ ТОРГОВ ПОСРЕДСТВОМ ПУБЛИЧНОГО ПРЕДЛОЖЕНИЯ</w:t>
      </w:r>
    </w:p>
    <w:p w:rsidR="00E9688D" w:rsidRDefault="009B7C27" w:rsidP="00515901">
      <w:pPr>
        <w:pStyle w:val="Style9"/>
        <w:widowControl/>
        <w:numPr>
          <w:ilvl w:val="0"/>
          <w:numId w:val="8"/>
        </w:numPr>
        <w:tabs>
          <w:tab w:val="left" w:pos="1411"/>
        </w:tabs>
        <w:spacing w:before="272" w:line="272" w:lineRule="exact"/>
        <w:jc w:val="both"/>
        <w:rPr>
          <w:rStyle w:val="FontStyle21"/>
        </w:rPr>
      </w:pPr>
      <w:r>
        <w:rPr>
          <w:rStyle w:val="FontStyle21"/>
        </w:rPr>
        <w:lastRenderedPageBreak/>
        <w:t xml:space="preserve">При продаже Имущества посредством публичного предложения начальная цена Имущества на первом периоде проведения торгов устанавливается в размере начальной цены, указанной в Сообщении о повторных торгах. Величина, на которую последовательно снижается цена предложения составляет 5 % от начальной продажной цены на повторных торгах. Начальная цена на каждом периоде проведения торгов (этапе снижения цены) задается как начальная цена на предыдущем периоде проведения торгов минус величина снижения от начальной цены на первом периоде. Период, по истечении которого последовательно снижается  цена  предложения,   составляет   </w:t>
      </w:r>
      <w:r w:rsidR="00515901">
        <w:rPr>
          <w:rStyle w:val="FontStyle21"/>
        </w:rPr>
        <w:t>3</w:t>
      </w:r>
      <w:r>
        <w:rPr>
          <w:rStyle w:val="FontStyle21"/>
        </w:rPr>
        <w:t xml:space="preserve">   (</w:t>
      </w:r>
      <w:r w:rsidR="00515901">
        <w:rPr>
          <w:rStyle w:val="FontStyle21"/>
        </w:rPr>
        <w:t>три</w:t>
      </w:r>
      <w:r>
        <w:rPr>
          <w:rStyle w:val="FontStyle21"/>
        </w:rPr>
        <w:t>)   календарных  дн</w:t>
      </w:r>
      <w:r w:rsidR="00515901">
        <w:rPr>
          <w:rStyle w:val="FontStyle21"/>
        </w:rPr>
        <w:t>я</w:t>
      </w:r>
      <w:r>
        <w:rPr>
          <w:rStyle w:val="FontStyle21"/>
        </w:rPr>
        <w:t xml:space="preserve">.   Цена предложения не может быть снижена более чем на 90% от начальной продажной цены лота. Сообщение о продаже имущества должника посредством публичного предложения публикуется в Едином федеральном реестре сведений о банкротстве </w:t>
      </w:r>
      <w:r w:rsidRPr="008D3B9C">
        <w:rPr>
          <w:rStyle w:val="FontStyle21"/>
        </w:rPr>
        <w:t>(</w:t>
      </w:r>
      <w:hyperlink r:id="rId13" w:history="1">
        <w:r>
          <w:rPr>
            <w:rStyle w:val="FontStyle21"/>
            <w:u w:val="single"/>
            <w:lang w:val="en-US"/>
          </w:rPr>
          <w:t>http</w:t>
        </w:r>
        <w:r w:rsidRPr="008D3B9C">
          <w:rPr>
            <w:rStyle w:val="FontStyle21"/>
            <w:u w:val="single"/>
          </w:rPr>
          <w:t>://</w:t>
        </w:r>
        <w:r>
          <w:rPr>
            <w:rStyle w:val="FontStyle21"/>
            <w:u w:val="single"/>
            <w:lang w:val="en-US"/>
          </w:rPr>
          <w:t>www</w:t>
        </w:r>
        <w:r w:rsidRPr="008D3B9C">
          <w:rPr>
            <w:rStyle w:val="FontStyle21"/>
            <w:u w:val="single"/>
          </w:rPr>
          <w:t>/</w:t>
        </w:r>
        <w:r>
          <w:rPr>
            <w:rStyle w:val="FontStyle21"/>
            <w:u w:val="single"/>
            <w:lang w:val="en-US"/>
          </w:rPr>
          <w:t>fedresurs</w:t>
        </w:r>
        <w:r w:rsidRPr="008D3B9C">
          <w:rPr>
            <w:rStyle w:val="FontStyle21"/>
            <w:u w:val="single"/>
          </w:rPr>
          <w:t>.</w:t>
        </w:r>
        <w:r>
          <w:rPr>
            <w:rStyle w:val="FontStyle21"/>
            <w:u w:val="single"/>
            <w:lang w:val="en-US"/>
          </w:rPr>
          <w:t>ru</w:t>
        </w:r>
        <w:r w:rsidRPr="008D3B9C">
          <w:rPr>
            <w:rStyle w:val="FontStyle21"/>
            <w:u w:val="single"/>
          </w:rPr>
          <w:t>/</w:t>
        </w:r>
      </w:hyperlink>
      <w:r w:rsidRPr="008D3B9C">
        <w:rPr>
          <w:rStyle w:val="FontStyle21"/>
        </w:rPr>
        <w:t xml:space="preserve">). </w:t>
      </w:r>
      <w:r>
        <w:rPr>
          <w:rStyle w:val="FontStyle21"/>
        </w:rPr>
        <w:t>Публикации о торгах в газете «Коммерсантъ» и местном печатном органе не производится</w:t>
      </w:r>
    </w:p>
    <w:p w:rsidR="00E9688D" w:rsidRDefault="009B7C27" w:rsidP="008D3B9C">
      <w:pPr>
        <w:pStyle w:val="Style9"/>
        <w:widowControl/>
        <w:numPr>
          <w:ilvl w:val="0"/>
          <w:numId w:val="8"/>
        </w:numPr>
        <w:tabs>
          <w:tab w:val="left" w:pos="1411"/>
        </w:tabs>
        <w:spacing w:line="272" w:lineRule="exact"/>
        <w:jc w:val="both"/>
        <w:rPr>
          <w:rStyle w:val="FontStyle21"/>
        </w:rPr>
      </w:pPr>
      <w:r>
        <w:rPr>
          <w:rStyle w:val="FontStyle21"/>
        </w:rPr>
        <w:t xml:space="preserve">В сообщении о продаже Имущества посредством публичного предложения указываются сведения, предусмотренные пунктом 10 ст. </w:t>
      </w:r>
      <w:r w:rsidR="008D3B9C">
        <w:rPr>
          <w:rStyle w:val="FontStyle21"/>
        </w:rPr>
        <w:t>110</w:t>
      </w:r>
      <w:r>
        <w:rPr>
          <w:rStyle w:val="FontStyle21"/>
        </w:rPr>
        <w:t xml:space="preserve"> и пунктом 4 статьи 139 Закона о банкротстве.</w:t>
      </w:r>
    </w:p>
    <w:p w:rsidR="00E9688D" w:rsidRDefault="009B7C27" w:rsidP="008D3B9C">
      <w:pPr>
        <w:pStyle w:val="Style9"/>
        <w:widowControl/>
        <w:numPr>
          <w:ilvl w:val="0"/>
          <w:numId w:val="8"/>
        </w:numPr>
        <w:tabs>
          <w:tab w:val="left" w:pos="1411"/>
        </w:tabs>
        <w:spacing w:line="272" w:lineRule="exact"/>
        <w:jc w:val="both"/>
        <w:rPr>
          <w:rStyle w:val="FontStyle21"/>
        </w:rPr>
      </w:pPr>
      <w:r>
        <w:rPr>
          <w:rStyle w:val="FontStyle21"/>
        </w:rPr>
        <w:t>По окончании очередного периода проведения торгов (этапа снижения цены), в случае, если в указанном периоде поступили заявки на участие в торгах. Организатор торгов утверждает Протокол об Участниках торгов.</w:t>
      </w:r>
    </w:p>
    <w:p w:rsidR="00E9688D" w:rsidRDefault="009B7C27" w:rsidP="008D3B9C">
      <w:pPr>
        <w:pStyle w:val="Style6"/>
        <w:widowControl/>
        <w:numPr>
          <w:ilvl w:val="0"/>
          <w:numId w:val="8"/>
        </w:numPr>
        <w:tabs>
          <w:tab w:val="left" w:pos="1411"/>
        </w:tabs>
        <w:spacing w:line="272" w:lineRule="exact"/>
        <w:rPr>
          <w:rStyle w:val="FontStyle21"/>
        </w:rPr>
      </w:pPr>
      <w:r>
        <w:rPr>
          <w:rStyle w:val="FontStyle21"/>
        </w:rPr>
        <w:t>Участниками признаются заявители, представившие заявки и прилагаемые к ним документы, которые соответствуют требованиям, установленным Законом о банкротстве и указанным в Сообщении о торгах, а также обеспечившие поступление задатка на счет, указанный в сообщении о торгах, на дату составления Протокола об Участниках.</w:t>
      </w:r>
    </w:p>
    <w:p w:rsidR="00E9688D" w:rsidRDefault="009B7C27" w:rsidP="008D3B9C">
      <w:pPr>
        <w:pStyle w:val="Style6"/>
        <w:widowControl/>
        <w:numPr>
          <w:ilvl w:val="0"/>
          <w:numId w:val="8"/>
        </w:numPr>
        <w:tabs>
          <w:tab w:val="left" w:pos="1411"/>
        </w:tabs>
        <w:spacing w:line="272" w:lineRule="exact"/>
        <w:rPr>
          <w:rStyle w:val="FontStyle21"/>
        </w:rPr>
      </w:pPr>
      <w:r>
        <w:rPr>
          <w:rStyle w:val="FontStyle21"/>
        </w:rPr>
        <w:t>Право приобретения Имущества Должника принадлежит Участнику торгов по продаже Имущества посредством публичного предложения, который представил в установленный срок заявку на участие в торгах, содержащую предложение о цене Имущества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по продаже Имущества посредством публичного предложения.</w:t>
      </w:r>
    </w:p>
    <w:p w:rsidR="00E9688D" w:rsidRDefault="009B7C27" w:rsidP="008D3B9C">
      <w:pPr>
        <w:pStyle w:val="Style6"/>
        <w:widowControl/>
        <w:numPr>
          <w:ilvl w:val="0"/>
          <w:numId w:val="8"/>
        </w:numPr>
        <w:tabs>
          <w:tab w:val="left" w:pos="1411"/>
        </w:tabs>
        <w:spacing w:line="272" w:lineRule="exact"/>
        <w:rPr>
          <w:rStyle w:val="FontStyle21"/>
        </w:rPr>
      </w:pPr>
      <w:r>
        <w:rPr>
          <w:rStyle w:val="FontStyle21"/>
        </w:rPr>
        <w:t>В случае, если несколько Участников торгов по продаже Имущества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w:t>
      </w:r>
    </w:p>
    <w:p w:rsidR="00E9688D" w:rsidRDefault="008D3B9C" w:rsidP="008D3B9C">
      <w:pPr>
        <w:pStyle w:val="Style6"/>
        <w:widowControl/>
        <w:tabs>
          <w:tab w:val="left" w:pos="706"/>
        </w:tabs>
        <w:spacing w:line="272" w:lineRule="exact"/>
        <w:ind w:firstLine="0"/>
        <w:rPr>
          <w:rStyle w:val="FontStyle21"/>
        </w:rPr>
      </w:pPr>
      <w:r>
        <w:rPr>
          <w:rStyle w:val="FontStyle21"/>
        </w:rPr>
        <w:tab/>
      </w:r>
      <w:r w:rsidR="009B7C27">
        <w:rPr>
          <w:rStyle w:val="FontStyle21"/>
        </w:rPr>
        <w:t>40.</w:t>
      </w:r>
      <w:r>
        <w:rPr>
          <w:rStyle w:val="FontStyle21"/>
        </w:rPr>
        <w:t xml:space="preserve"> </w:t>
      </w:r>
      <w:r w:rsidR="009B7C27">
        <w:rPr>
          <w:rStyle w:val="FontStyle21"/>
        </w:rPr>
        <w:t>В случае, если несколько Участников торгов по продаже Имущества посредством</w:t>
      </w:r>
      <w:r w:rsidR="009B7C27">
        <w:rPr>
          <w:rStyle w:val="FontStyle21"/>
        </w:rPr>
        <w:br/>
        <w:t>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p w:rsidR="00E9688D" w:rsidRDefault="009B7C27" w:rsidP="008D3B9C">
      <w:pPr>
        <w:pStyle w:val="Style6"/>
        <w:widowControl/>
        <w:numPr>
          <w:ilvl w:val="0"/>
          <w:numId w:val="9"/>
        </w:numPr>
        <w:tabs>
          <w:tab w:val="left" w:pos="1411"/>
        </w:tabs>
        <w:spacing w:before="10" w:line="272" w:lineRule="exact"/>
        <w:rPr>
          <w:rStyle w:val="FontStyle21"/>
        </w:rPr>
      </w:pPr>
      <w:r>
        <w:rPr>
          <w:rStyle w:val="FontStyle21"/>
        </w:rPr>
        <w:t>С даты определения Победителя торгов по продаже Имущества посредством публичного предложения прием заявок прекращается.</w:t>
      </w:r>
    </w:p>
    <w:p w:rsidR="00E9688D" w:rsidRDefault="009B7C27" w:rsidP="008D3B9C">
      <w:pPr>
        <w:pStyle w:val="Style6"/>
        <w:widowControl/>
        <w:numPr>
          <w:ilvl w:val="0"/>
          <w:numId w:val="9"/>
        </w:numPr>
        <w:tabs>
          <w:tab w:val="left" w:pos="1411"/>
        </w:tabs>
        <w:spacing w:before="14" w:line="272" w:lineRule="exact"/>
        <w:rPr>
          <w:rStyle w:val="FontStyle21"/>
        </w:rPr>
      </w:pPr>
      <w:r>
        <w:rPr>
          <w:rStyle w:val="FontStyle21"/>
        </w:rPr>
        <w:t>Имущество после признания торгов путем публичного предложения несостоявшимися подлежит реализации без проведения торгов, путем заключения договоров прямой продажи в течение 40 (сорока) календарных дней с даты публикации сообщения о продаже имущества путем прямой продажи в ЕФРСБ.</w:t>
      </w:r>
    </w:p>
    <w:p w:rsidR="00E9688D" w:rsidRDefault="009B7C27" w:rsidP="008D3B9C">
      <w:pPr>
        <w:pStyle w:val="Style6"/>
        <w:widowControl/>
        <w:numPr>
          <w:ilvl w:val="0"/>
          <w:numId w:val="9"/>
        </w:numPr>
        <w:tabs>
          <w:tab w:val="left" w:pos="1411"/>
        </w:tabs>
        <w:spacing w:before="5" w:line="272" w:lineRule="exact"/>
        <w:rPr>
          <w:rStyle w:val="FontStyle21"/>
        </w:rPr>
      </w:pPr>
      <w:r>
        <w:rPr>
          <w:rStyle w:val="FontStyle21"/>
        </w:rPr>
        <w:t>Начальная цена Имущества на первом периоде реализации путем прямой продажи устанавливается в размере цены, равной цене на последнем этапе публичного предложения. Срок, по истечении которого снижается цена предложения - каждые 5 (пять) календарных дней (этап снижения цены). Величина снижения цены продажи Имущества - 10% (десять процентов) (величина снижения). Срок приема заявок при реализации путем прямой продажи может включать не более 8 (восьми) этапов снижения цены от даты начала приема заявок, установленной в сообщении о продаже Имущества должника при реализации путем прямой продажи.</w:t>
      </w:r>
    </w:p>
    <w:p w:rsidR="00E9688D" w:rsidRDefault="009B7C27">
      <w:pPr>
        <w:pStyle w:val="Style8"/>
        <w:widowControl/>
        <w:spacing w:before="5"/>
        <w:ind w:firstLine="0"/>
        <w:jc w:val="left"/>
        <w:rPr>
          <w:rStyle w:val="FontStyle21"/>
        </w:rPr>
      </w:pPr>
      <w:r>
        <w:rPr>
          <w:rStyle w:val="FontStyle21"/>
        </w:rPr>
        <w:t>Порядок и условия подачи заявок при реализации путем прямой продажи соответствуют порядку и условиям подачи заявок, установленн</w:t>
      </w:r>
      <w:r w:rsidR="008D3B9C">
        <w:rPr>
          <w:rStyle w:val="FontStyle21"/>
        </w:rPr>
        <w:t>ых</w:t>
      </w:r>
      <w:r>
        <w:rPr>
          <w:rStyle w:val="FontStyle21"/>
        </w:rPr>
        <w:t xml:space="preserve"> настоящим Положением для торгов. Победителем признается лицо:</w:t>
      </w:r>
    </w:p>
    <w:p w:rsidR="00E9688D" w:rsidRDefault="009B7C27">
      <w:pPr>
        <w:pStyle w:val="Style6"/>
        <w:widowControl/>
        <w:tabs>
          <w:tab w:val="left" w:pos="858"/>
        </w:tabs>
        <w:spacing w:line="272" w:lineRule="exact"/>
        <w:ind w:left="720" w:firstLine="0"/>
        <w:jc w:val="left"/>
        <w:rPr>
          <w:rStyle w:val="FontStyle21"/>
        </w:rPr>
      </w:pPr>
      <w:r>
        <w:rPr>
          <w:rStyle w:val="FontStyle21"/>
        </w:rPr>
        <w:lastRenderedPageBreak/>
        <w:t>-</w:t>
      </w:r>
      <w:r>
        <w:rPr>
          <w:rStyle w:val="FontStyle21"/>
          <w:sz w:val="20"/>
          <w:szCs w:val="20"/>
        </w:rPr>
        <w:tab/>
      </w:r>
      <w:r>
        <w:rPr>
          <w:rStyle w:val="FontStyle21"/>
        </w:rPr>
        <w:t>предложившее наиболее высокую цену за приобретаемый лот;</w:t>
      </w:r>
    </w:p>
    <w:p w:rsidR="00E9688D" w:rsidRDefault="009B7C27">
      <w:pPr>
        <w:pStyle w:val="Style6"/>
        <w:widowControl/>
        <w:tabs>
          <w:tab w:val="left" w:pos="849"/>
        </w:tabs>
        <w:spacing w:line="272" w:lineRule="exact"/>
        <w:ind w:firstLine="710"/>
        <w:rPr>
          <w:rStyle w:val="FontStyle21"/>
        </w:rPr>
      </w:pPr>
      <w:r>
        <w:rPr>
          <w:rStyle w:val="FontStyle21"/>
        </w:rPr>
        <w:t>-</w:t>
      </w:r>
      <w:r>
        <w:rPr>
          <w:rStyle w:val="FontStyle21"/>
          <w:sz w:val="20"/>
          <w:szCs w:val="20"/>
        </w:rPr>
        <w:tab/>
      </w:r>
      <w:r>
        <w:rPr>
          <w:rStyle w:val="FontStyle21"/>
        </w:rPr>
        <w:t xml:space="preserve">подавшее заявку ранее остальных претендентов на конкретный лот. Время приема заявок фиксируется </w:t>
      </w:r>
      <w:r w:rsidR="00515901">
        <w:rPr>
          <w:rStyle w:val="FontStyle21"/>
        </w:rPr>
        <w:t>финансов</w:t>
      </w:r>
      <w:r>
        <w:rPr>
          <w:rStyle w:val="FontStyle21"/>
        </w:rPr>
        <w:t>ым управляющим при получении им такой заявки.</w:t>
      </w:r>
    </w:p>
    <w:p w:rsidR="00E9688D" w:rsidRDefault="009B7C27" w:rsidP="008D3B9C">
      <w:pPr>
        <w:pStyle w:val="Style6"/>
        <w:widowControl/>
        <w:numPr>
          <w:ilvl w:val="0"/>
          <w:numId w:val="10"/>
        </w:numPr>
        <w:tabs>
          <w:tab w:val="left" w:pos="1411"/>
        </w:tabs>
        <w:spacing w:line="272" w:lineRule="exact"/>
        <w:rPr>
          <w:rStyle w:val="FontStyle21"/>
        </w:rPr>
      </w:pPr>
      <w:r>
        <w:rPr>
          <w:rStyle w:val="FontStyle21"/>
        </w:rPr>
        <w:t xml:space="preserve">В случае, если Имущество не было приобретено посредством прямых продаж, то </w:t>
      </w:r>
      <w:r w:rsidR="00515901">
        <w:rPr>
          <w:rStyle w:val="FontStyle21"/>
        </w:rPr>
        <w:t>финансов</w:t>
      </w:r>
      <w:r>
        <w:rPr>
          <w:rStyle w:val="FontStyle21"/>
        </w:rPr>
        <w:t>ый управляющий в течение пяти рабочих дней со дня признания торгов несостоявшихся путем прямых продаж путем размещения в Едином федеральном реестре сведений о банкротстве, публикует уведомление, которым кредиторам (с учетом очередности их требований к должнику) в течение 30 (тридцати) рабочих дней с даты размещения объявления, предлагается принять имущество, которое не б</w:t>
      </w:r>
      <w:r w:rsidR="008D3B9C">
        <w:rPr>
          <w:rStyle w:val="FontStyle21"/>
        </w:rPr>
        <w:t>ыло</w:t>
      </w:r>
      <w:r>
        <w:rPr>
          <w:rStyle w:val="FontStyle21"/>
        </w:rPr>
        <w:t xml:space="preserve"> продано в ходе процедуры банкротства, для погашения своих требований по соглашению об отступном. Стоимость имущества должника, предлагаемого для передачи кредиторам в качестве отст</w:t>
      </w:r>
      <w:r w:rsidR="008D3B9C">
        <w:rPr>
          <w:rStyle w:val="FontStyle21"/>
        </w:rPr>
        <w:t>уп</w:t>
      </w:r>
      <w:r>
        <w:rPr>
          <w:rStyle w:val="FontStyle21"/>
        </w:rPr>
        <w:t xml:space="preserve">ного, составляет пятьдесят процентов минимальной цены продажи имущества должника, указанной в сообщении о торгах по продаже имущества должника посредством публичного предложения, на которых имущество должника не было продано. При этом </w:t>
      </w:r>
      <w:r w:rsidR="00515901">
        <w:rPr>
          <w:rStyle w:val="FontStyle21"/>
        </w:rPr>
        <w:t>финансов</w:t>
      </w:r>
      <w:r>
        <w:rPr>
          <w:rStyle w:val="FontStyle21"/>
        </w:rPr>
        <w:t>ый управляющий не направляет соответствующим кредиторам отдельное предложение о погашении их требований п</w:t>
      </w:r>
      <w:r w:rsidR="008D3B9C">
        <w:rPr>
          <w:rStyle w:val="FontStyle21"/>
        </w:rPr>
        <w:t>уте</w:t>
      </w:r>
      <w:r>
        <w:rPr>
          <w:rStyle w:val="FontStyle21"/>
        </w:rPr>
        <w:t>м предоставления отступного, согласно настоящего пункта, предложение о погашении их требований путем предоставления отступного должно содержать сведения, указанные в ст. 142.1 Федерального закона «О несостоятельности (банкротстве)».</w:t>
      </w:r>
    </w:p>
    <w:p w:rsidR="00E9688D" w:rsidRDefault="009B7C27" w:rsidP="008D3B9C">
      <w:pPr>
        <w:pStyle w:val="Style6"/>
        <w:widowControl/>
        <w:numPr>
          <w:ilvl w:val="0"/>
          <w:numId w:val="10"/>
        </w:numPr>
        <w:tabs>
          <w:tab w:val="left" w:pos="1411"/>
        </w:tabs>
        <w:spacing w:before="5" w:line="272" w:lineRule="exact"/>
        <w:rPr>
          <w:rStyle w:val="FontStyle21"/>
        </w:rPr>
      </w:pPr>
      <w:r>
        <w:rPr>
          <w:rStyle w:val="FontStyle21"/>
        </w:rPr>
        <w:t xml:space="preserve">Имущество должника передается в качестве отступного кредиторам, направившим свои заявления </w:t>
      </w:r>
      <w:r w:rsidR="00515901">
        <w:rPr>
          <w:rStyle w:val="FontStyle21"/>
        </w:rPr>
        <w:t>финансов</w:t>
      </w:r>
      <w:r>
        <w:rPr>
          <w:rStyle w:val="FontStyle21"/>
        </w:rPr>
        <w:t>ому управляющему в срок, установленный в п. 44 настоящего Положения.</w:t>
      </w:r>
    </w:p>
    <w:p w:rsidR="00E9688D" w:rsidRDefault="009B7C27">
      <w:pPr>
        <w:pStyle w:val="Style8"/>
        <w:widowControl/>
        <w:rPr>
          <w:rStyle w:val="FontStyle21"/>
        </w:rPr>
      </w:pPr>
      <w:r>
        <w:rPr>
          <w:rStyle w:val="FontStyle21"/>
        </w:rPr>
        <w:t>Заявление кредитора о согласии на погашение своего требования путем предоставления отступного должно содержать сведения об имуществе должника, на которое претендует этот кредитор.</w:t>
      </w:r>
    </w:p>
    <w:p w:rsidR="00E9688D" w:rsidRDefault="009B7C27">
      <w:pPr>
        <w:pStyle w:val="Style8"/>
        <w:widowControl/>
        <w:rPr>
          <w:rStyle w:val="FontStyle21"/>
        </w:rPr>
      </w:pPr>
      <w:r>
        <w:rPr>
          <w:rStyle w:val="FontStyle21"/>
        </w:rPr>
        <w:t xml:space="preserve">Кредитор, не направивший </w:t>
      </w:r>
      <w:r w:rsidR="00515901">
        <w:rPr>
          <w:rStyle w:val="FontStyle21"/>
        </w:rPr>
        <w:t xml:space="preserve">финансовому </w:t>
      </w:r>
      <w:r>
        <w:rPr>
          <w:rStyle w:val="FontStyle21"/>
        </w:rPr>
        <w:t>управляющему заявления о согласии на погашение своего требования путем предоставления отступного в установленный срок и (или) не указавший сведений об имуществе должника, считается отказавшимся от погашения своего требования путем предоставления отступного.</w:t>
      </w:r>
    </w:p>
    <w:p w:rsidR="00E9688D" w:rsidRDefault="009B7C27">
      <w:pPr>
        <w:pStyle w:val="Style6"/>
        <w:widowControl/>
        <w:tabs>
          <w:tab w:val="left" w:pos="1411"/>
        </w:tabs>
        <w:spacing w:before="62" w:line="281" w:lineRule="exact"/>
        <w:rPr>
          <w:rStyle w:val="FontStyle21"/>
        </w:rPr>
      </w:pPr>
      <w:r>
        <w:rPr>
          <w:rStyle w:val="FontStyle21"/>
        </w:rPr>
        <w:t>46.</w:t>
      </w:r>
      <w:r>
        <w:rPr>
          <w:rStyle w:val="FontStyle21"/>
          <w:sz w:val="20"/>
          <w:szCs w:val="20"/>
        </w:rPr>
        <w:tab/>
      </w:r>
      <w:r>
        <w:rPr>
          <w:rStyle w:val="FontStyle21"/>
        </w:rPr>
        <w:t>Имущество должника, предоставляемое в качестве отступного, распределяется</w:t>
      </w:r>
      <w:r>
        <w:rPr>
          <w:rStyle w:val="FontStyle21"/>
        </w:rPr>
        <w:br/>
        <w:t xml:space="preserve">между кредиторами, направившими </w:t>
      </w:r>
      <w:r w:rsidR="00515901">
        <w:rPr>
          <w:rStyle w:val="FontStyle21"/>
        </w:rPr>
        <w:t>финансовому</w:t>
      </w:r>
      <w:r>
        <w:rPr>
          <w:rStyle w:val="FontStyle21"/>
        </w:rPr>
        <w:t xml:space="preserve"> управляющему заявления о согласии на</w:t>
      </w:r>
      <w:r>
        <w:rPr>
          <w:rStyle w:val="FontStyle21"/>
        </w:rPr>
        <w:br/>
        <w:t>погашение своих требований путем предоставления отступного, в порядке очередности,</w:t>
      </w:r>
      <w:r>
        <w:rPr>
          <w:rStyle w:val="FontStyle21"/>
        </w:rPr>
        <w:br/>
        <w:t>установленной настоящим Федеральным законом, пропорционально размерам погашаемых</w:t>
      </w:r>
      <w:r>
        <w:rPr>
          <w:rStyle w:val="FontStyle21"/>
        </w:rPr>
        <w:br/>
        <w:t>требований этих кредиторов путем предоставления отступного.</w:t>
      </w:r>
    </w:p>
    <w:p w:rsidR="00E9688D" w:rsidRDefault="009B7C27">
      <w:pPr>
        <w:pStyle w:val="Style8"/>
        <w:widowControl/>
        <w:spacing w:before="5" w:line="281" w:lineRule="exact"/>
        <w:rPr>
          <w:rStyle w:val="FontStyle21"/>
        </w:rPr>
      </w:pPr>
      <w:r>
        <w:rPr>
          <w:rStyle w:val="FontStyle21"/>
        </w:rPr>
        <w:t>Имущество должника, в отношении которого поступили заявления о согласии на погашение своих требований путем предоставления отступного от нескольких кредиторов, может быть передано кредиторам, направившим указанные заявления, в общую долевую собственность.</w:t>
      </w:r>
    </w:p>
    <w:p w:rsidR="008D3B9C" w:rsidRPr="00750270" w:rsidRDefault="009B7C27" w:rsidP="00515901">
      <w:pPr>
        <w:ind w:firstLine="709"/>
        <w:jc w:val="both"/>
        <w:rPr>
          <w:sz w:val="22"/>
        </w:rPr>
      </w:pPr>
      <w:r>
        <w:rPr>
          <w:rStyle w:val="FontStyle21"/>
        </w:rPr>
        <w:t xml:space="preserve">При отказе кредиторов от принятия имущества для погашения своих требований, которое предлагалось к продаже, но не было продано в ходе процедуры банкротства по настоящему Положению, и при отсутствии заявлений участников (учредителей) должника, имущество </w:t>
      </w:r>
      <w:r w:rsidR="008D3B9C">
        <w:rPr>
          <w:rStyle w:val="FontStyle21"/>
        </w:rPr>
        <w:t xml:space="preserve">возвращается должнику по акту приема-передачи </w:t>
      </w:r>
      <w:r>
        <w:rPr>
          <w:rStyle w:val="FontStyle21"/>
        </w:rPr>
        <w:t xml:space="preserve">в порядке, предусмотренном </w:t>
      </w:r>
      <w:r w:rsidR="008D3B9C" w:rsidRPr="00750270">
        <w:rPr>
          <w:sz w:val="22"/>
        </w:rPr>
        <w:t>в соответствии с пунктом 5 статьи 213.26 Федерального закона «О несостоятельности (банкротстве)».</w:t>
      </w:r>
    </w:p>
    <w:p w:rsidR="00E9688D" w:rsidRDefault="009B7C27" w:rsidP="008D3B9C">
      <w:pPr>
        <w:pStyle w:val="Style6"/>
        <w:widowControl/>
        <w:numPr>
          <w:ilvl w:val="0"/>
          <w:numId w:val="11"/>
        </w:numPr>
        <w:tabs>
          <w:tab w:val="left" w:pos="1411"/>
        </w:tabs>
        <w:spacing w:before="5" w:line="281" w:lineRule="exact"/>
        <w:rPr>
          <w:rStyle w:val="FontStyle21"/>
        </w:rPr>
      </w:pPr>
      <w:r>
        <w:rPr>
          <w:rStyle w:val="FontStyle21"/>
        </w:rPr>
        <w:t xml:space="preserve">В случае обнаружения </w:t>
      </w:r>
      <w:r w:rsidR="00515901">
        <w:rPr>
          <w:rStyle w:val="FontStyle21"/>
        </w:rPr>
        <w:t>финансов</w:t>
      </w:r>
      <w:r>
        <w:rPr>
          <w:rStyle w:val="FontStyle21"/>
        </w:rPr>
        <w:t xml:space="preserve">ым управляющим Должника при проведении процедуры банкротства обстоятельств, в связи с которыми требуется внесение дополнений/изменений в настоящее «Положение», </w:t>
      </w:r>
      <w:r w:rsidR="00515901">
        <w:rPr>
          <w:rStyle w:val="FontStyle21"/>
        </w:rPr>
        <w:t>финансов</w:t>
      </w:r>
      <w:r>
        <w:rPr>
          <w:rStyle w:val="FontStyle21"/>
        </w:rPr>
        <w:t xml:space="preserve">ый управляющий предоставляет конкурсным кредиторам соответствующие предложения об изменениях/дополнениях настоящего Положения не позднее 15 (пятнадцати) календарных дней с момента, когда </w:t>
      </w:r>
      <w:r w:rsidR="00515901">
        <w:rPr>
          <w:rStyle w:val="FontStyle21"/>
        </w:rPr>
        <w:t>финансов</w:t>
      </w:r>
      <w:r>
        <w:rPr>
          <w:rStyle w:val="FontStyle21"/>
        </w:rPr>
        <w:t>ому управляющему Должника стало известно о таких обстоятельствах.</w:t>
      </w:r>
    </w:p>
    <w:p w:rsidR="008D3B9C" w:rsidRDefault="009B7C27" w:rsidP="008D3B9C">
      <w:pPr>
        <w:pStyle w:val="Style6"/>
        <w:widowControl/>
        <w:numPr>
          <w:ilvl w:val="0"/>
          <w:numId w:val="11"/>
        </w:numPr>
        <w:tabs>
          <w:tab w:val="left" w:pos="1411"/>
        </w:tabs>
        <w:spacing w:before="10" w:line="281" w:lineRule="exact"/>
        <w:rPr>
          <w:rStyle w:val="FontStyle21"/>
        </w:rPr>
      </w:pPr>
      <w:r>
        <w:rPr>
          <w:rStyle w:val="FontStyle21"/>
        </w:rPr>
        <w:t>Во всем, что не предусмотрено настоящ</w:t>
      </w:r>
      <w:r w:rsidR="008D3B9C">
        <w:rPr>
          <w:rStyle w:val="FontStyle21"/>
        </w:rPr>
        <w:t>и</w:t>
      </w:r>
      <w:r>
        <w:rPr>
          <w:rStyle w:val="FontStyle21"/>
        </w:rPr>
        <w:t xml:space="preserve">м Положением, </w:t>
      </w:r>
      <w:r w:rsidR="00515901">
        <w:rPr>
          <w:rStyle w:val="FontStyle21"/>
        </w:rPr>
        <w:t>финансов</w:t>
      </w:r>
      <w:r>
        <w:rPr>
          <w:rStyle w:val="FontStyle21"/>
        </w:rPr>
        <w:t>ый управляющий, руководствуется действующим законодательством Российской Федерации.</w:t>
      </w:r>
    </w:p>
    <w:p w:rsidR="00157578" w:rsidRDefault="00157578" w:rsidP="00157578">
      <w:pPr>
        <w:pStyle w:val="Style6"/>
        <w:widowControl/>
        <w:tabs>
          <w:tab w:val="left" w:pos="1411"/>
        </w:tabs>
        <w:spacing w:before="10" w:line="281" w:lineRule="exact"/>
        <w:ind w:left="706" w:firstLine="0"/>
        <w:rPr>
          <w:rStyle w:val="FontStyle21"/>
        </w:rPr>
      </w:pPr>
    </w:p>
    <w:p w:rsidR="007F7FC8" w:rsidRPr="007F7FC8" w:rsidRDefault="007F7FC8" w:rsidP="007F7FC8">
      <w:pPr>
        <w:pStyle w:val="Style6"/>
        <w:widowControl/>
        <w:tabs>
          <w:tab w:val="left" w:pos="1411"/>
        </w:tabs>
        <w:spacing w:before="10" w:line="281" w:lineRule="exact"/>
        <w:ind w:left="706" w:firstLine="0"/>
        <w:jc w:val="center"/>
        <w:rPr>
          <w:rStyle w:val="FontStyle21"/>
          <w:b/>
        </w:rPr>
      </w:pPr>
      <w:r w:rsidRPr="007F7FC8">
        <w:rPr>
          <w:rStyle w:val="FontStyle21"/>
          <w:b/>
        </w:rPr>
        <w:t>ОСОБЕННОСТИ РАСПЕРЕДЛЕНИЯ ДЕНЕЖНЫХ СРЕДСТВ ОТ ПРОДАЖИ ИМУЩЕСТВА</w:t>
      </w:r>
    </w:p>
    <w:p w:rsidR="007F7FC8" w:rsidRDefault="007F7FC8" w:rsidP="00157578">
      <w:pPr>
        <w:pStyle w:val="Style6"/>
        <w:widowControl/>
        <w:tabs>
          <w:tab w:val="left" w:pos="1411"/>
        </w:tabs>
        <w:spacing w:before="10" w:line="281" w:lineRule="exact"/>
        <w:ind w:left="706" w:firstLine="0"/>
        <w:rPr>
          <w:rStyle w:val="FontStyle21"/>
        </w:rPr>
      </w:pPr>
    </w:p>
    <w:p w:rsidR="00BE1F3A" w:rsidRPr="00BE1F3A" w:rsidRDefault="007F7FC8" w:rsidP="00BE1F3A">
      <w:pPr>
        <w:ind w:firstLine="360"/>
        <w:jc w:val="both"/>
        <w:rPr>
          <w:rFonts w:eastAsia="Times New Roman"/>
          <w:b/>
        </w:rPr>
      </w:pPr>
      <w:r w:rsidRPr="0035437B">
        <w:rPr>
          <w:rFonts w:eastAsia="Times New Roman"/>
        </w:rPr>
        <w:t>Согласно проведенной финансовым управляющим инвентаризации имущества должника, выявлено следующее имущество</w:t>
      </w:r>
      <w:r>
        <w:rPr>
          <w:rFonts w:eastAsia="Times New Roman"/>
        </w:rPr>
        <w:t xml:space="preserve">, зарегистрированное на имя </w:t>
      </w:r>
      <w:r w:rsidRPr="0035437B">
        <w:rPr>
          <w:rFonts w:eastAsia="Times New Roman"/>
        </w:rPr>
        <w:t xml:space="preserve">супруга </w:t>
      </w:r>
      <w:r>
        <w:rPr>
          <w:rFonts w:eastAsia="Times New Roman"/>
        </w:rPr>
        <w:t xml:space="preserve">должника Осипенко Владимира </w:t>
      </w:r>
      <w:r w:rsidR="00565F4C">
        <w:rPr>
          <w:rFonts w:eastAsia="Times New Roman"/>
        </w:rPr>
        <w:t>Геннадьевича</w:t>
      </w:r>
      <w:r>
        <w:rPr>
          <w:rFonts w:eastAsia="Times New Roman"/>
        </w:rPr>
        <w:t xml:space="preserve"> – Осипенко Марины Геннадьевны: </w:t>
      </w:r>
      <w:r w:rsidR="00BE1F3A" w:rsidRPr="00BE1F3A">
        <w:rPr>
          <w:rFonts w:eastAsia="Times New Roman"/>
          <w:b/>
        </w:rPr>
        <w:t xml:space="preserve">Автомобиль Toyota Corolla Fielder, </w:t>
      </w:r>
      <w:r w:rsidR="00BE1F3A" w:rsidRPr="00BE1F3A">
        <w:rPr>
          <w:rFonts w:eastAsia="Times New Roman"/>
          <w:b/>
        </w:rPr>
        <w:lastRenderedPageBreak/>
        <w:t>2008 г. в, цвет серый, двигатель модель-номер 1NZ-D021507, номер кузова NZE1419069344</w:t>
      </w:r>
      <w:r w:rsidR="00BE1F3A">
        <w:rPr>
          <w:rFonts w:eastAsia="Times New Roman"/>
          <w:b/>
        </w:rPr>
        <w:t>.</w:t>
      </w:r>
      <w:bookmarkStart w:id="0" w:name="_GoBack"/>
      <w:bookmarkEnd w:id="0"/>
    </w:p>
    <w:p w:rsidR="007F7FC8" w:rsidRPr="0035437B" w:rsidRDefault="007F7FC8" w:rsidP="007F7FC8">
      <w:pPr>
        <w:ind w:firstLine="360"/>
        <w:jc w:val="both"/>
        <w:rPr>
          <w:rFonts w:eastAsia="Times New Roman"/>
        </w:rPr>
      </w:pPr>
      <w:r w:rsidRPr="0035437B">
        <w:rPr>
          <w:rFonts w:eastAsia="Times New Roman"/>
        </w:rPr>
        <w:t xml:space="preserve">Таким образом, сособственниками указанного имущества (лот № </w:t>
      </w:r>
      <w:r>
        <w:rPr>
          <w:rFonts w:eastAsia="Times New Roman"/>
        </w:rPr>
        <w:t>1</w:t>
      </w:r>
      <w:r w:rsidRPr="0035437B">
        <w:rPr>
          <w:rFonts w:eastAsia="Times New Roman"/>
        </w:rPr>
        <w:t xml:space="preserve">) являются супруги - </w:t>
      </w:r>
      <w:r>
        <w:rPr>
          <w:rFonts w:eastAsia="Times New Roman"/>
        </w:rPr>
        <w:t>Осипенко Владимир Геннадьевич и Осипенко Марина Геннадьевна.</w:t>
      </w:r>
    </w:p>
    <w:p w:rsidR="007F7FC8" w:rsidRDefault="007F7FC8" w:rsidP="007F7FC8">
      <w:pPr>
        <w:ind w:firstLine="360"/>
        <w:jc w:val="both"/>
      </w:pPr>
      <w:r w:rsidRPr="0035437B">
        <w:rPr>
          <w:rFonts w:eastAsia="Times New Roman"/>
        </w:rPr>
        <w:t>Иму</w:t>
      </w:r>
      <w:r>
        <w:rPr>
          <w:rFonts w:eastAsia="Times New Roman"/>
        </w:rPr>
        <w:t>щество</w:t>
      </w:r>
      <w:r w:rsidR="00565F4C">
        <w:rPr>
          <w:rFonts w:eastAsia="Times New Roman"/>
        </w:rPr>
        <w:t>,</w:t>
      </w:r>
      <w:r>
        <w:rPr>
          <w:rFonts w:eastAsia="Times New Roman"/>
        </w:rPr>
        <w:t xml:space="preserve"> составляющее Лот № 1</w:t>
      </w:r>
      <w:r w:rsidR="00565F4C">
        <w:rPr>
          <w:rFonts w:eastAsia="Times New Roman"/>
        </w:rPr>
        <w:t>,</w:t>
      </w:r>
      <w:r>
        <w:rPr>
          <w:rFonts w:eastAsia="Times New Roman"/>
        </w:rPr>
        <w:t xml:space="preserve"> по</w:t>
      </w:r>
      <w:r>
        <w:t xml:space="preserve">длежит реализации по общим правилам, предусмотренным настоящим Положением. </w:t>
      </w:r>
    </w:p>
    <w:p w:rsidR="007F7FC8" w:rsidRDefault="007F7FC8" w:rsidP="007F7FC8">
      <w:pPr>
        <w:ind w:firstLine="708"/>
        <w:jc w:val="both"/>
      </w:pPr>
      <w:r>
        <w:t>При этом в конкурсную массу включается 1/ 2 (одна вторая) часть средств от стоимости реализации Лота № 1, остальная часть этих средств выплачивается супругу должника – Осипенко Марине Геннадьевне в соответствии с п. 7 ст. 213.26 Федерального закона «О несостоятельности (банкротстве)».</w:t>
      </w:r>
    </w:p>
    <w:p w:rsidR="00157578" w:rsidRDefault="00157578" w:rsidP="00157578">
      <w:pPr>
        <w:pStyle w:val="Style6"/>
        <w:widowControl/>
        <w:tabs>
          <w:tab w:val="left" w:pos="1411"/>
        </w:tabs>
        <w:spacing w:before="10" w:line="281" w:lineRule="exact"/>
        <w:ind w:left="706" w:firstLine="0"/>
        <w:rPr>
          <w:rStyle w:val="FontStyle21"/>
        </w:rPr>
      </w:pPr>
    </w:p>
    <w:p w:rsidR="00157578" w:rsidRPr="00750270" w:rsidRDefault="00157578" w:rsidP="00157578">
      <w:pPr>
        <w:rPr>
          <w:sz w:val="22"/>
        </w:rPr>
      </w:pPr>
    </w:p>
    <w:tbl>
      <w:tblPr>
        <w:tblW w:w="0" w:type="auto"/>
        <w:tblLook w:val="04A0"/>
      </w:tblPr>
      <w:tblGrid>
        <w:gridCol w:w="5353"/>
        <w:gridCol w:w="4360"/>
      </w:tblGrid>
      <w:tr w:rsidR="00157578" w:rsidRPr="00750270" w:rsidTr="00564B79">
        <w:tc>
          <w:tcPr>
            <w:tcW w:w="5353" w:type="dxa"/>
          </w:tcPr>
          <w:p w:rsidR="00157578" w:rsidRPr="00111A53" w:rsidRDefault="00157578" w:rsidP="007F7FC8">
            <w:pPr>
              <w:tabs>
                <w:tab w:val="left" w:pos="142"/>
              </w:tabs>
            </w:pPr>
            <w:r w:rsidRPr="00111A53">
              <w:t xml:space="preserve">Финансовый управляющий </w:t>
            </w:r>
            <w:r w:rsidR="007F7FC8">
              <w:t>Осипенко В.Г.</w:t>
            </w:r>
          </w:p>
        </w:tc>
        <w:tc>
          <w:tcPr>
            <w:tcW w:w="4360" w:type="dxa"/>
          </w:tcPr>
          <w:p w:rsidR="00157578" w:rsidRPr="00111A53" w:rsidRDefault="00172147" w:rsidP="00172147">
            <w:pPr>
              <w:tabs>
                <w:tab w:val="left" w:pos="142"/>
              </w:tabs>
              <w:ind w:left="1440" w:hanging="589"/>
              <w:jc w:val="right"/>
            </w:pPr>
            <w:r w:rsidRPr="00111A53">
              <w:t>П.В.</w:t>
            </w:r>
            <w:r>
              <w:t xml:space="preserve"> </w:t>
            </w:r>
            <w:r w:rsidR="00157578" w:rsidRPr="00111A53">
              <w:t xml:space="preserve">Бурмистров </w:t>
            </w:r>
          </w:p>
        </w:tc>
      </w:tr>
    </w:tbl>
    <w:p w:rsidR="00157578" w:rsidRPr="00636A80" w:rsidRDefault="00157578" w:rsidP="002E0FAD">
      <w:pPr>
        <w:ind w:firstLine="567"/>
        <w:jc w:val="center"/>
      </w:pPr>
    </w:p>
    <w:p w:rsidR="00157578" w:rsidRDefault="00157578" w:rsidP="00157578">
      <w:pPr>
        <w:pStyle w:val="Style6"/>
        <w:widowControl/>
        <w:tabs>
          <w:tab w:val="left" w:pos="1411"/>
        </w:tabs>
        <w:spacing w:before="10" w:line="281" w:lineRule="exact"/>
        <w:ind w:left="706" w:firstLine="0"/>
        <w:rPr>
          <w:rStyle w:val="FontStyle21"/>
        </w:rPr>
      </w:pPr>
    </w:p>
    <w:sectPr w:rsidR="00157578" w:rsidSect="00E9688D">
      <w:type w:val="continuous"/>
      <w:pgSz w:w="11909" w:h="16834"/>
      <w:pgMar w:top="1135" w:right="587" w:bottom="360" w:left="1084" w:header="720" w:footer="720" w:gutter="0"/>
      <w:cols w:space="6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50AE" w:rsidRDefault="008B50AE">
      <w:r>
        <w:separator/>
      </w:r>
    </w:p>
  </w:endnote>
  <w:endnote w:type="continuationSeparator" w:id="0">
    <w:p w:rsidR="008B50AE" w:rsidRDefault="008B50AE" w:rsidP="00F2588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50AE" w:rsidRDefault="008B50AE">
      <w:r>
        <w:separator/>
      </w:r>
    </w:p>
  </w:footnote>
  <w:footnote w:type="continuationSeparator" w:id="0">
    <w:p w:rsidR="008B50AE" w:rsidRDefault="008B50AE" w:rsidP="00F2588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11D28"/>
    <w:multiLevelType w:val="singleLevel"/>
    <w:tmpl w:val="833E8640"/>
    <w:lvl w:ilvl="0">
      <w:start w:val="5"/>
      <w:numFmt w:val="decimal"/>
      <w:lvlText w:val="%1."/>
      <w:legacy w:legacy="1" w:legacySpace="0" w:legacyIndent="697"/>
      <w:lvlJc w:val="left"/>
      <w:rPr>
        <w:rFonts w:ascii="Times New Roman" w:hAnsi="Times New Roman" w:cs="Times New Roman" w:hint="default"/>
      </w:rPr>
    </w:lvl>
  </w:abstractNum>
  <w:abstractNum w:abstractNumId="1">
    <w:nsid w:val="0D883DCE"/>
    <w:multiLevelType w:val="singleLevel"/>
    <w:tmpl w:val="91C6F4C2"/>
    <w:lvl w:ilvl="0">
      <w:start w:val="47"/>
      <w:numFmt w:val="decimal"/>
      <w:lvlText w:val="%1."/>
      <w:legacy w:legacy="1" w:legacySpace="0" w:legacyIndent="705"/>
      <w:lvlJc w:val="left"/>
      <w:rPr>
        <w:rFonts w:ascii="Times New Roman" w:hAnsi="Times New Roman" w:cs="Times New Roman" w:hint="default"/>
      </w:rPr>
    </w:lvl>
  </w:abstractNum>
  <w:abstractNum w:abstractNumId="2">
    <w:nsid w:val="0FF97EB1"/>
    <w:multiLevelType w:val="singleLevel"/>
    <w:tmpl w:val="1D662452"/>
    <w:lvl w:ilvl="0">
      <w:start w:val="30"/>
      <w:numFmt w:val="decimal"/>
      <w:lvlText w:val="%1."/>
      <w:legacy w:legacy="1" w:legacySpace="0" w:legacyIndent="705"/>
      <w:lvlJc w:val="left"/>
      <w:rPr>
        <w:rFonts w:ascii="Times New Roman" w:hAnsi="Times New Roman" w:cs="Times New Roman" w:hint="default"/>
      </w:rPr>
    </w:lvl>
  </w:abstractNum>
  <w:abstractNum w:abstractNumId="3">
    <w:nsid w:val="1643383C"/>
    <w:multiLevelType w:val="singleLevel"/>
    <w:tmpl w:val="33CC8734"/>
    <w:lvl w:ilvl="0">
      <w:start w:val="22"/>
      <w:numFmt w:val="decimal"/>
      <w:lvlText w:val="%1."/>
      <w:legacy w:legacy="1" w:legacySpace="0" w:legacyIndent="701"/>
      <w:lvlJc w:val="left"/>
      <w:rPr>
        <w:rFonts w:ascii="Times New Roman" w:hAnsi="Times New Roman" w:cs="Times New Roman" w:hint="default"/>
      </w:rPr>
    </w:lvl>
  </w:abstractNum>
  <w:abstractNum w:abstractNumId="4">
    <w:nsid w:val="22222180"/>
    <w:multiLevelType w:val="singleLevel"/>
    <w:tmpl w:val="E4CE53E0"/>
    <w:lvl w:ilvl="0">
      <w:start w:val="19"/>
      <w:numFmt w:val="decimal"/>
      <w:lvlText w:val="%1."/>
      <w:legacy w:legacy="1" w:legacySpace="0" w:legacyIndent="701"/>
      <w:lvlJc w:val="left"/>
      <w:rPr>
        <w:rFonts w:ascii="Times New Roman" w:hAnsi="Times New Roman" w:cs="Times New Roman" w:hint="default"/>
      </w:rPr>
    </w:lvl>
  </w:abstractNum>
  <w:abstractNum w:abstractNumId="5">
    <w:nsid w:val="274F311A"/>
    <w:multiLevelType w:val="singleLevel"/>
    <w:tmpl w:val="F3E8B872"/>
    <w:lvl w:ilvl="0">
      <w:start w:val="1"/>
      <w:numFmt w:val="decimal"/>
      <w:lvlText w:val="25.%1."/>
      <w:legacy w:legacy="1" w:legacySpace="0" w:legacyIndent="701"/>
      <w:lvlJc w:val="left"/>
      <w:rPr>
        <w:rFonts w:ascii="Times New Roman" w:hAnsi="Times New Roman" w:cs="Times New Roman" w:hint="default"/>
      </w:rPr>
    </w:lvl>
  </w:abstractNum>
  <w:abstractNum w:abstractNumId="6">
    <w:nsid w:val="33947805"/>
    <w:multiLevelType w:val="singleLevel"/>
    <w:tmpl w:val="3CEEC612"/>
    <w:lvl w:ilvl="0">
      <w:start w:val="26"/>
      <w:numFmt w:val="decimal"/>
      <w:lvlText w:val="%1."/>
      <w:legacy w:legacy="1" w:legacySpace="0" w:legacyIndent="701"/>
      <w:lvlJc w:val="left"/>
      <w:rPr>
        <w:rFonts w:ascii="Times New Roman" w:hAnsi="Times New Roman" w:cs="Times New Roman" w:hint="default"/>
      </w:rPr>
    </w:lvl>
  </w:abstractNum>
  <w:abstractNum w:abstractNumId="7">
    <w:nsid w:val="49E47CD8"/>
    <w:multiLevelType w:val="singleLevel"/>
    <w:tmpl w:val="5728F1B8"/>
    <w:lvl w:ilvl="0">
      <w:start w:val="41"/>
      <w:numFmt w:val="decimal"/>
      <w:lvlText w:val="%1."/>
      <w:legacy w:legacy="1" w:legacySpace="0" w:legacyIndent="705"/>
      <w:lvlJc w:val="left"/>
      <w:rPr>
        <w:rFonts w:ascii="Times New Roman" w:hAnsi="Times New Roman" w:cs="Times New Roman" w:hint="default"/>
      </w:rPr>
    </w:lvl>
  </w:abstractNum>
  <w:abstractNum w:abstractNumId="8">
    <w:nsid w:val="5548794D"/>
    <w:multiLevelType w:val="singleLevel"/>
    <w:tmpl w:val="8A4C1DD2"/>
    <w:lvl w:ilvl="0">
      <w:start w:val="14"/>
      <w:numFmt w:val="decimal"/>
      <w:lvlText w:val="%1."/>
      <w:legacy w:legacy="1" w:legacySpace="0" w:legacyIndent="681"/>
      <w:lvlJc w:val="left"/>
      <w:rPr>
        <w:rFonts w:ascii="Times New Roman" w:hAnsi="Times New Roman" w:cs="Times New Roman" w:hint="default"/>
      </w:rPr>
    </w:lvl>
  </w:abstractNum>
  <w:abstractNum w:abstractNumId="9">
    <w:nsid w:val="63076288"/>
    <w:multiLevelType w:val="singleLevel"/>
    <w:tmpl w:val="7EA4B718"/>
    <w:lvl w:ilvl="0">
      <w:start w:val="34"/>
      <w:numFmt w:val="decimal"/>
      <w:lvlText w:val="%1."/>
      <w:legacy w:legacy="1" w:legacySpace="0" w:legacyIndent="705"/>
      <w:lvlJc w:val="left"/>
      <w:rPr>
        <w:rFonts w:ascii="Times New Roman" w:hAnsi="Times New Roman" w:cs="Times New Roman" w:hint="default"/>
      </w:rPr>
    </w:lvl>
  </w:abstractNum>
  <w:abstractNum w:abstractNumId="10">
    <w:nsid w:val="71E115AF"/>
    <w:multiLevelType w:val="singleLevel"/>
    <w:tmpl w:val="3B8CB318"/>
    <w:lvl w:ilvl="0">
      <w:start w:val="44"/>
      <w:numFmt w:val="decimal"/>
      <w:lvlText w:val="%1."/>
      <w:legacy w:legacy="1" w:legacySpace="0" w:legacyIndent="705"/>
      <w:lvlJc w:val="left"/>
      <w:rPr>
        <w:rFonts w:ascii="Times New Roman" w:hAnsi="Times New Roman" w:cs="Times New Roman" w:hint="default"/>
      </w:rPr>
    </w:lvl>
  </w:abstractNum>
  <w:num w:numId="1">
    <w:abstractNumId w:val="0"/>
  </w:num>
  <w:num w:numId="2">
    <w:abstractNumId w:val="8"/>
  </w:num>
  <w:num w:numId="3">
    <w:abstractNumId w:val="4"/>
  </w:num>
  <w:num w:numId="4">
    <w:abstractNumId w:val="3"/>
  </w:num>
  <w:num w:numId="5">
    <w:abstractNumId w:val="5"/>
  </w:num>
  <w:num w:numId="6">
    <w:abstractNumId w:val="6"/>
  </w:num>
  <w:num w:numId="7">
    <w:abstractNumId w:val="2"/>
  </w:num>
  <w:num w:numId="8">
    <w:abstractNumId w:val="9"/>
  </w:num>
  <w:num w:numId="9">
    <w:abstractNumId w:val="7"/>
  </w:num>
  <w:num w:numId="10">
    <w:abstractNumId w:val="10"/>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doNotDisplayPageBoundaries/>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
  <w:rsids>
    <w:rsidRoot w:val="008D3B9C"/>
    <w:rsid w:val="00157578"/>
    <w:rsid w:val="00172147"/>
    <w:rsid w:val="00280ED0"/>
    <w:rsid w:val="002E0FAD"/>
    <w:rsid w:val="003C5115"/>
    <w:rsid w:val="003E6F74"/>
    <w:rsid w:val="00437553"/>
    <w:rsid w:val="00494CA4"/>
    <w:rsid w:val="00512B78"/>
    <w:rsid w:val="00515901"/>
    <w:rsid w:val="00565F4C"/>
    <w:rsid w:val="00616D2A"/>
    <w:rsid w:val="006711A2"/>
    <w:rsid w:val="00676DB9"/>
    <w:rsid w:val="00733838"/>
    <w:rsid w:val="00753684"/>
    <w:rsid w:val="00785A0E"/>
    <w:rsid w:val="007F7FC8"/>
    <w:rsid w:val="008B50AE"/>
    <w:rsid w:val="008B6579"/>
    <w:rsid w:val="008D3B9C"/>
    <w:rsid w:val="00901A1D"/>
    <w:rsid w:val="009241D7"/>
    <w:rsid w:val="009B187B"/>
    <w:rsid w:val="009B7C27"/>
    <w:rsid w:val="009F2370"/>
    <w:rsid w:val="00A001A2"/>
    <w:rsid w:val="00B12E87"/>
    <w:rsid w:val="00BE1F3A"/>
    <w:rsid w:val="00C320C3"/>
    <w:rsid w:val="00C45445"/>
    <w:rsid w:val="00C7745D"/>
    <w:rsid w:val="00D83238"/>
    <w:rsid w:val="00DA1A3A"/>
    <w:rsid w:val="00DE68F2"/>
    <w:rsid w:val="00E3562E"/>
    <w:rsid w:val="00E675C4"/>
    <w:rsid w:val="00E9688D"/>
    <w:rsid w:val="00EA34CA"/>
    <w:rsid w:val="00F731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688D"/>
    <w:pPr>
      <w:widowControl w:val="0"/>
      <w:autoSpaceDE w:val="0"/>
      <w:autoSpaceDN w:val="0"/>
      <w:adjustRightInd w:val="0"/>
      <w:spacing w:after="0" w:line="240" w:lineRule="auto"/>
    </w:pPr>
    <w:rPr>
      <w:rFonts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E9688D"/>
    <w:pPr>
      <w:jc w:val="right"/>
    </w:pPr>
  </w:style>
  <w:style w:type="paragraph" w:customStyle="1" w:styleId="Style2">
    <w:name w:val="Style2"/>
    <w:basedOn w:val="a"/>
    <w:uiPriority w:val="99"/>
    <w:rsid w:val="00E9688D"/>
  </w:style>
  <w:style w:type="paragraph" w:customStyle="1" w:styleId="Style3">
    <w:name w:val="Style3"/>
    <w:basedOn w:val="a"/>
    <w:uiPriority w:val="99"/>
    <w:rsid w:val="00E9688D"/>
    <w:pPr>
      <w:jc w:val="both"/>
    </w:pPr>
  </w:style>
  <w:style w:type="paragraph" w:customStyle="1" w:styleId="Style4">
    <w:name w:val="Style4"/>
    <w:basedOn w:val="a"/>
    <w:uiPriority w:val="99"/>
    <w:rsid w:val="00E9688D"/>
    <w:pPr>
      <w:spacing w:line="329" w:lineRule="exact"/>
      <w:ind w:firstLine="2389"/>
    </w:pPr>
  </w:style>
  <w:style w:type="paragraph" w:customStyle="1" w:styleId="Style5">
    <w:name w:val="Style5"/>
    <w:basedOn w:val="a"/>
    <w:uiPriority w:val="99"/>
    <w:rsid w:val="00E9688D"/>
    <w:pPr>
      <w:spacing w:line="267" w:lineRule="exact"/>
      <w:ind w:firstLine="381"/>
    </w:pPr>
  </w:style>
  <w:style w:type="paragraph" w:customStyle="1" w:styleId="Style6">
    <w:name w:val="Style6"/>
    <w:basedOn w:val="a"/>
    <w:uiPriority w:val="99"/>
    <w:rsid w:val="00E9688D"/>
    <w:pPr>
      <w:spacing w:line="267" w:lineRule="exact"/>
      <w:ind w:firstLine="706"/>
      <w:jc w:val="both"/>
    </w:pPr>
  </w:style>
  <w:style w:type="paragraph" w:customStyle="1" w:styleId="Style7">
    <w:name w:val="Style7"/>
    <w:basedOn w:val="a"/>
    <w:uiPriority w:val="99"/>
    <w:rsid w:val="00E9688D"/>
    <w:pPr>
      <w:spacing w:line="267" w:lineRule="exact"/>
    </w:pPr>
  </w:style>
  <w:style w:type="paragraph" w:customStyle="1" w:styleId="Style8">
    <w:name w:val="Style8"/>
    <w:basedOn w:val="a"/>
    <w:uiPriority w:val="99"/>
    <w:rsid w:val="00E9688D"/>
    <w:pPr>
      <w:spacing w:line="272" w:lineRule="exact"/>
      <w:ind w:firstLine="701"/>
      <w:jc w:val="both"/>
    </w:pPr>
  </w:style>
  <w:style w:type="paragraph" w:customStyle="1" w:styleId="Style9">
    <w:name w:val="Style9"/>
    <w:basedOn w:val="a"/>
    <w:uiPriority w:val="99"/>
    <w:rsid w:val="00E9688D"/>
    <w:pPr>
      <w:spacing w:line="273" w:lineRule="exact"/>
      <w:ind w:firstLine="706"/>
    </w:pPr>
  </w:style>
  <w:style w:type="paragraph" w:customStyle="1" w:styleId="Style10">
    <w:name w:val="Style10"/>
    <w:basedOn w:val="a"/>
    <w:uiPriority w:val="99"/>
    <w:rsid w:val="00E9688D"/>
    <w:pPr>
      <w:spacing w:line="114" w:lineRule="exact"/>
      <w:ind w:firstLine="1178"/>
    </w:pPr>
  </w:style>
  <w:style w:type="paragraph" w:customStyle="1" w:styleId="Style11">
    <w:name w:val="Style11"/>
    <w:basedOn w:val="a"/>
    <w:uiPriority w:val="99"/>
    <w:rsid w:val="00E9688D"/>
    <w:pPr>
      <w:spacing w:line="272" w:lineRule="exact"/>
      <w:ind w:hanging="606"/>
    </w:pPr>
  </w:style>
  <w:style w:type="paragraph" w:customStyle="1" w:styleId="Style12">
    <w:name w:val="Style12"/>
    <w:basedOn w:val="a"/>
    <w:uiPriority w:val="99"/>
    <w:rsid w:val="00E9688D"/>
  </w:style>
  <w:style w:type="paragraph" w:customStyle="1" w:styleId="Style13">
    <w:name w:val="Style13"/>
    <w:basedOn w:val="a"/>
    <w:uiPriority w:val="99"/>
    <w:rsid w:val="00E9688D"/>
    <w:pPr>
      <w:spacing w:line="277" w:lineRule="exact"/>
      <w:ind w:hanging="606"/>
    </w:pPr>
  </w:style>
  <w:style w:type="character" w:customStyle="1" w:styleId="FontStyle15">
    <w:name w:val="Font Style15"/>
    <w:basedOn w:val="a0"/>
    <w:uiPriority w:val="99"/>
    <w:rsid w:val="00E9688D"/>
    <w:rPr>
      <w:rFonts w:ascii="Times New Roman" w:hAnsi="Times New Roman" w:cs="Times New Roman"/>
      <w:b/>
      <w:bCs/>
      <w:sz w:val="18"/>
      <w:szCs w:val="18"/>
    </w:rPr>
  </w:style>
  <w:style w:type="character" w:customStyle="1" w:styleId="FontStyle16">
    <w:name w:val="Font Style16"/>
    <w:basedOn w:val="a0"/>
    <w:uiPriority w:val="99"/>
    <w:rsid w:val="00E9688D"/>
    <w:rPr>
      <w:rFonts w:ascii="Impact" w:hAnsi="Impact" w:cs="Impact"/>
      <w:sz w:val="28"/>
      <w:szCs w:val="28"/>
    </w:rPr>
  </w:style>
  <w:style w:type="character" w:customStyle="1" w:styleId="FontStyle17">
    <w:name w:val="Font Style17"/>
    <w:basedOn w:val="a0"/>
    <w:uiPriority w:val="99"/>
    <w:rsid w:val="00E9688D"/>
    <w:rPr>
      <w:rFonts w:ascii="Times New Roman" w:hAnsi="Times New Roman" w:cs="Times New Roman"/>
      <w:b/>
      <w:bCs/>
      <w:spacing w:val="-10"/>
      <w:sz w:val="32"/>
      <w:szCs w:val="32"/>
    </w:rPr>
  </w:style>
  <w:style w:type="character" w:customStyle="1" w:styleId="FontStyle18">
    <w:name w:val="Font Style18"/>
    <w:basedOn w:val="a0"/>
    <w:uiPriority w:val="99"/>
    <w:rsid w:val="00E9688D"/>
    <w:rPr>
      <w:rFonts w:ascii="Cambria" w:hAnsi="Cambria" w:cs="Cambria"/>
      <w:b/>
      <w:bCs/>
      <w:i/>
      <w:iCs/>
      <w:spacing w:val="-10"/>
      <w:sz w:val="8"/>
      <w:szCs w:val="8"/>
    </w:rPr>
  </w:style>
  <w:style w:type="character" w:customStyle="1" w:styleId="FontStyle19">
    <w:name w:val="Font Style19"/>
    <w:basedOn w:val="a0"/>
    <w:uiPriority w:val="99"/>
    <w:rsid w:val="00E9688D"/>
    <w:rPr>
      <w:rFonts w:ascii="Times New Roman" w:hAnsi="Times New Roman" w:cs="Times New Roman"/>
      <w:b/>
      <w:bCs/>
      <w:w w:val="10"/>
      <w:sz w:val="40"/>
      <w:szCs w:val="40"/>
    </w:rPr>
  </w:style>
  <w:style w:type="character" w:customStyle="1" w:styleId="FontStyle20">
    <w:name w:val="Font Style20"/>
    <w:basedOn w:val="a0"/>
    <w:uiPriority w:val="99"/>
    <w:rsid w:val="00E9688D"/>
    <w:rPr>
      <w:rFonts w:ascii="Times New Roman" w:hAnsi="Times New Roman" w:cs="Times New Roman"/>
      <w:b/>
      <w:bCs/>
      <w:w w:val="10"/>
      <w:sz w:val="40"/>
      <w:szCs w:val="40"/>
    </w:rPr>
  </w:style>
  <w:style w:type="character" w:customStyle="1" w:styleId="FontStyle21">
    <w:name w:val="Font Style21"/>
    <w:basedOn w:val="a0"/>
    <w:uiPriority w:val="99"/>
    <w:rsid w:val="00E9688D"/>
    <w:rPr>
      <w:rFonts w:ascii="Times New Roman" w:hAnsi="Times New Roman" w:cs="Times New Roman"/>
      <w:sz w:val="24"/>
      <w:szCs w:val="24"/>
    </w:rPr>
  </w:style>
  <w:style w:type="character" w:customStyle="1" w:styleId="FontStyle22">
    <w:name w:val="Font Style22"/>
    <w:basedOn w:val="a0"/>
    <w:uiPriority w:val="99"/>
    <w:rsid w:val="00E9688D"/>
    <w:rPr>
      <w:rFonts w:ascii="Times New Roman" w:hAnsi="Times New Roman" w:cs="Times New Roman"/>
      <w:b/>
      <w:bCs/>
      <w:sz w:val="16"/>
      <w:szCs w:val="16"/>
    </w:rPr>
  </w:style>
  <w:style w:type="character" w:customStyle="1" w:styleId="FontStyle23">
    <w:name w:val="Font Style23"/>
    <w:basedOn w:val="a0"/>
    <w:uiPriority w:val="99"/>
    <w:rsid w:val="00E9688D"/>
    <w:rPr>
      <w:rFonts w:ascii="Times New Roman" w:hAnsi="Times New Roman" w:cs="Times New Roman"/>
      <w:b/>
      <w:bCs/>
      <w:sz w:val="24"/>
      <w:szCs w:val="24"/>
    </w:rPr>
  </w:style>
  <w:style w:type="paragraph" w:styleId="a3">
    <w:name w:val="Body Text"/>
    <w:basedOn w:val="a"/>
    <w:link w:val="a4"/>
    <w:rsid w:val="00515901"/>
    <w:pPr>
      <w:widowControl/>
      <w:autoSpaceDE/>
      <w:autoSpaceDN/>
      <w:adjustRightInd/>
      <w:spacing w:after="120"/>
    </w:pPr>
    <w:rPr>
      <w:rFonts w:eastAsia="Times New Roman"/>
      <w:sz w:val="20"/>
      <w:szCs w:val="20"/>
    </w:rPr>
  </w:style>
  <w:style w:type="character" w:customStyle="1" w:styleId="a4">
    <w:name w:val="Основной текст Знак"/>
    <w:basedOn w:val="a0"/>
    <w:link w:val="a3"/>
    <w:rsid w:val="00515901"/>
    <w:rPr>
      <w:rFonts w:eastAsia="Times New Roman" w:hAnsi="Times New Roman" w:cs="Times New Roman"/>
      <w:sz w:val="20"/>
      <w:szCs w:val="20"/>
    </w:rPr>
  </w:style>
  <w:style w:type="paragraph" w:styleId="a5">
    <w:name w:val="Normal (Web)"/>
    <w:basedOn w:val="a"/>
    <w:rsid w:val="00515901"/>
    <w:pPr>
      <w:widowControl/>
      <w:autoSpaceDE/>
      <w:autoSpaceDN/>
      <w:adjustRightInd/>
      <w:spacing w:before="240" w:after="240"/>
    </w:pPr>
    <w:rPr>
      <w:rFonts w:eastAsia="Times New Roman"/>
    </w:rPr>
  </w:style>
  <w:style w:type="paragraph" w:styleId="a6">
    <w:name w:val="Balloon Text"/>
    <w:basedOn w:val="a"/>
    <w:link w:val="a7"/>
    <w:uiPriority w:val="99"/>
    <w:semiHidden/>
    <w:unhideWhenUsed/>
    <w:rsid w:val="00DA1A3A"/>
    <w:rPr>
      <w:rFonts w:ascii="Tahoma" w:hAnsi="Tahoma" w:cs="Tahoma"/>
      <w:sz w:val="16"/>
      <w:szCs w:val="16"/>
    </w:rPr>
  </w:style>
  <w:style w:type="character" w:customStyle="1" w:styleId="a7">
    <w:name w:val="Текст выноски Знак"/>
    <w:basedOn w:val="a0"/>
    <w:link w:val="a6"/>
    <w:uiPriority w:val="99"/>
    <w:semiHidden/>
    <w:rsid w:val="00DA1A3A"/>
    <w:rPr>
      <w:rFonts w:ascii="Tahoma" w:hAnsi="Tahoma" w:cs="Tahoma"/>
      <w:sz w:val="16"/>
      <w:szCs w:val="16"/>
    </w:rPr>
  </w:style>
  <w:style w:type="paragraph" w:styleId="a8">
    <w:name w:val="List Paragraph"/>
    <w:basedOn w:val="a"/>
    <w:uiPriority w:val="34"/>
    <w:qFormat/>
    <w:rsid w:val="007F7FC8"/>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us-on.ru" TargetMode="External"/><Relationship Id="rId13" Type="http://schemas.openxmlformats.org/officeDocument/2006/relationships/hyperlink" Target="http://www/fedresurs.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us-on.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edresurs.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rus-on.ru" TargetMode="External"/><Relationship Id="rId4" Type="http://schemas.openxmlformats.org/officeDocument/2006/relationships/settings" Target="settings.xml"/><Relationship Id="rId9" Type="http://schemas.openxmlformats.org/officeDocument/2006/relationships/hyperlink" Target="mailto:rus-on@rus-on.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7AE129-475B-43E4-97C5-96C886BB6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8</Pages>
  <Words>4044</Words>
  <Characters>23053</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dc:subject>
  <dc:creator>Pavel</dc:creator>
  <cp:lastModifiedBy>Pavel</cp:lastModifiedBy>
  <cp:revision>20</cp:revision>
  <cp:lastPrinted>2022-01-24T11:12:00Z</cp:lastPrinted>
  <dcterms:created xsi:type="dcterms:W3CDTF">2021-11-24T12:11:00Z</dcterms:created>
  <dcterms:modified xsi:type="dcterms:W3CDTF">2024-01-25T11:58:00Z</dcterms:modified>
</cp:coreProperties>
</file>