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A5C" w:rsidRPr="00A85399" w:rsidRDefault="005D4A5C" w:rsidP="005D4A5C">
      <w:pPr>
        <w:spacing w:before="120" w:after="120"/>
        <w:ind w:firstLine="851"/>
        <w:jc w:val="right"/>
        <w:rPr>
          <w:b/>
          <w:i/>
          <w:sz w:val="22"/>
          <w:szCs w:val="22"/>
          <w:u w:val="single"/>
        </w:rPr>
      </w:pPr>
      <w:r w:rsidRPr="00A85399">
        <w:rPr>
          <w:b/>
          <w:i/>
          <w:sz w:val="22"/>
          <w:szCs w:val="22"/>
          <w:u w:val="single"/>
        </w:rPr>
        <w:t>ПРОЕКТ</w:t>
      </w:r>
    </w:p>
    <w:p w:rsidR="005D4A5C" w:rsidRPr="00A85399" w:rsidRDefault="005D4A5C" w:rsidP="005D4A5C">
      <w:pPr>
        <w:pStyle w:val="a3"/>
        <w:shd w:val="clear" w:color="auto" w:fill="FFFFFF"/>
        <w:tabs>
          <w:tab w:val="left" w:pos="-1276"/>
          <w:tab w:val="left" w:pos="1080"/>
        </w:tabs>
        <w:spacing w:before="120" w:after="120"/>
        <w:ind w:left="0" w:right="2" w:firstLine="851"/>
        <w:jc w:val="both"/>
        <w:rPr>
          <w:rStyle w:val="paragraph"/>
          <w:sz w:val="22"/>
          <w:szCs w:val="22"/>
        </w:rPr>
      </w:pPr>
    </w:p>
    <w:p w:rsidR="005D4A5C" w:rsidRPr="00A85399" w:rsidRDefault="005D4A5C" w:rsidP="005D4A5C">
      <w:pPr>
        <w:pStyle w:val="a3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ДОГОВОР ЗАДАТКА</w:t>
      </w:r>
    </w:p>
    <w:p w:rsidR="005D4A5C" w:rsidRPr="00A85399" w:rsidRDefault="005D4A5C" w:rsidP="005D4A5C">
      <w:pPr>
        <w:pStyle w:val="a3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</w:p>
    <w:tbl>
      <w:tblPr>
        <w:tblW w:w="9617" w:type="dxa"/>
        <w:tblLook w:val="04A0" w:firstRow="1" w:lastRow="0" w:firstColumn="1" w:lastColumn="0" w:noHBand="0" w:noVBand="1"/>
      </w:tblPr>
      <w:tblGrid>
        <w:gridCol w:w="4808"/>
        <w:gridCol w:w="4809"/>
      </w:tblGrid>
      <w:tr w:rsidR="005D4A5C" w:rsidRPr="00A85399" w:rsidTr="00D91398">
        <w:trPr>
          <w:trHeight w:val="417"/>
        </w:trPr>
        <w:tc>
          <w:tcPr>
            <w:tcW w:w="4808" w:type="dxa"/>
          </w:tcPr>
          <w:p w:rsidR="005D4A5C" w:rsidRPr="00A85399" w:rsidRDefault="005D4A5C" w:rsidP="00D91398">
            <w:pPr>
              <w:pStyle w:val="a3"/>
              <w:tabs>
                <w:tab w:val="left" w:pos="-1276"/>
                <w:tab w:val="left" w:pos="1080"/>
              </w:tabs>
              <w:ind w:left="0" w:right="2"/>
              <w:rPr>
                <w:rStyle w:val="paragraph"/>
                <w:b/>
                <w:sz w:val="22"/>
                <w:szCs w:val="22"/>
              </w:rPr>
            </w:pPr>
            <w:r w:rsidRPr="00A85399">
              <w:rPr>
                <w:rStyle w:val="paragraph"/>
                <w:b/>
                <w:sz w:val="22"/>
                <w:szCs w:val="22"/>
              </w:rPr>
              <w:t>____________________</w:t>
            </w:r>
          </w:p>
        </w:tc>
        <w:tc>
          <w:tcPr>
            <w:tcW w:w="4809" w:type="dxa"/>
          </w:tcPr>
          <w:p w:rsidR="005D4A5C" w:rsidRPr="00A85399" w:rsidRDefault="005D4A5C" w:rsidP="00D91398">
            <w:pPr>
              <w:pStyle w:val="a3"/>
              <w:tabs>
                <w:tab w:val="left" w:pos="-1276"/>
                <w:tab w:val="left" w:pos="1080"/>
              </w:tabs>
              <w:ind w:left="0" w:right="2" w:firstLine="851"/>
              <w:jc w:val="right"/>
              <w:rPr>
                <w:rStyle w:val="paragraph"/>
                <w:b/>
                <w:sz w:val="22"/>
                <w:szCs w:val="22"/>
              </w:rPr>
            </w:pPr>
            <w:r w:rsidRPr="00A85399">
              <w:rPr>
                <w:rStyle w:val="paragraph"/>
                <w:b/>
                <w:sz w:val="22"/>
                <w:szCs w:val="22"/>
              </w:rPr>
              <w:t>«_____»___________ ______г.</w:t>
            </w:r>
          </w:p>
        </w:tc>
      </w:tr>
    </w:tbl>
    <w:p w:rsidR="005D4A5C" w:rsidRPr="00A85399" w:rsidRDefault="005D4A5C" w:rsidP="005D4A5C">
      <w:pPr>
        <w:ind w:firstLine="720"/>
        <w:jc w:val="both"/>
        <w:rPr>
          <w:noProof/>
          <w:sz w:val="22"/>
          <w:szCs w:val="22"/>
        </w:rPr>
      </w:pPr>
    </w:p>
    <w:p w:rsidR="005D4A5C" w:rsidRPr="007350EA" w:rsidRDefault="005D4A5C" w:rsidP="005D4A5C">
      <w:pPr>
        <w:ind w:firstLine="720"/>
        <w:jc w:val="both"/>
        <w:rPr>
          <w:noProof/>
          <w:sz w:val="20"/>
          <w:szCs w:val="22"/>
        </w:rPr>
      </w:pPr>
    </w:p>
    <w:p w:rsidR="005D4A5C" w:rsidRPr="004F770F" w:rsidRDefault="005D4A5C" w:rsidP="005D4A5C">
      <w:pPr>
        <w:jc w:val="both"/>
        <w:rPr>
          <w:b/>
        </w:rPr>
      </w:pPr>
      <w:r>
        <w:rPr>
          <w:noProof/>
        </w:rPr>
        <w:t>Зафронская Галина Семеновна</w:t>
      </w:r>
      <w:r w:rsidRPr="004F770F">
        <w:rPr>
          <w:noProof/>
        </w:rPr>
        <w:t>,</w:t>
      </w:r>
      <w:r>
        <w:rPr>
          <w:noProof/>
        </w:rPr>
        <w:t xml:space="preserve"> именуемая в дальнейшем «Продавец»</w:t>
      </w:r>
      <w:r w:rsidRPr="004F770F">
        <w:rPr>
          <w:noProof/>
        </w:rPr>
        <w:t xml:space="preserve"> в лице ф</w:t>
      </w:r>
      <w:r>
        <w:rPr>
          <w:noProof/>
        </w:rPr>
        <w:t>инансового управляющего Павловой Виктории Вадимовны, действующего</w:t>
      </w:r>
      <w:r w:rsidRPr="004F770F">
        <w:rPr>
          <w:noProof/>
        </w:rPr>
        <w:t xml:space="preserve"> на основании Решения Арбитражного суда Саратовской област</w:t>
      </w:r>
      <w:r>
        <w:rPr>
          <w:noProof/>
        </w:rPr>
        <w:t>и от 03.08.2023 г. по делу № А57</w:t>
      </w:r>
      <w:r w:rsidRPr="004F770F">
        <w:rPr>
          <w:noProof/>
        </w:rPr>
        <w:t>-</w:t>
      </w:r>
      <w:r>
        <w:rPr>
          <w:noProof/>
        </w:rPr>
        <w:t>15447/2023 (резолютивная часть объявлена 27.07.2023 г.),</w:t>
      </w:r>
      <w:r>
        <w:t xml:space="preserve"> </w:t>
      </w:r>
      <w:r>
        <w:rPr>
          <w:noProof/>
        </w:rPr>
        <w:t>с одной стороны и,</w:t>
      </w:r>
      <w:r w:rsidRPr="004F770F">
        <w:rPr>
          <w:iCs/>
        </w:rPr>
        <w:t xml:space="preserve"> </w:t>
      </w:r>
      <w:r w:rsidRPr="004D3D2E">
        <w:rPr>
          <w:iCs/>
        </w:rPr>
        <w:t>_________________, именуемое (-</w:t>
      </w:r>
      <w:proofErr w:type="spellStart"/>
      <w:r w:rsidRPr="004D3D2E">
        <w:rPr>
          <w:iCs/>
        </w:rPr>
        <w:t>ый</w:t>
      </w:r>
      <w:proofErr w:type="spellEnd"/>
      <w:r w:rsidRPr="004D3D2E">
        <w:rPr>
          <w:iCs/>
        </w:rPr>
        <w:t>, -</w:t>
      </w:r>
      <w:proofErr w:type="spellStart"/>
      <w:r w:rsidRPr="004D3D2E">
        <w:rPr>
          <w:iCs/>
        </w:rPr>
        <w:t>ая</w:t>
      </w:r>
      <w:proofErr w:type="spellEnd"/>
      <w:r w:rsidRPr="004D3D2E">
        <w:rPr>
          <w:iCs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5D4A5C" w:rsidRPr="00A85399" w:rsidRDefault="005D4A5C" w:rsidP="005D4A5C">
      <w:pPr>
        <w:pStyle w:val="a3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rStyle w:val="paragraph"/>
          <w:sz w:val="22"/>
          <w:szCs w:val="22"/>
        </w:rPr>
      </w:pPr>
    </w:p>
    <w:p w:rsidR="005D4A5C" w:rsidRPr="00A85399" w:rsidRDefault="005D4A5C" w:rsidP="005D4A5C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Предмет договора</w:t>
      </w:r>
    </w:p>
    <w:p w:rsidR="005D4A5C" w:rsidRPr="00A85399" w:rsidRDefault="005D4A5C" w:rsidP="005D4A5C">
      <w:pPr>
        <w:pStyle w:val="a3"/>
        <w:numPr>
          <w:ilvl w:val="1"/>
          <w:numId w:val="1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 соответствии с условиями настоящего договора и информационным сообщением в Едином федеральном реестре сведений о банкротстве №___ от «__» __________ 20__ года о проведении «___» _______ 20__ года по адресу </w:t>
      </w:r>
      <w:hyperlink r:id="rId5" w:history="1">
        <w:r w:rsidRPr="00A85399">
          <w:rPr>
            <w:rStyle w:val="a4"/>
            <w:bCs/>
            <w:sz w:val="22"/>
            <w:szCs w:val="22"/>
          </w:rPr>
          <w:t>https://rus-on.ru/</w:t>
        </w:r>
      </w:hyperlink>
      <w:r w:rsidRPr="00A85399">
        <w:rPr>
          <w:bCs/>
          <w:sz w:val="22"/>
          <w:szCs w:val="22"/>
        </w:rPr>
        <w:t xml:space="preserve"> </w:t>
      </w:r>
      <w:r w:rsidRPr="00A85399">
        <w:rPr>
          <w:sz w:val="22"/>
          <w:szCs w:val="22"/>
        </w:rPr>
        <w:t xml:space="preserve">открытых торгов в форме аукциона по реализации имущества должника, </w:t>
      </w:r>
      <w:r w:rsidRPr="00A85399">
        <w:rPr>
          <w:rStyle w:val="paragraph"/>
          <w:sz w:val="22"/>
          <w:szCs w:val="22"/>
        </w:rPr>
        <w:t>Претендент вносит, а Организатор торгов принимает задаток, который составляет:</w:t>
      </w:r>
    </w:p>
    <w:p w:rsidR="005D4A5C" w:rsidRDefault="00305A20" w:rsidP="005D4A5C">
      <w:pPr>
        <w:tabs>
          <w:tab w:val="left" w:pos="4984"/>
        </w:tabs>
        <w:ind w:left="993"/>
        <w:jc w:val="both"/>
        <w:rPr>
          <w:bCs/>
          <w:sz w:val="22"/>
          <w:szCs w:val="22"/>
        </w:rPr>
      </w:pPr>
      <w:r>
        <w:rPr>
          <w:rStyle w:val="paragraph"/>
          <w:sz w:val="22"/>
          <w:szCs w:val="22"/>
        </w:rPr>
        <w:t>- 20</w:t>
      </w:r>
      <w:r w:rsidR="005D4A5C" w:rsidRPr="00A85399">
        <w:rPr>
          <w:rStyle w:val="paragraph"/>
          <w:sz w:val="22"/>
          <w:szCs w:val="22"/>
        </w:rPr>
        <w:t xml:space="preserve"> (д</w:t>
      </w:r>
      <w:r>
        <w:rPr>
          <w:rStyle w:val="paragraph"/>
          <w:sz w:val="22"/>
          <w:szCs w:val="22"/>
        </w:rPr>
        <w:t>вадцать</w:t>
      </w:r>
      <w:r w:rsidR="005D4A5C" w:rsidRPr="00A85399">
        <w:rPr>
          <w:rStyle w:val="paragraph"/>
          <w:sz w:val="22"/>
          <w:szCs w:val="22"/>
        </w:rPr>
        <w:t xml:space="preserve">) процентов от начальной стоимости лота в конкретном периоде торгов </w:t>
      </w:r>
      <w:r w:rsidR="005D4A5C" w:rsidRPr="00A85399">
        <w:rPr>
          <w:sz w:val="22"/>
          <w:szCs w:val="22"/>
        </w:rPr>
        <w:t xml:space="preserve">имущества по </w:t>
      </w:r>
      <w:r w:rsidR="005D4A5C" w:rsidRPr="00A85399">
        <w:rPr>
          <w:bCs/>
          <w:sz w:val="22"/>
          <w:szCs w:val="22"/>
        </w:rPr>
        <w:t>Лоту № 1:</w:t>
      </w:r>
    </w:p>
    <w:p w:rsidR="005D4A5C" w:rsidRPr="005D4A5C" w:rsidRDefault="005D4A5C" w:rsidP="005D4A5C">
      <w:pPr>
        <w:tabs>
          <w:tab w:val="left" w:pos="4984"/>
        </w:tabs>
        <w:ind w:left="993"/>
        <w:jc w:val="both"/>
        <w:rPr>
          <w:rFonts w:eastAsia="Calibri"/>
          <w:noProof/>
          <w:sz w:val="22"/>
          <w:szCs w:val="22"/>
        </w:rPr>
      </w:pPr>
      <w:r w:rsidRPr="00A85399">
        <w:rPr>
          <w:bCs/>
          <w:sz w:val="22"/>
          <w:szCs w:val="22"/>
        </w:rPr>
        <w:t xml:space="preserve"> </w:t>
      </w:r>
      <w:r w:rsidRPr="005D4A5C">
        <w:rPr>
          <w:rFonts w:eastAsia="Calibri"/>
          <w:noProof/>
          <w:sz w:val="22"/>
          <w:szCs w:val="22"/>
        </w:rPr>
        <w:t>Автомобиль легковой: Chevrolet Lanos</w:t>
      </w:r>
    </w:p>
    <w:p w:rsidR="005D4A5C" w:rsidRPr="005D4A5C" w:rsidRDefault="005D4A5C" w:rsidP="005D4A5C">
      <w:pPr>
        <w:tabs>
          <w:tab w:val="left" w:pos="4984"/>
        </w:tabs>
        <w:ind w:left="993"/>
        <w:jc w:val="both"/>
        <w:rPr>
          <w:rFonts w:eastAsia="Calibri"/>
          <w:noProof/>
          <w:sz w:val="22"/>
          <w:szCs w:val="22"/>
        </w:rPr>
      </w:pPr>
      <w:r w:rsidRPr="005D4A5C">
        <w:rPr>
          <w:rFonts w:eastAsia="Calibri"/>
          <w:noProof/>
          <w:sz w:val="22"/>
          <w:szCs w:val="22"/>
        </w:rPr>
        <w:t>Год выпуска: 2007</w:t>
      </w:r>
    </w:p>
    <w:p w:rsidR="005D4A5C" w:rsidRPr="005D4A5C" w:rsidRDefault="005D4A5C" w:rsidP="005D4A5C">
      <w:pPr>
        <w:tabs>
          <w:tab w:val="left" w:pos="4984"/>
        </w:tabs>
        <w:ind w:left="993"/>
        <w:jc w:val="both"/>
        <w:rPr>
          <w:rFonts w:eastAsia="Calibri"/>
          <w:noProof/>
          <w:sz w:val="22"/>
          <w:szCs w:val="22"/>
        </w:rPr>
      </w:pPr>
      <w:r w:rsidRPr="005D4A5C">
        <w:rPr>
          <w:rFonts w:eastAsia="Calibri"/>
          <w:noProof/>
          <w:sz w:val="22"/>
          <w:szCs w:val="22"/>
        </w:rPr>
        <w:t>Идентификационный номер VIN: Y6DTF69Y070072000</w:t>
      </w:r>
    </w:p>
    <w:p w:rsidR="005D4A5C" w:rsidRPr="005D4A5C" w:rsidRDefault="005D4A5C" w:rsidP="005D4A5C">
      <w:pPr>
        <w:tabs>
          <w:tab w:val="left" w:pos="4984"/>
        </w:tabs>
        <w:ind w:left="993"/>
        <w:jc w:val="both"/>
        <w:rPr>
          <w:rFonts w:eastAsia="Calibri"/>
          <w:noProof/>
          <w:sz w:val="22"/>
          <w:szCs w:val="22"/>
        </w:rPr>
      </w:pPr>
      <w:r w:rsidRPr="005D4A5C">
        <w:rPr>
          <w:rFonts w:eastAsia="Calibri"/>
          <w:noProof/>
          <w:sz w:val="22"/>
          <w:szCs w:val="22"/>
        </w:rPr>
        <w:t>Цвет: СЕРЕБРИСТЫЙ</w:t>
      </w:r>
    </w:p>
    <w:p w:rsidR="005D4A5C" w:rsidRPr="005D4A5C" w:rsidRDefault="005D4A5C" w:rsidP="005D4A5C">
      <w:pPr>
        <w:tabs>
          <w:tab w:val="left" w:pos="4984"/>
        </w:tabs>
        <w:ind w:left="993"/>
        <w:jc w:val="both"/>
        <w:rPr>
          <w:rFonts w:eastAsia="Calibri"/>
          <w:noProof/>
          <w:sz w:val="22"/>
          <w:szCs w:val="22"/>
        </w:rPr>
      </w:pPr>
      <w:r w:rsidRPr="005D4A5C">
        <w:rPr>
          <w:rFonts w:eastAsia="Calibri"/>
          <w:noProof/>
          <w:sz w:val="22"/>
          <w:szCs w:val="22"/>
        </w:rPr>
        <w:t>Рабочий объем двигателя: 1498 см3</w:t>
      </w:r>
    </w:p>
    <w:p w:rsidR="005D4A5C" w:rsidRPr="005D4A5C" w:rsidRDefault="005D4A5C" w:rsidP="005D4A5C">
      <w:pPr>
        <w:tabs>
          <w:tab w:val="left" w:pos="4984"/>
        </w:tabs>
        <w:ind w:left="993"/>
        <w:jc w:val="both"/>
        <w:rPr>
          <w:rFonts w:eastAsia="Calibri"/>
          <w:noProof/>
          <w:sz w:val="22"/>
          <w:szCs w:val="22"/>
        </w:rPr>
      </w:pPr>
      <w:r w:rsidRPr="005D4A5C">
        <w:rPr>
          <w:rFonts w:eastAsia="Calibri"/>
          <w:noProof/>
          <w:sz w:val="22"/>
          <w:szCs w:val="22"/>
        </w:rPr>
        <w:t xml:space="preserve">Мощность двигателя: (кВт), л. с.: 63/86.0 </w:t>
      </w:r>
    </w:p>
    <w:p w:rsidR="005D4A5C" w:rsidRPr="00A85399" w:rsidRDefault="005D4A5C" w:rsidP="005D4A5C">
      <w:pPr>
        <w:tabs>
          <w:tab w:val="left" w:pos="4984"/>
        </w:tabs>
        <w:ind w:left="993"/>
        <w:jc w:val="both"/>
        <w:rPr>
          <w:rStyle w:val="paragraph"/>
          <w:sz w:val="22"/>
          <w:szCs w:val="22"/>
        </w:rPr>
      </w:pPr>
      <w:r w:rsidRPr="005D4A5C">
        <w:rPr>
          <w:rFonts w:eastAsia="Calibri"/>
          <w:noProof/>
          <w:sz w:val="22"/>
          <w:szCs w:val="22"/>
        </w:rPr>
        <w:t>Паспорт транспортного средства (ПТС): Серия 77 ТО № 150521, выдан 15.05.2007</w:t>
      </w:r>
      <w:r w:rsidRPr="00A85399">
        <w:rPr>
          <w:rStyle w:val="paragraph"/>
          <w:sz w:val="22"/>
          <w:szCs w:val="22"/>
        </w:rPr>
        <w:t>Задаток вносится Претендентом в счет обеспечения исполнения обязательств по участию в торгах и оплате продаваемого на торгах имущества должника.</w:t>
      </w:r>
    </w:p>
    <w:p w:rsidR="005D4A5C" w:rsidRPr="00A85399" w:rsidRDefault="005D4A5C" w:rsidP="005D4A5C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Порядок внесения задатка</w:t>
      </w:r>
    </w:p>
    <w:p w:rsidR="005D4A5C" w:rsidRPr="00A85399" w:rsidRDefault="005D4A5C" w:rsidP="005D4A5C">
      <w:pPr>
        <w:pStyle w:val="a3"/>
        <w:shd w:val="clear" w:color="auto" w:fill="FFFFFF"/>
        <w:tabs>
          <w:tab w:val="left" w:pos="-1276"/>
          <w:tab w:val="left" w:pos="0"/>
        </w:tabs>
        <w:ind w:left="0" w:right="2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2.1. </w:t>
      </w:r>
      <w:r w:rsidRPr="00A85399">
        <w:rPr>
          <w:rStyle w:val="paragraph"/>
          <w:sz w:val="22"/>
          <w:szCs w:val="22"/>
        </w:rPr>
        <w:tab/>
        <w:t xml:space="preserve">Претендент перечисляет сумму задатка </w:t>
      </w:r>
      <w:proofErr w:type="gramStart"/>
      <w:r w:rsidRPr="00A85399">
        <w:rPr>
          <w:rStyle w:val="paragraph"/>
          <w:sz w:val="22"/>
          <w:szCs w:val="22"/>
        </w:rPr>
        <w:t>в размере</w:t>
      </w:r>
      <w:proofErr w:type="gramEnd"/>
      <w:r w:rsidRPr="00A85399">
        <w:rPr>
          <w:rStyle w:val="paragraph"/>
          <w:sz w:val="22"/>
          <w:szCs w:val="22"/>
        </w:rPr>
        <w:t xml:space="preserve"> указанном в п. 1.1. настоящего договора по следующим банковским реквизитам: </w:t>
      </w:r>
      <w:r w:rsidRPr="00A85399">
        <w:rPr>
          <w:bCs/>
          <w:sz w:val="22"/>
          <w:szCs w:val="22"/>
        </w:rPr>
        <w:t xml:space="preserve">получатель </w:t>
      </w:r>
      <w:r>
        <w:rPr>
          <w:bCs/>
          <w:sz w:val="22"/>
          <w:szCs w:val="22"/>
        </w:rPr>
        <w:t>–</w:t>
      </w:r>
      <w:r w:rsidRPr="00A85399"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Зафронская</w:t>
      </w:r>
      <w:proofErr w:type="spellEnd"/>
      <w:r>
        <w:rPr>
          <w:bCs/>
          <w:sz w:val="22"/>
          <w:szCs w:val="22"/>
        </w:rPr>
        <w:t xml:space="preserve"> Галина Семеновна</w:t>
      </w:r>
      <w:r w:rsidRPr="007350EA">
        <w:rPr>
          <w:bCs/>
          <w:sz w:val="22"/>
          <w:szCs w:val="22"/>
        </w:rPr>
        <w:t>, р/с 4</w:t>
      </w:r>
      <w:r>
        <w:rPr>
          <w:bCs/>
          <w:sz w:val="22"/>
          <w:szCs w:val="22"/>
        </w:rPr>
        <w:t>0817810856006435027</w:t>
      </w:r>
      <w:r w:rsidRPr="007350EA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>ПОВОЛЖСКИЙ БАНК ПАО СБЕРБАНК</w:t>
      </w:r>
      <w:r w:rsidRPr="00A85399">
        <w:rPr>
          <w:bCs/>
          <w:sz w:val="22"/>
          <w:szCs w:val="22"/>
        </w:rPr>
        <w:t xml:space="preserve">, назначение платежа «задаток для участия в торгах по реализации имущества </w:t>
      </w:r>
      <w:proofErr w:type="spellStart"/>
      <w:r w:rsidR="00305A20">
        <w:rPr>
          <w:sz w:val="22"/>
          <w:szCs w:val="22"/>
        </w:rPr>
        <w:t>Зафронской</w:t>
      </w:r>
      <w:proofErr w:type="spellEnd"/>
      <w:r w:rsidR="00305A20">
        <w:rPr>
          <w:sz w:val="22"/>
          <w:szCs w:val="22"/>
        </w:rPr>
        <w:t xml:space="preserve"> Г.С.</w:t>
      </w:r>
      <w:bookmarkStart w:id="0" w:name="_GoBack"/>
      <w:bookmarkEnd w:id="0"/>
      <w:r w:rsidRPr="00A85399">
        <w:rPr>
          <w:bCs/>
          <w:sz w:val="22"/>
          <w:szCs w:val="22"/>
        </w:rPr>
        <w:t xml:space="preserve">, Лот № 1» </w:t>
      </w:r>
      <w:r w:rsidRPr="00A85399">
        <w:rPr>
          <w:rStyle w:val="paragraph"/>
          <w:sz w:val="22"/>
          <w:szCs w:val="22"/>
        </w:rPr>
        <w:t>и предъявляет организатору торгов копию платежного документа с отметкой банка об исполнении.</w:t>
      </w:r>
    </w:p>
    <w:p w:rsidR="005D4A5C" w:rsidRPr="00A85399" w:rsidRDefault="005D4A5C" w:rsidP="005D4A5C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x-none"/>
        </w:rPr>
      </w:pPr>
      <w:r w:rsidRPr="00A85399">
        <w:rPr>
          <w:sz w:val="22"/>
          <w:szCs w:val="22"/>
          <w:lang w:eastAsia="x-none"/>
        </w:rPr>
        <w:t>Задаток должен быть внесен Претендентом на указанный в п. 2.1 настоящего договора счет не позднее даты окончания приема заявок, указанной в извещении о проведении торгов, и считается внесенным с даты поступления всей суммы задатка на указанный п. 2.1 настоящего договора счет.</w:t>
      </w:r>
    </w:p>
    <w:p w:rsidR="005D4A5C" w:rsidRPr="00A85399" w:rsidRDefault="005D4A5C" w:rsidP="005D4A5C">
      <w:pPr>
        <w:jc w:val="both"/>
        <w:rPr>
          <w:sz w:val="22"/>
          <w:szCs w:val="22"/>
          <w:lang w:eastAsia="x-none"/>
        </w:rPr>
      </w:pPr>
      <w:r w:rsidRPr="00A85399">
        <w:rPr>
          <w:sz w:val="22"/>
          <w:szCs w:val="22"/>
          <w:lang w:eastAsia="x-none"/>
        </w:rPr>
        <w:t xml:space="preserve">В случае непоступления суммы задатка в установленный срок обязательства Претендента по внесению задатка считаются </w:t>
      </w:r>
      <w:r w:rsidRPr="00A85399">
        <w:rPr>
          <w:sz w:val="22"/>
          <w:szCs w:val="22"/>
          <w:lang w:eastAsia="x-none"/>
        </w:rPr>
        <w:t>невыполненными,</w:t>
      </w:r>
      <w:r w:rsidRPr="00A85399">
        <w:rPr>
          <w:sz w:val="22"/>
          <w:szCs w:val="22"/>
          <w:lang w:eastAsia="x-none"/>
        </w:rPr>
        <w:t xml:space="preserve"> и Претендент к участию в торгах не допускается.</w:t>
      </w:r>
    </w:p>
    <w:p w:rsidR="005D4A5C" w:rsidRPr="00A85399" w:rsidRDefault="005D4A5C" w:rsidP="005D4A5C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 w:rsidRPr="00A85399">
        <w:rPr>
          <w:sz w:val="22"/>
          <w:szCs w:val="22"/>
          <w:lang w:eastAsia="en-US"/>
        </w:rPr>
        <w:t>Организатор торгов не вправе распоряжаться денежными средствами, поступившими на его счет в качестве задатка.</w:t>
      </w:r>
    </w:p>
    <w:p w:rsidR="005D4A5C" w:rsidRPr="00A85399" w:rsidRDefault="005D4A5C" w:rsidP="005D4A5C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 w:rsidRPr="00A85399">
        <w:rPr>
          <w:sz w:val="22"/>
          <w:szCs w:val="22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:rsidR="005D4A5C" w:rsidRPr="00A85399" w:rsidRDefault="005D4A5C" w:rsidP="005D4A5C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Порядок возврата и удержания задатка</w:t>
      </w:r>
    </w:p>
    <w:p w:rsidR="005D4A5C" w:rsidRPr="00A85399" w:rsidRDefault="005D4A5C" w:rsidP="005D4A5C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 случае победы на торгах Претендент обязан заключить договор купли-продажи реализуемого имущества в срок не позднее 5 дней с момента </w:t>
      </w:r>
      <w:r w:rsidRPr="00A85399">
        <w:rPr>
          <w:sz w:val="22"/>
          <w:szCs w:val="22"/>
        </w:rPr>
        <w:t>получения предложения финансового управляющего</w:t>
      </w:r>
      <w:r w:rsidRPr="00A85399">
        <w:rPr>
          <w:rStyle w:val="paragraph"/>
          <w:sz w:val="22"/>
          <w:szCs w:val="22"/>
        </w:rPr>
        <w:t xml:space="preserve"> и уплатить стоимость имущества, установленную по результатам торгов в течение 30 календарных дней со дня подписания договора купли-продажи. Сумма внесенного задатка считается задатком по договору купли-продажи и засчитывается в счет исполнения обязательств по данному договору.</w:t>
      </w:r>
    </w:p>
    <w:p w:rsidR="005D4A5C" w:rsidRPr="00A85399" w:rsidRDefault="005D4A5C" w:rsidP="005D4A5C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В случае отказа Претендента от заключения договора купли-продажи при признании его победителем торгов или не внесения им платежей в срок, предусмотренный договором купли-продажи, сумма задатка не возвращается.</w:t>
      </w:r>
    </w:p>
    <w:p w:rsidR="005D4A5C" w:rsidRPr="00A85399" w:rsidRDefault="005D4A5C" w:rsidP="005D4A5C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 случае если торги не состоялись, или Претендент торги не выиграл, либо не был допущен к участию в торгах, либо Организатор торгов отказался от проведения торгов, задаток должен быть возвращен </w:t>
      </w:r>
      <w:r w:rsidRPr="00A85399">
        <w:rPr>
          <w:rStyle w:val="paragraph"/>
          <w:sz w:val="22"/>
          <w:szCs w:val="22"/>
        </w:rPr>
        <w:lastRenderedPageBreak/>
        <w:t>Претенденту на счет, указанный в п. 5 настоящего договора, в течение 5 банковских дней после подписания протокола о результатах торгов.</w:t>
      </w:r>
    </w:p>
    <w:p w:rsidR="005D4A5C" w:rsidRPr="00A85399" w:rsidRDefault="005D4A5C" w:rsidP="005D4A5C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Ответственность сторон</w:t>
      </w:r>
    </w:p>
    <w:p w:rsidR="005D4A5C" w:rsidRPr="00A85399" w:rsidRDefault="005D4A5C" w:rsidP="005D4A5C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Споры, возникающие в результате действия договора, рассматриваются в судебном порядке в Арбитражном суде Саратовской области.</w:t>
      </w:r>
    </w:p>
    <w:p w:rsidR="005D4A5C" w:rsidRPr="00A85399" w:rsidRDefault="005D4A5C" w:rsidP="005D4A5C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pacing w:val="1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Взаимоотношения сторон, не предусмотренные настоящим договором, регулируются </w:t>
      </w:r>
      <w:r w:rsidRPr="007350EA">
        <w:rPr>
          <w:sz w:val="22"/>
          <w:szCs w:val="22"/>
        </w:rPr>
        <w:t>Положением «О порядке и условиях п</w:t>
      </w:r>
      <w:r>
        <w:rPr>
          <w:sz w:val="22"/>
          <w:szCs w:val="22"/>
        </w:rPr>
        <w:t xml:space="preserve">роведения торгов по реализации </w:t>
      </w:r>
      <w:r w:rsidRPr="007350EA">
        <w:rPr>
          <w:sz w:val="22"/>
          <w:szCs w:val="22"/>
        </w:rPr>
        <w:t>имущества</w:t>
      </w:r>
      <w:r w:rsidRPr="007350EA">
        <w:rPr>
          <w:sz w:val="22"/>
          <w:szCs w:val="22"/>
        </w:rPr>
        <w:t xml:space="preserve">, принадлежащего </w:t>
      </w:r>
      <w:proofErr w:type="spellStart"/>
      <w:r>
        <w:rPr>
          <w:sz w:val="22"/>
          <w:szCs w:val="22"/>
        </w:rPr>
        <w:t>Зафронской</w:t>
      </w:r>
      <w:proofErr w:type="spellEnd"/>
      <w:r>
        <w:rPr>
          <w:sz w:val="22"/>
          <w:szCs w:val="22"/>
        </w:rPr>
        <w:t xml:space="preserve"> Галины Семеновны</w:t>
      </w:r>
      <w:r w:rsidRPr="007350EA">
        <w:rPr>
          <w:sz w:val="22"/>
          <w:szCs w:val="22"/>
        </w:rPr>
        <w:t xml:space="preserve"> в рамках процедуры реализации имущества гражданина по делу № А57-</w:t>
      </w:r>
      <w:r>
        <w:rPr>
          <w:sz w:val="22"/>
          <w:szCs w:val="22"/>
        </w:rPr>
        <w:t>15447/2023</w:t>
      </w:r>
      <w:r>
        <w:rPr>
          <w:sz w:val="22"/>
          <w:szCs w:val="22"/>
        </w:rPr>
        <w:t>».</w:t>
      </w:r>
    </w:p>
    <w:p w:rsidR="005D4A5C" w:rsidRPr="00A85399" w:rsidRDefault="005D4A5C" w:rsidP="005D4A5C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Настоящий договор вступает в силу с момента его подписания и действует до исполнения сторонами своих обязательств по договору. </w:t>
      </w:r>
    </w:p>
    <w:p w:rsidR="005D4A5C" w:rsidRPr="00A85399" w:rsidRDefault="005D4A5C" w:rsidP="005D4A5C">
      <w:pPr>
        <w:pStyle w:val="a3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sz w:val="22"/>
          <w:szCs w:val="22"/>
        </w:rPr>
      </w:pPr>
    </w:p>
    <w:p w:rsidR="005D4A5C" w:rsidRPr="005D4A5C" w:rsidRDefault="005D4A5C" w:rsidP="005D4A5C">
      <w:pPr>
        <w:pStyle w:val="a3"/>
        <w:numPr>
          <w:ilvl w:val="0"/>
          <w:numId w:val="4"/>
        </w:numPr>
        <w:jc w:val="center"/>
        <w:rPr>
          <w:b/>
          <w:sz w:val="24"/>
          <w:szCs w:val="24"/>
        </w:rPr>
      </w:pPr>
      <w:r w:rsidRPr="005D4A5C">
        <w:rPr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D4A5C" w:rsidRPr="00BC011D" w:rsidTr="00D9139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4A5C" w:rsidRPr="00BC011D" w:rsidRDefault="005D4A5C" w:rsidP="00D9139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C011D">
              <w:rPr>
                <w:b/>
                <w:bCs/>
                <w:color w:val="000000"/>
                <w:spacing w:val="-2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4A5C" w:rsidRPr="00BC011D" w:rsidRDefault="005D4A5C" w:rsidP="00D9139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1"/>
              </w:rPr>
              <w:t>Заявитель</w:t>
            </w:r>
          </w:p>
        </w:tc>
      </w:tr>
      <w:tr w:rsidR="005D4A5C" w:rsidRPr="00BC011D" w:rsidTr="00D9139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D4A5C" w:rsidRPr="001D0318" w:rsidRDefault="005D4A5C" w:rsidP="00D9139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/>
              </w:rPr>
            </w:pPr>
            <w:r w:rsidRPr="001D0318">
              <w:t xml:space="preserve">Финансовый управляющий </w:t>
            </w:r>
            <w:r>
              <w:rPr>
                <w:noProof/>
              </w:rPr>
              <w:t>Зафронской Галины Семеновны</w:t>
            </w:r>
          </w:p>
          <w:p w:rsidR="005D4A5C" w:rsidRPr="00F836FF" w:rsidRDefault="005D4A5C" w:rsidP="00D9139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hd w:val="clear" w:color="auto" w:fill="EAF1F7"/>
              </w:rPr>
            </w:pPr>
            <w:r w:rsidRPr="00F836FF">
              <w:t xml:space="preserve">Получатель: </w:t>
            </w:r>
            <w:proofErr w:type="spellStart"/>
            <w:r>
              <w:t>Зафронская</w:t>
            </w:r>
            <w:proofErr w:type="spellEnd"/>
            <w:r>
              <w:t xml:space="preserve"> Галина Семеновна</w:t>
            </w:r>
            <w:r w:rsidRPr="00F836FF">
              <w:br/>
              <w:t>Банк получателя: Поволжский банк ПАО Сбербанк</w:t>
            </w:r>
            <w:r w:rsidRPr="00F836FF">
              <w:br/>
              <w:t xml:space="preserve">Счет получателя: </w:t>
            </w:r>
            <w:r>
              <w:t>40817810856006435027</w:t>
            </w:r>
          </w:p>
          <w:p w:rsidR="005D4A5C" w:rsidRPr="00F836FF" w:rsidRDefault="005D4A5C" w:rsidP="00D91398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F836FF">
              <w:t xml:space="preserve">к\с </w:t>
            </w:r>
            <w:r w:rsidRPr="00F836FF">
              <w:rPr>
                <w:noProof/>
              </w:rPr>
              <w:t>30101810200000000607</w:t>
            </w:r>
            <w:r w:rsidRPr="00F836FF">
              <w:t xml:space="preserve"> </w:t>
            </w:r>
          </w:p>
          <w:p w:rsidR="005D4A5C" w:rsidRPr="00E87D9D" w:rsidRDefault="005D4A5C" w:rsidP="00D9139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F836FF">
              <w:t>БИК</w:t>
            </w:r>
            <w:r>
              <w:t>:</w:t>
            </w:r>
            <w:r w:rsidRPr="00F836FF">
              <w:t xml:space="preserve"> </w:t>
            </w:r>
            <w:r w:rsidRPr="00F836FF">
              <w:rPr>
                <w:noProof/>
              </w:rPr>
              <w:t>043601607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D4A5C" w:rsidRPr="00E87D9D" w:rsidRDefault="005D4A5C" w:rsidP="00D91398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5D4A5C" w:rsidRPr="00BC011D" w:rsidTr="00D9139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4A5C" w:rsidRPr="001D0318" w:rsidRDefault="005D4A5C" w:rsidP="00D91398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D4A5C" w:rsidRPr="001D0318" w:rsidRDefault="005D4A5C" w:rsidP="00D91398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1D0318">
              <w:t xml:space="preserve">______________________ </w:t>
            </w:r>
            <w:r>
              <w:rPr>
                <w:noProof/>
              </w:rPr>
              <w:t>В.В. Павлова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4A5C" w:rsidRPr="001D0318" w:rsidRDefault="005D4A5C" w:rsidP="00D9139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5D4A5C" w:rsidRPr="001D0318" w:rsidRDefault="005D4A5C" w:rsidP="00D9139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5D4A5C" w:rsidRPr="001D0318" w:rsidRDefault="005D4A5C" w:rsidP="00D9139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1D0318">
              <w:rPr>
                <w:color w:val="000000"/>
                <w:spacing w:val="-2"/>
              </w:rPr>
              <w:t>____________________ _______________</w:t>
            </w:r>
          </w:p>
        </w:tc>
      </w:tr>
    </w:tbl>
    <w:p w:rsidR="005D4A5C" w:rsidRPr="00BC011D" w:rsidRDefault="005D4A5C" w:rsidP="005D4A5C">
      <w:pPr>
        <w:jc w:val="center"/>
        <w:rPr>
          <w:b/>
        </w:rPr>
      </w:pPr>
    </w:p>
    <w:p w:rsidR="005D4A5C" w:rsidRPr="00A85399" w:rsidRDefault="005D4A5C" w:rsidP="005D4A5C">
      <w:pPr>
        <w:rPr>
          <w:sz w:val="22"/>
          <w:szCs w:val="22"/>
        </w:rPr>
      </w:pPr>
    </w:p>
    <w:p w:rsidR="005D4A5C" w:rsidRDefault="005D4A5C" w:rsidP="005D4A5C"/>
    <w:p w:rsidR="005D4A5C" w:rsidRDefault="005D4A5C" w:rsidP="005D4A5C"/>
    <w:p w:rsidR="00A070BD" w:rsidRDefault="00A070BD"/>
    <w:sectPr w:rsidR="00A070BD" w:rsidSect="00E93691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B0E00"/>
    <w:multiLevelType w:val="multilevel"/>
    <w:tmpl w:val="1CAC479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99A798F"/>
    <w:multiLevelType w:val="hybridMultilevel"/>
    <w:tmpl w:val="AF305984"/>
    <w:lvl w:ilvl="0" w:tplc="B71423B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1F2C39"/>
    <w:multiLevelType w:val="multilevel"/>
    <w:tmpl w:val="8E3ABD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" w15:restartNumberingAfterBreak="0">
    <w:nsid w:val="7FC16936"/>
    <w:multiLevelType w:val="multilevel"/>
    <w:tmpl w:val="E2CC4D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A5C"/>
    <w:rsid w:val="00305A20"/>
    <w:rsid w:val="005D4A5C"/>
    <w:rsid w:val="00A0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BCF94"/>
  <w15:chartTrackingRefBased/>
  <w15:docId w15:val="{7A1CA4CE-21CC-401D-81BF-D2F1D8F36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A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5D4A5C"/>
  </w:style>
  <w:style w:type="paragraph" w:styleId="a3">
    <w:name w:val="List Paragraph"/>
    <w:basedOn w:val="a"/>
    <w:uiPriority w:val="34"/>
    <w:qFormat/>
    <w:rsid w:val="005D4A5C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4">
    <w:name w:val="Hyperlink"/>
    <w:rsid w:val="005D4A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Анастасия Мельникова</cp:lastModifiedBy>
  <cp:revision>1</cp:revision>
  <dcterms:created xsi:type="dcterms:W3CDTF">2024-02-28T08:50:00Z</dcterms:created>
  <dcterms:modified xsi:type="dcterms:W3CDTF">2024-02-28T09:03:00Z</dcterms:modified>
</cp:coreProperties>
</file>