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FD2D" w14:textId="77777777" w:rsidR="00D57936" w:rsidRDefault="00000000">
      <w:pPr>
        <w:keepNext/>
        <w:spacing w:after="60"/>
        <w:jc w:val="center"/>
      </w:pPr>
      <w:r>
        <w:rPr>
          <w:b/>
          <w:bCs/>
        </w:rPr>
        <w:t>ДОГОВОР О ЗАДАТКЕ</w:t>
      </w:r>
    </w:p>
    <w:p w14:paraId="39516DEE" w14:textId="77777777" w:rsidR="00D57936" w:rsidRDefault="00000000">
      <w:pPr>
        <w:tabs>
          <w:tab w:val="right" w:pos="9355"/>
        </w:tabs>
        <w:spacing w:before="120" w:after="200"/>
      </w:pPr>
      <w:r>
        <w:t>г. Челябинск</w:t>
      </w:r>
      <w:r>
        <w:tab/>
        <w:t>«___» ____________ 2026 г.</w:t>
      </w:r>
    </w:p>
    <w:p w14:paraId="03F3215A" w14:textId="77777777" w:rsidR="00D57936" w:rsidRDefault="00000000">
      <w:pPr>
        <w:spacing w:after="60" w:line="264" w:lineRule="auto"/>
        <w:ind w:firstLine="567"/>
        <w:jc w:val="both"/>
      </w:pPr>
      <w:r>
        <w:t>Финансовый управляющий Караваева Вячеслава Валентиновича Тельманова Елена Николаевна, действующая на основании определения Арбитражного суда Свердловской области от 14.05.2025 по делу № А60-67523/2021, именуемая в дальнейшем «Организатор торгов», с одной стороны, и ________________________________________________, именуемый (-</w:t>
      </w:r>
      <w:proofErr w:type="spellStart"/>
      <w:r>
        <w:t>ая</w:t>
      </w:r>
      <w:proofErr w:type="spellEnd"/>
      <w:r>
        <w:t>, -</w:t>
      </w:r>
      <w:proofErr w:type="spellStart"/>
      <w:r>
        <w:t>ое</w:t>
      </w:r>
      <w:proofErr w:type="spellEnd"/>
      <w:r>
        <w:t>) в дальнейшем «Заявитель», с другой стороны, совместно именуемые «Стороны», заключили настоящий договор (далее – Договор) о нижеследующем:</w:t>
      </w:r>
    </w:p>
    <w:p w14:paraId="21531DAA" w14:textId="77777777" w:rsidR="00D57936" w:rsidRDefault="00000000">
      <w:pPr>
        <w:keepNext/>
        <w:spacing w:before="120" w:after="60"/>
        <w:jc w:val="center"/>
      </w:pPr>
      <w:r>
        <w:rPr>
          <w:b/>
          <w:bCs/>
        </w:rPr>
        <w:t>1. Предмет Договора</w:t>
      </w:r>
    </w:p>
    <w:p w14:paraId="0CA5BD6E" w14:textId="13B30B39" w:rsidR="00D57936" w:rsidRDefault="00000000">
      <w:pPr>
        <w:spacing w:after="60" w:line="264" w:lineRule="auto"/>
        <w:ind w:firstLine="567"/>
        <w:jc w:val="both"/>
      </w:pPr>
      <w:r>
        <w:t xml:space="preserve">1.1. В соответствии с условиями настоящего Договора Заявитель для участия в торгах по продаже имущества Караваева Вячеслава Валентиновича (ИНН 663401055399, СНИЛС 130-727-206 24) по лоту № 1: нежилое здание, назначение: нежилое, площадью 18 124,3 кв. м, кадастровый номер 66:27:1101039:175, расположенное по адресу: Свердловская область, г. Тавда, ул. </w:t>
      </w:r>
      <w:proofErr w:type="spellStart"/>
      <w:r>
        <w:t>Лесопильщиков</w:t>
      </w:r>
      <w:proofErr w:type="spellEnd"/>
      <w:r>
        <w:t xml:space="preserve">, д. 2Б (далее – Предмет торгов), проводимых в форме аукциона с открытой формой представления предложений о цене на электронной площадке ООО «РУССИА </w:t>
      </w:r>
      <w:proofErr w:type="spellStart"/>
      <w:r>
        <w:t>ОнЛайн</w:t>
      </w:r>
      <w:proofErr w:type="spellEnd"/>
      <w:r>
        <w:t xml:space="preserve">», размещенной на сайте www.rus-on.ru в сети Интернет, перечисляет задаток в размере </w:t>
      </w:r>
      <w:r w:rsidR="00B46693" w:rsidRPr="00B46693">
        <w:t xml:space="preserve">5% </w:t>
      </w:r>
      <w:r w:rsidR="00B46693">
        <w:t>от начальной цены продажи</w:t>
      </w:r>
      <w:r>
        <w:t xml:space="preserve"> в порядке, установленном настоящим Договором.</w:t>
      </w:r>
    </w:p>
    <w:p w14:paraId="4D60E10E" w14:textId="77777777" w:rsidR="00D57936" w:rsidRDefault="00000000">
      <w:pPr>
        <w:spacing w:after="60" w:line="264" w:lineRule="auto"/>
        <w:ind w:firstLine="567"/>
        <w:jc w:val="both"/>
      </w:pPr>
      <w:r>
        <w:t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 (единственным участником торгов); по оплате указанного имущества, а также по исполнению иных обязательств Заявителя по договору купли-продажи, заключенному по результатам торгов.</w:t>
      </w:r>
    </w:p>
    <w:p w14:paraId="18A6A37D" w14:textId="77777777" w:rsidR="00D57936" w:rsidRDefault="00000000">
      <w:pPr>
        <w:spacing w:after="60" w:line="264" w:lineRule="auto"/>
        <w:ind w:firstLine="567"/>
        <w:jc w:val="both"/>
      </w:pPr>
      <w:r>
        <w:t>1.3. В случае признания Заявителя победителем торгов, а также в случае заключения с Заявителем договора купли-продажи как с единственным участником торгов задаток Заявителю не возвращается и засчитывается в счет оплаты приобретенного на торгах имущества.</w:t>
      </w:r>
    </w:p>
    <w:p w14:paraId="4BDABE3D" w14:textId="77777777" w:rsidR="00D57936" w:rsidRDefault="00000000">
      <w:pPr>
        <w:spacing w:after="60" w:line="264" w:lineRule="auto"/>
        <w:ind w:firstLine="567"/>
        <w:jc w:val="both"/>
      </w:pPr>
      <w:r>
        <w:t>1.4. Задаток не возвращается в случае отказа или уклонения Заявителя, признанного победителем торгов, от подписания договора купли-продажи имущества, являющегося Предметом торгов, в течение пяти дней со дня получения предложения финансового управляющего о заключении такого договора; в случае неперечисления Заявителем денежных средств в оплату имущества по договору купли-продажи, заключенному по результатам торгов, в установленный договором срок; в случае неисполнения иных обязательств Заявителя по договору купли-продажи, заключенному по результатам торгов (статья 110 Федерального закона от 26.10.2002 № 127-ФЗ «О несостоятельности (банкротстве)», статья 448 Гражданского кодекса Российской Федерации).</w:t>
      </w:r>
    </w:p>
    <w:p w14:paraId="21C0FD1C" w14:textId="77777777" w:rsidR="00D57936" w:rsidRDefault="00000000">
      <w:pPr>
        <w:spacing w:after="60" w:line="264" w:lineRule="auto"/>
        <w:ind w:firstLine="567"/>
        <w:jc w:val="both"/>
      </w:pPr>
      <w: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 по реквизитам, указанным Заявителем в разделе 4 настоящего Договора.</w:t>
      </w:r>
    </w:p>
    <w:p w14:paraId="03BAD193" w14:textId="77777777" w:rsidR="00D57936" w:rsidRDefault="00000000">
      <w:pPr>
        <w:keepNext/>
        <w:spacing w:before="120" w:after="60"/>
        <w:jc w:val="center"/>
      </w:pPr>
      <w:r>
        <w:rPr>
          <w:b/>
          <w:bCs/>
        </w:rPr>
        <w:t>2. Порядок внесения задатка</w:t>
      </w:r>
    </w:p>
    <w:p w14:paraId="3106A2EF" w14:textId="77777777" w:rsidR="00D57936" w:rsidRDefault="00000000">
      <w:pPr>
        <w:spacing w:after="60" w:line="264" w:lineRule="auto"/>
        <w:ind w:firstLine="567"/>
        <w:jc w:val="both"/>
      </w:pPr>
      <w:r>
        <w:t xml:space="preserve">2.1. Задаток должен быть внесен Заявителем на счет, указанный в разделе 4 настоящего Договора, не позднее даты окончания срока приема заявок на участие в торгах. В назначении платежа необходимо указать: «Задаток для участия в торгах по продаже имущества Караваева Вячеслава Валентиновича, проводимых на ЭТП ООО «РУССИА </w:t>
      </w:r>
      <w:proofErr w:type="spellStart"/>
      <w:r>
        <w:t>ОнЛайн</w:t>
      </w:r>
      <w:proofErr w:type="spellEnd"/>
      <w:r>
        <w:t>», лот № 1».</w:t>
      </w:r>
    </w:p>
    <w:p w14:paraId="66A57CF2" w14:textId="77777777" w:rsidR="00D57936" w:rsidRDefault="00000000">
      <w:pPr>
        <w:spacing w:after="60" w:line="264" w:lineRule="auto"/>
        <w:ind w:firstLine="567"/>
        <w:jc w:val="both"/>
      </w:pPr>
      <w:r>
        <w:lastRenderedPageBreak/>
        <w:t>2.2. Обязанность Заявителя по перечислению задатка считается исполненной в момент зачисления денежных средств на счет, указанный в разделе 4 настоящего Договора, в полной сумме, указанной в пункте 1.1 настоящего Договора. Документом, подтверждающим поступление задатка, является выписка по указанному счету.</w:t>
      </w:r>
    </w:p>
    <w:p w14:paraId="75B72CBF" w14:textId="77777777" w:rsidR="00D57936" w:rsidRDefault="00000000">
      <w:pPr>
        <w:spacing w:after="60" w:line="264" w:lineRule="auto"/>
        <w:ind w:firstLine="567"/>
        <w:jc w:val="both"/>
      </w:pPr>
      <w:r>
        <w:t>2.3. В случае неперечисления задатка либо перечисления его не в полном объеме в срок, указанный в пункте 2.1 настоящего Договора, а также в случае, если поступление задатка не подтверждено на дату составления протокола об определении участников торгов, Организатор торгов не допускает Заявителя к участию в торгах, а все перечисленные Заявителем во исполнение настоящего Договора денежные средства возвращаются ему в порядке, установленном пунктом 1.5 настоящего Договора.</w:t>
      </w:r>
    </w:p>
    <w:p w14:paraId="0F3C9D9E" w14:textId="77777777" w:rsidR="00D57936" w:rsidRDefault="00000000">
      <w:pPr>
        <w:spacing w:after="60" w:line="264" w:lineRule="auto"/>
        <w:ind w:firstLine="567"/>
        <w:jc w:val="both"/>
      </w:pPr>
      <w:r>
        <w:t>2.4. На денежные средства, перечисленные в соответствии с настоящим Договором, проценты не начисляются.</w:t>
      </w:r>
    </w:p>
    <w:p w14:paraId="23775E30" w14:textId="77777777" w:rsidR="00D57936" w:rsidRDefault="00000000">
      <w:pPr>
        <w:keepNext/>
        <w:spacing w:before="120" w:after="60"/>
        <w:jc w:val="center"/>
      </w:pPr>
      <w:r>
        <w:rPr>
          <w:b/>
          <w:bCs/>
        </w:rPr>
        <w:t>3. Заключительные положения</w:t>
      </w:r>
    </w:p>
    <w:p w14:paraId="35651C39" w14:textId="77777777" w:rsidR="00D57936" w:rsidRDefault="00000000">
      <w:pPr>
        <w:spacing w:after="60" w:line="264" w:lineRule="auto"/>
        <w:ind w:firstLine="567"/>
        <w:jc w:val="both"/>
      </w:pPr>
      <w:r>
        <w:t>3.1. Настоящий Договор вступает в силу с момента его подписания Сторонами и действует до полного исполнения Сторонами обязательств по нему. Перечисление Заявителем задатка в соответствии с условиями настоящего Договора, опубликованного вместе с сообщением о проведении торгов, признается акцептом настоящего Договора.</w:t>
      </w:r>
    </w:p>
    <w:p w14:paraId="02F886CF" w14:textId="77777777" w:rsidR="00D57936" w:rsidRDefault="00000000">
      <w:pPr>
        <w:spacing w:after="60" w:line="264" w:lineRule="auto"/>
        <w:ind w:firstLine="567"/>
        <w:jc w:val="both"/>
      </w:pPr>
      <w:r>
        <w:t>3.2. Споры и разногласия, возникающие из настоящего Договора или в связи с ним, разрешаются Сторонами путем переговоров. При недостижении согласия споры и разногласия подлежат рассмотрению в суде в порядке, установленном законодательством Российской Федерации.</w:t>
      </w:r>
    </w:p>
    <w:p w14:paraId="13586D59" w14:textId="2B927065" w:rsidR="00D57936" w:rsidRDefault="00000000">
      <w:pPr>
        <w:spacing w:after="60" w:line="264" w:lineRule="auto"/>
        <w:ind w:firstLine="567"/>
        <w:jc w:val="both"/>
      </w:pPr>
      <w:r>
        <w:t>3.3. Во всем ином, не предусмотренном настоящим Договором, Стороны руководствуются Федеральным законом «О несостоятельности (банкротстве)», Положением о порядке, об условиях и о сроках реализации имущества Караваева Вячеслава Валентиновича, утвержденным решением финансового управляющего от «</w:t>
      </w:r>
      <w:r w:rsidR="00A571D9">
        <w:t>30</w:t>
      </w:r>
      <w:r>
        <w:t xml:space="preserve">» </w:t>
      </w:r>
      <w:r w:rsidR="00A571D9">
        <w:t>октября</w:t>
      </w:r>
      <w:r>
        <w:t xml:space="preserve"> 2026 г., и иным действующим законодательством Российской Федерации.</w:t>
      </w:r>
    </w:p>
    <w:p w14:paraId="4267A103" w14:textId="77777777" w:rsidR="00D57936" w:rsidRDefault="00000000">
      <w:pPr>
        <w:spacing w:after="60" w:line="264" w:lineRule="auto"/>
        <w:ind w:firstLine="567"/>
        <w:jc w:val="both"/>
      </w:pPr>
      <w:r>
        <w:t>3.4. Настоящий Договор составлен в двух экземплярах, имеющих равную юридическую силу, по одному для каждой из Сторон.</w:t>
      </w:r>
    </w:p>
    <w:p w14:paraId="1C98CAFB" w14:textId="77777777" w:rsidR="00D57936" w:rsidRDefault="00000000">
      <w:pPr>
        <w:keepNext/>
        <w:spacing w:before="120" w:after="120"/>
        <w:jc w:val="center"/>
      </w:pPr>
      <w:r>
        <w:rPr>
          <w:b/>
          <w:bCs/>
        </w:rPr>
        <w:t>4. Реквизиты и подписи Сторон</w:t>
      </w: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57936" w14:paraId="2A88B83F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AFBF53" w14:textId="77777777" w:rsidR="00D57936" w:rsidRDefault="00000000">
            <w:r>
              <w:rPr>
                <w:b/>
                <w:bCs/>
              </w:rPr>
              <w:t>Организатор торгов</w:t>
            </w:r>
          </w:p>
          <w:p w14:paraId="6D4B9935" w14:textId="77777777" w:rsidR="00D57936" w:rsidRDefault="00000000">
            <w:r>
              <w:t>Финансовый управляющий</w:t>
            </w:r>
          </w:p>
          <w:p w14:paraId="08418017" w14:textId="77777777" w:rsidR="00D57936" w:rsidRDefault="00000000">
            <w:r>
              <w:t>Караваева Вячеслава Валентиновича</w:t>
            </w:r>
          </w:p>
          <w:p w14:paraId="53DBB351" w14:textId="77777777" w:rsidR="00D57936" w:rsidRDefault="00000000">
            <w:r>
              <w:t>Тельманова Елена Николаевна</w:t>
            </w:r>
          </w:p>
          <w:p w14:paraId="2E7B16C6" w14:textId="77777777" w:rsidR="00D57936" w:rsidRDefault="00000000">
            <w:r>
              <w:t>Почтовый адрес: 454092, г. Челябинск, а/я 9505</w:t>
            </w:r>
          </w:p>
          <w:p w14:paraId="4325766E" w14:textId="77777777" w:rsidR="00D57936" w:rsidRDefault="00000000">
            <w:r>
              <w:t>Тел.: 8 912 471-09-50</w:t>
            </w:r>
          </w:p>
          <w:p w14:paraId="0F3D4543" w14:textId="77777777" w:rsidR="00D57936" w:rsidRDefault="00000000">
            <w:r>
              <w:t>Эл. почта: e9124710950@yandex.ru</w:t>
            </w:r>
          </w:p>
          <w:p w14:paraId="3C96D303" w14:textId="77777777" w:rsidR="00D57936" w:rsidRDefault="00D57936"/>
          <w:p w14:paraId="0129F25C" w14:textId="77777777" w:rsidR="00D57936" w:rsidRDefault="00000000">
            <w:r>
              <w:rPr>
                <w:b/>
                <w:bCs/>
              </w:rPr>
              <w:t>Счет для внесения задатка:</w:t>
            </w:r>
          </w:p>
          <w:p w14:paraId="414365D9" w14:textId="77777777" w:rsidR="00D57936" w:rsidRDefault="00000000">
            <w:r>
              <w:t>Получатель: Караваев Вячеслав Валентинович</w:t>
            </w:r>
          </w:p>
          <w:p w14:paraId="51A7190A" w14:textId="19512821" w:rsidR="00D57936" w:rsidRDefault="00000000">
            <w:r>
              <w:t xml:space="preserve">Номер счета: </w:t>
            </w:r>
            <w:r w:rsidR="00A571D9" w:rsidRPr="00A571D9">
              <w:t>40817810572200884258</w:t>
            </w:r>
          </w:p>
          <w:p w14:paraId="12786675" w14:textId="77777777" w:rsidR="00D57936" w:rsidRDefault="00000000">
            <w:r>
              <w:t>Банк получателя: Челябинское отделение № 8597 ПАО Сбербанк</w:t>
            </w:r>
          </w:p>
          <w:p w14:paraId="2FFF5778" w14:textId="77777777" w:rsidR="00D57936" w:rsidRDefault="00000000">
            <w:r>
              <w:t>БИК 047501602</w:t>
            </w:r>
          </w:p>
          <w:p w14:paraId="71CB5C93" w14:textId="77777777" w:rsidR="00D57936" w:rsidRDefault="00000000">
            <w:r>
              <w:t>к/с 30101810700000000602</w:t>
            </w:r>
          </w:p>
          <w:p w14:paraId="21AB6645" w14:textId="77777777" w:rsidR="00D57936" w:rsidRDefault="00000000">
            <w:r>
              <w:t>ИНН банка 7707083893</w:t>
            </w:r>
          </w:p>
          <w:p w14:paraId="477F2A13" w14:textId="77777777" w:rsidR="00D57936" w:rsidRDefault="00000000">
            <w:r>
              <w:lastRenderedPageBreak/>
              <w:t>Почтовый адрес банка: г. Челябинск, пр. Свердловский, 88</w:t>
            </w:r>
          </w:p>
          <w:p w14:paraId="747DFFE7" w14:textId="77777777" w:rsidR="00D57936" w:rsidRDefault="00D57936"/>
          <w:p w14:paraId="20CF3B6E" w14:textId="77777777" w:rsidR="00D57936" w:rsidRDefault="00D57936"/>
          <w:p w14:paraId="49279DD6" w14:textId="77777777" w:rsidR="00D57936" w:rsidRDefault="00000000">
            <w:r>
              <w:t>______________ Е.Н. Тельманова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DF0166" w14:textId="77777777" w:rsidR="00D57936" w:rsidRDefault="00000000">
            <w:r>
              <w:rPr>
                <w:b/>
                <w:bCs/>
              </w:rPr>
              <w:lastRenderedPageBreak/>
              <w:t>Заявитель</w:t>
            </w:r>
          </w:p>
          <w:p w14:paraId="794553AF" w14:textId="77777777" w:rsidR="00D57936" w:rsidRDefault="00000000">
            <w:r>
              <w:t>____________________________________</w:t>
            </w:r>
          </w:p>
          <w:p w14:paraId="73A8522A" w14:textId="77777777" w:rsidR="00D57936" w:rsidRDefault="00000000">
            <w:r>
              <w:t>____________________________________</w:t>
            </w:r>
          </w:p>
          <w:p w14:paraId="1B64FD30" w14:textId="77777777" w:rsidR="00D57936" w:rsidRDefault="00000000">
            <w:r>
              <w:t>Паспорт: серия ______ № __________</w:t>
            </w:r>
          </w:p>
          <w:p w14:paraId="0C51CB85" w14:textId="77777777" w:rsidR="00D57936" w:rsidRDefault="00000000">
            <w:r>
              <w:t>выдан ______________________________</w:t>
            </w:r>
          </w:p>
          <w:p w14:paraId="38F95FD2" w14:textId="77777777" w:rsidR="00D57936" w:rsidRDefault="00000000">
            <w:r>
              <w:t>____________________________________</w:t>
            </w:r>
          </w:p>
          <w:p w14:paraId="51DDBF19" w14:textId="77777777" w:rsidR="00D57936" w:rsidRDefault="00000000">
            <w:r>
              <w:t>Дата рождения: ___________________</w:t>
            </w:r>
          </w:p>
          <w:p w14:paraId="42F90AAF" w14:textId="77777777" w:rsidR="00D57936" w:rsidRDefault="00000000">
            <w:r>
              <w:t>Адрес регистрации: _______________</w:t>
            </w:r>
          </w:p>
          <w:p w14:paraId="671BA4ED" w14:textId="77777777" w:rsidR="00D57936" w:rsidRDefault="00000000">
            <w:r>
              <w:t>____________________________________</w:t>
            </w:r>
          </w:p>
          <w:p w14:paraId="2A9311A2" w14:textId="77777777" w:rsidR="00D57936" w:rsidRDefault="00000000">
            <w:r>
              <w:t>ИНН ____________ СНИЛС ____________</w:t>
            </w:r>
          </w:p>
          <w:p w14:paraId="67183F27" w14:textId="77777777" w:rsidR="00D57936" w:rsidRDefault="00000000">
            <w:r>
              <w:t>Тел.: ______________________________</w:t>
            </w:r>
          </w:p>
          <w:p w14:paraId="283BAA10" w14:textId="77777777" w:rsidR="00D57936" w:rsidRDefault="00000000">
            <w:r>
              <w:t>Эл. почта: _________________________</w:t>
            </w:r>
          </w:p>
          <w:p w14:paraId="13F7FB10" w14:textId="77777777" w:rsidR="00D57936" w:rsidRDefault="00D57936"/>
          <w:p w14:paraId="2B6740B9" w14:textId="77777777" w:rsidR="00D57936" w:rsidRDefault="00000000">
            <w:r>
              <w:rPr>
                <w:b/>
                <w:bCs/>
              </w:rPr>
              <w:t>Реквизиты для возврата задатка:</w:t>
            </w:r>
          </w:p>
          <w:p w14:paraId="332ABD9E" w14:textId="77777777" w:rsidR="00D57936" w:rsidRDefault="00000000">
            <w:r>
              <w:t>Получатель: ________________________</w:t>
            </w:r>
          </w:p>
          <w:p w14:paraId="09B92A06" w14:textId="77777777" w:rsidR="00D57936" w:rsidRDefault="00000000">
            <w:r>
              <w:t>Счет № ____________________________</w:t>
            </w:r>
          </w:p>
          <w:p w14:paraId="1F8DD091" w14:textId="77777777" w:rsidR="00D57936" w:rsidRDefault="00000000">
            <w:r>
              <w:t>Банк: _____________________________</w:t>
            </w:r>
          </w:p>
          <w:p w14:paraId="1E8720D8" w14:textId="77777777" w:rsidR="00D57936" w:rsidRDefault="00000000">
            <w:r>
              <w:t>БИК ______________ к/с ______________</w:t>
            </w:r>
          </w:p>
          <w:p w14:paraId="4103D3F6" w14:textId="77777777" w:rsidR="00D57936" w:rsidRDefault="00D57936"/>
          <w:p w14:paraId="4AE767DF" w14:textId="77777777" w:rsidR="00D57936" w:rsidRDefault="00000000">
            <w:r>
              <w:t>______________ /________________/</w:t>
            </w:r>
          </w:p>
        </w:tc>
      </w:tr>
    </w:tbl>
    <w:p w14:paraId="5A110162" w14:textId="77777777" w:rsidR="00810C79" w:rsidRDefault="00810C79"/>
    <w:sectPr w:rsidR="00810C7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30B78"/>
    <w:multiLevelType w:val="hybridMultilevel"/>
    <w:tmpl w:val="581EEDB4"/>
    <w:lvl w:ilvl="0" w:tplc="D9F2D6FE">
      <w:start w:val="1"/>
      <w:numFmt w:val="bullet"/>
      <w:lvlText w:val="●"/>
      <w:lvlJc w:val="left"/>
      <w:pPr>
        <w:ind w:left="720" w:hanging="360"/>
      </w:pPr>
    </w:lvl>
    <w:lvl w:ilvl="1" w:tplc="623AE528">
      <w:start w:val="1"/>
      <w:numFmt w:val="bullet"/>
      <w:lvlText w:val="○"/>
      <w:lvlJc w:val="left"/>
      <w:pPr>
        <w:ind w:left="1440" w:hanging="360"/>
      </w:pPr>
    </w:lvl>
    <w:lvl w:ilvl="2" w:tplc="C428B162">
      <w:start w:val="1"/>
      <w:numFmt w:val="bullet"/>
      <w:lvlText w:val="■"/>
      <w:lvlJc w:val="left"/>
      <w:pPr>
        <w:ind w:left="2160" w:hanging="360"/>
      </w:pPr>
    </w:lvl>
    <w:lvl w:ilvl="3" w:tplc="A860ED7C">
      <w:start w:val="1"/>
      <w:numFmt w:val="bullet"/>
      <w:lvlText w:val="●"/>
      <w:lvlJc w:val="left"/>
      <w:pPr>
        <w:ind w:left="2880" w:hanging="360"/>
      </w:pPr>
    </w:lvl>
    <w:lvl w:ilvl="4" w:tplc="36A48160">
      <w:start w:val="1"/>
      <w:numFmt w:val="bullet"/>
      <w:lvlText w:val="○"/>
      <w:lvlJc w:val="left"/>
      <w:pPr>
        <w:ind w:left="3600" w:hanging="360"/>
      </w:pPr>
    </w:lvl>
    <w:lvl w:ilvl="5" w:tplc="CC4CF8A2">
      <w:start w:val="1"/>
      <w:numFmt w:val="bullet"/>
      <w:lvlText w:val="■"/>
      <w:lvlJc w:val="left"/>
      <w:pPr>
        <w:ind w:left="4320" w:hanging="360"/>
      </w:pPr>
    </w:lvl>
    <w:lvl w:ilvl="6" w:tplc="F1C82710">
      <w:start w:val="1"/>
      <w:numFmt w:val="bullet"/>
      <w:lvlText w:val="●"/>
      <w:lvlJc w:val="left"/>
      <w:pPr>
        <w:ind w:left="5040" w:hanging="360"/>
      </w:pPr>
    </w:lvl>
    <w:lvl w:ilvl="7" w:tplc="DDBE48FA">
      <w:start w:val="1"/>
      <w:numFmt w:val="bullet"/>
      <w:lvlText w:val="●"/>
      <w:lvlJc w:val="left"/>
      <w:pPr>
        <w:ind w:left="5760" w:hanging="360"/>
      </w:pPr>
    </w:lvl>
    <w:lvl w:ilvl="8" w:tplc="F6581D24">
      <w:start w:val="1"/>
      <w:numFmt w:val="bullet"/>
      <w:lvlText w:val="●"/>
      <w:lvlJc w:val="left"/>
      <w:pPr>
        <w:ind w:left="6480" w:hanging="360"/>
      </w:pPr>
    </w:lvl>
  </w:abstractNum>
  <w:num w:numId="1" w16cid:durableId="14118534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936"/>
    <w:rsid w:val="00810C79"/>
    <w:rsid w:val="00A571D9"/>
    <w:rsid w:val="00B46693"/>
    <w:rsid w:val="00D274B2"/>
    <w:rsid w:val="00D5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87AD"/>
  <w15:docId w15:val="{C690ABA6-4B9B-42FC-887B-2C8A5456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946</Words>
  <Characters>5396</Characters>
  <Application>Microsoft Office Word</Application>
  <DocSecurity>0</DocSecurity>
  <Lines>44</Lines>
  <Paragraphs>12</Paragraphs>
  <ScaleCrop>false</ScaleCrop>
  <Company>Microsoft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Екатерина Швефель</cp:lastModifiedBy>
  <cp:revision>3</cp:revision>
  <dcterms:created xsi:type="dcterms:W3CDTF">2026-10-07T12:47:00Z</dcterms:created>
  <dcterms:modified xsi:type="dcterms:W3CDTF">2026-10-30T12:27:00Z</dcterms:modified>
</cp:coreProperties>
</file>