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F42" w:rsidRPr="00507101" w:rsidRDefault="00EE0F42" w:rsidP="00EE0F42">
      <w:pPr>
        <w:shd w:val="clear" w:color="auto" w:fill="FFFFFF"/>
        <w:jc w:val="center"/>
        <w:outlineLvl w:val="0"/>
        <w:rPr>
          <w:sz w:val="22"/>
          <w:szCs w:val="22"/>
        </w:rPr>
      </w:pPr>
      <w:r w:rsidRPr="00507101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:rsidR="00EE0F42" w:rsidRPr="00507101" w:rsidRDefault="00EE0F42" w:rsidP="00EE0F42">
      <w:pPr>
        <w:shd w:val="clear" w:color="auto" w:fill="FFFFFF"/>
        <w:ind w:firstLine="709"/>
        <w:jc w:val="center"/>
        <w:rPr>
          <w:b/>
          <w:color w:val="000000"/>
          <w:spacing w:val="1"/>
          <w:sz w:val="22"/>
          <w:szCs w:val="22"/>
        </w:rPr>
      </w:pPr>
      <w:r w:rsidRPr="00507101">
        <w:rPr>
          <w:b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EE0F42" w:rsidRPr="00507101" w:rsidRDefault="00EE0F42" w:rsidP="00EE0F42">
      <w:pPr>
        <w:shd w:val="clear" w:color="auto" w:fill="FFFFFF"/>
        <w:ind w:firstLine="709"/>
        <w:jc w:val="center"/>
        <w:rPr>
          <w:b/>
          <w:sz w:val="22"/>
          <w:szCs w:val="22"/>
        </w:rPr>
      </w:pPr>
    </w:p>
    <w:p w:rsidR="00EE0F42" w:rsidRPr="00507101" w:rsidRDefault="00EE0F42" w:rsidP="00EE0F42">
      <w:pPr>
        <w:shd w:val="clear" w:color="auto" w:fill="FFFFFF"/>
        <w:tabs>
          <w:tab w:val="left" w:pos="7013"/>
        </w:tabs>
        <w:jc w:val="both"/>
        <w:rPr>
          <w:color w:val="000000"/>
          <w:sz w:val="22"/>
          <w:szCs w:val="22"/>
        </w:rPr>
      </w:pPr>
      <w:r w:rsidRPr="00507101">
        <w:rPr>
          <w:color w:val="000000"/>
          <w:spacing w:val="2"/>
          <w:sz w:val="22"/>
          <w:szCs w:val="22"/>
        </w:rPr>
        <w:t>г</w:t>
      </w:r>
      <w:proofErr w:type="gramStart"/>
      <w:r w:rsidRPr="00507101">
        <w:rPr>
          <w:color w:val="000000"/>
          <w:spacing w:val="2"/>
          <w:sz w:val="22"/>
          <w:szCs w:val="22"/>
        </w:rPr>
        <w:t>.</w:t>
      </w:r>
      <w:r w:rsidR="00323906" w:rsidRPr="00507101">
        <w:rPr>
          <w:color w:val="000000"/>
          <w:spacing w:val="2"/>
          <w:sz w:val="22"/>
          <w:szCs w:val="22"/>
        </w:rPr>
        <w:t>В</w:t>
      </w:r>
      <w:proofErr w:type="gramEnd"/>
      <w:r w:rsidR="00323906" w:rsidRPr="00507101">
        <w:rPr>
          <w:color w:val="000000"/>
          <w:spacing w:val="2"/>
          <w:sz w:val="22"/>
          <w:szCs w:val="22"/>
        </w:rPr>
        <w:t>оронеж</w:t>
      </w:r>
      <w:r w:rsidRPr="00507101">
        <w:rPr>
          <w:color w:val="000000"/>
          <w:spacing w:val="2"/>
          <w:sz w:val="22"/>
          <w:szCs w:val="22"/>
        </w:rPr>
        <w:t xml:space="preserve">                                                                                                   «</w:t>
      </w:r>
      <w:r w:rsidRPr="00507101">
        <w:rPr>
          <w:color w:val="000000"/>
          <w:sz w:val="22"/>
          <w:szCs w:val="22"/>
        </w:rPr>
        <w:t>__» ________ 202_ г.</w:t>
      </w:r>
    </w:p>
    <w:p w:rsidR="00EE0F42" w:rsidRPr="00507101" w:rsidRDefault="00EE0F42" w:rsidP="00EE0F42">
      <w:pPr>
        <w:shd w:val="clear" w:color="auto" w:fill="FFFFFF"/>
        <w:tabs>
          <w:tab w:val="left" w:pos="7013"/>
        </w:tabs>
        <w:ind w:firstLine="709"/>
        <w:jc w:val="both"/>
        <w:rPr>
          <w:color w:val="000000"/>
          <w:sz w:val="22"/>
          <w:szCs w:val="22"/>
        </w:rPr>
      </w:pPr>
    </w:p>
    <w:p w:rsidR="00EE0F42" w:rsidRPr="00507101" w:rsidRDefault="00FA6816" w:rsidP="00EE0F42">
      <w:pPr>
        <w:pStyle w:val="a3"/>
        <w:ind w:firstLine="567"/>
        <w:jc w:val="both"/>
        <w:rPr>
          <w:sz w:val="22"/>
          <w:szCs w:val="22"/>
        </w:rPr>
      </w:pPr>
      <w:proofErr w:type="gramStart"/>
      <w:r w:rsidRPr="002D17F6">
        <w:rPr>
          <w:b/>
          <w:sz w:val="22"/>
          <w:szCs w:val="22"/>
        </w:rPr>
        <w:t xml:space="preserve">Конкурсный управляющий ООО </w:t>
      </w:r>
      <w:r w:rsidRPr="002D17F6">
        <w:rPr>
          <w:b/>
          <w:bCs/>
          <w:sz w:val="22"/>
          <w:szCs w:val="22"/>
        </w:rPr>
        <w:t>«Транспортная компания ТСС»</w:t>
      </w:r>
      <w:r w:rsidRPr="002D17F6">
        <w:rPr>
          <w:bCs/>
          <w:sz w:val="22"/>
          <w:szCs w:val="22"/>
        </w:rPr>
        <w:t xml:space="preserve"> </w:t>
      </w:r>
      <w:r w:rsidRPr="002D17F6">
        <w:rPr>
          <w:sz w:val="22"/>
          <w:szCs w:val="22"/>
        </w:rPr>
        <w:t xml:space="preserve">(ОГРН 1174027013280, ИНН 4027134256; 248033, Калужская область, г. Калуга, Ш. </w:t>
      </w:r>
      <w:proofErr w:type="spellStart"/>
      <w:r w:rsidRPr="002D17F6">
        <w:rPr>
          <w:sz w:val="22"/>
          <w:szCs w:val="22"/>
        </w:rPr>
        <w:t>Одоевское</w:t>
      </w:r>
      <w:proofErr w:type="spellEnd"/>
      <w:r w:rsidRPr="002D17F6">
        <w:rPr>
          <w:sz w:val="22"/>
          <w:szCs w:val="22"/>
        </w:rPr>
        <w:t>, д.2А, п</w:t>
      </w:r>
      <w:r w:rsidRPr="002D17F6">
        <w:rPr>
          <w:sz w:val="22"/>
          <w:szCs w:val="22"/>
        </w:rPr>
        <w:t>о</w:t>
      </w:r>
      <w:r w:rsidRPr="002D17F6">
        <w:rPr>
          <w:sz w:val="22"/>
          <w:szCs w:val="22"/>
        </w:rPr>
        <w:t xml:space="preserve">мещ.1) </w:t>
      </w:r>
      <w:r w:rsidRPr="002D17F6">
        <w:rPr>
          <w:b/>
          <w:sz w:val="22"/>
          <w:szCs w:val="22"/>
        </w:rPr>
        <w:t>Швецов Алексей Викторович</w:t>
      </w:r>
      <w:r w:rsidRPr="002D17F6">
        <w:rPr>
          <w:sz w:val="22"/>
          <w:szCs w:val="22"/>
        </w:rPr>
        <w:t xml:space="preserve"> (394018, г. Воронеж, до востребования; ИНН 366321758629; СНИЛС 144-253-966 62, член Ассоциации «Сибирская гильдия антикризисных управляющих», ОГРН 1028600516735; ИНН 8601019434;</w:t>
      </w:r>
      <w:proofErr w:type="gramEnd"/>
      <w:r w:rsidRPr="002D17F6">
        <w:rPr>
          <w:sz w:val="22"/>
          <w:szCs w:val="22"/>
        </w:rPr>
        <w:t xml:space="preserve"> 115088, Г.МОСКВА, ВН</w:t>
      </w:r>
      <w:proofErr w:type="gramStart"/>
      <w:r w:rsidRPr="002D17F6">
        <w:rPr>
          <w:sz w:val="22"/>
          <w:szCs w:val="22"/>
        </w:rPr>
        <w:t>.Т</w:t>
      </w:r>
      <w:proofErr w:type="gramEnd"/>
      <w:r w:rsidRPr="002D17F6">
        <w:rPr>
          <w:sz w:val="22"/>
          <w:szCs w:val="22"/>
        </w:rPr>
        <w:t>ЕР.Г. МУН</w:t>
      </w:r>
      <w:r w:rsidRPr="002D17F6">
        <w:rPr>
          <w:sz w:val="22"/>
          <w:szCs w:val="22"/>
        </w:rPr>
        <w:t>И</w:t>
      </w:r>
      <w:r w:rsidRPr="002D17F6">
        <w:rPr>
          <w:sz w:val="22"/>
          <w:szCs w:val="22"/>
        </w:rPr>
        <w:t>ЦИПАЛЬНЫЙ ОКРУГ ДАНИЛОВСКИЙ, УЛ СИМОНОВСКИЙ ВАЛ, Д. 8, К. 2, ПОМЕЩ. 1/2, ОФИС 1)</w:t>
      </w:r>
      <w:r w:rsidR="00323906" w:rsidRPr="00507101">
        <w:rPr>
          <w:sz w:val="22"/>
          <w:szCs w:val="22"/>
        </w:rPr>
        <w:t xml:space="preserve">, выступающий от имени должника, именуемый в дальнейшем «Продавец», действующий на основании </w:t>
      </w:r>
      <w:r w:rsidRPr="002D17F6">
        <w:rPr>
          <w:sz w:val="22"/>
          <w:szCs w:val="22"/>
        </w:rPr>
        <w:t>Решения Арбитражн</w:t>
      </w:r>
      <w:r w:rsidRPr="002D17F6">
        <w:rPr>
          <w:sz w:val="22"/>
          <w:szCs w:val="22"/>
        </w:rPr>
        <w:t>о</w:t>
      </w:r>
      <w:r w:rsidRPr="002D17F6">
        <w:rPr>
          <w:sz w:val="22"/>
          <w:szCs w:val="22"/>
        </w:rPr>
        <w:t xml:space="preserve">го суда Калужской области от 02.03.2026 г. (резолютивная часть объявлена 25.02.2026г.)  по делу </w:t>
      </w:r>
      <w:r w:rsidRPr="00DD0489">
        <w:rPr>
          <w:sz w:val="22"/>
          <w:szCs w:val="22"/>
        </w:rPr>
        <w:t>№А23-1640/2025</w:t>
      </w:r>
      <w:r>
        <w:rPr>
          <w:sz w:val="22"/>
          <w:szCs w:val="22"/>
        </w:rPr>
        <w:t>,</w:t>
      </w:r>
      <w:r w:rsidR="00323906" w:rsidRPr="00507101">
        <w:rPr>
          <w:sz w:val="22"/>
          <w:szCs w:val="22"/>
        </w:rPr>
        <w:t xml:space="preserve"> с одной стороны</w:t>
      </w:r>
      <w:r w:rsidR="00EE0F42" w:rsidRPr="00507101">
        <w:rPr>
          <w:sz w:val="22"/>
          <w:szCs w:val="22"/>
        </w:rPr>
        <w:t xml:space="preserve">, и ________________________________, в лице __________________________________, действующего на основании __________________, именуемое в </w:t>
      </w:r>
      <w:proofErr w:type="gramStart"/>
      <w:r w:rsidR="00EE0F42" w:rsidRPr="00507101">
        <w:rPr>
          <w:sz w:val="22"/>
          <w:szCs w:val="22"/>
        </w:rPr>
        <w:t>дальнейшем</w:t>
      </w:r>
      <w:proofErr w:type="gramEnd"/>
      <w:r w:rsidR="00EE0F42" w:rsidRPr="00507101">
        <w:rPr>
          <w:sz w:val="22"/>
          <w:szCs w:val="22"/>
        </w:rPr>
        <w:t xml:space="preserve"> «Претендент», с другой стороны, заключили настоящий договор о нижеследующем: </w:t>
      </w:r>
    </w:p>
    <w:p w:rsidR="00EE0F42" w:rsidRPr="00507101" w:rsidRDefault="00EE0F42" w:rsidP="00EE0F42">
      <w:pPr>
        <w:pStyle w:val="a3"/>
        <w:ind w:firstLine="567"/>
        <w:jc w:val="both"/>
        <w:rPr>
          <w:sz w:val="22"/>
          <w:szCs w:val="22"/>
        </w:rPr>
      </w:pPr>
    </w:p>
    <w:p w:rsidR="00EE0F42" w:rsidRPr="00507101" w:rsidRDefault="00EE0F42" w:rsidP="00EE0F42">
      <w:pPr>
        <w:pStyle w:val="a3"/>
        <w:ind w:firstLine="567"/>
        <w:jc w:val="center"/>
        <w:rPr>
          <w:sz w:val="22"/>
          <w:szCs w:val="22"/>
        </w:rPr>
      </w:pPr>
      <w:r w:rsidRPr="00507101">
        <w:rPr>
          <w:sz w:val="22"/>
          <w:szCs w:val="22"/>
        </w:rPr>
        <w:t>1.ПРЕДМЕТ ДОГОВОРА</w:t>
      </w:r>
    </w:p>
    <w:p w:rsidR="00EE0F42" w:rsidRPr="00507101" w:rsidRDefault="00EE0F42" w:rsidP="00EE0F42">
      <w:pPr>
        <w:pStyle w:val="a3"/>
        <w:ind w:firstLine="567"/>
        <w:jc w:val="center"/>
        <w:rPr>
          <w:sz w:val="22"/>
          <w:szCs w:val="22"/>
        </w:rPr>
      </w:pPr>
    </w:p>
    <w:p w:rsidR="00EE0F42" w:rsidRPr="00507101" w:rsidRDefault="00EE0F42" w:rsidP="00EE0F42">
      <w:pPr>
        <w:pStyle w:val="a3"/>
        <w:tabs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507101">
        <w:rPr>
          <w:sz w:val="22"/>
          <w:szCs w:val="22"/>
        </w:rPr>
        <w:t>1.1.</w:t>
      </w:r>
      <w:r w:rsidRPr="00507101">
        <w:rPr>
          <w:sz w:val="22"/>
          <w:szCs w:val="22"/>
        </w:rPr>
        <w:tab/>
        <w:t xml:space="preserve">Претендент обязуется перечислить на </w:t>
      </w:r>
      <w:r w:rsidR="00FA6816">
        <w:t xml:space="preserve">специальный счет </w:t>
      </w:r>
      <w:r w:rsidR="00FA6816" w:rsidRPr="00734CA0">
        <w:t xml:space="preserve"> ООО </w:t>
      </w:r>
      <w:r w:rsidR="00FA6816">
        <w:t>«Транспортная компания ТСС</w:t>
      </w:r>
      <w:r w:rsidR="00FA6816" w:rsidRPr="00734CA0">
        <w:t xml:space="preserve">» </w:t>
      </w:r>
      <w:r w:rsidR="00FA6816" w:rsidRPr="00263BA9">
        <w:t>№40702810712030498117, открытый в ПАО "</w:t>
      </w:r>
      <w:proofErr w:type="spellStart"/>
      <w:r w:rsidR="00FA6816" w:rsidRPr="00263BA9">
        <w:t>Совкомбанк</w:t>
      </w:r>
      <w:proofErr w:type="spellEnd"/>
      <w:r w:rsidR="00FA6816" w:rsidRPr="00263BA9">
        <w:t>",    филиал «Корпоративный» (к/с 30101810445250000360, БИК 044525360)</w:t>
      </w:r>
      <w:r w:rsidRPr="00507101">
        <w:rPr>
          <w:sz w:val="22"/>
          <w:szCs w:val="22"/>
        </w:rPr>
        <w:t xml:space="preserve">, задаток за участие в торгах по продаже имущества должника в размере </w:t>
      </w:r>
      <w:r w:rsidR="00323906" w:rsidRPr="00507101">
        <w:rPr>
          <w:sz w:val="22"/>
          <w:szCs w:val="22"/>
        </w:rPr>
        <w:t>1</w:t>
      </w:r>
      <w:r w:rsidR="00507101" w:rsidRPr="00507101">
        <w:rPr>
          <w:sz w:val="22"/>
          <w:szCs w:val="22"/>
        </w:rPr>
        <w:t>0% от начальной цены лота на соответствующем этапе торгов.</w:t>
      </w:r>
    </w:p>
    <w:p w:rsidR="00EE0F42" w:rsidRPr="00507101" w:rsidRDefault="00EE0F42" w:rsidP="00EE0F42">
      <w:pPr>
        <w:pStyle w:val="a3"/>
        <w:tabs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</w:p>
    <w:p w:rsidR="00507101" w:rsidRPr="00507101" w:rsidRDefault="00507101" w:rsidP="00507101">
      <w:pPr>
        <w:pStyle w:val="a4"/>
        <w:numPr>
          <w:ilvl w:val="0"/>
          <w:numId w:val="2"/>
        </w:numPr>
        <w:spacing w:line="274" w:lineRule="exact"/>
        <w:jc w:val="center"/>
        <w:rPr>
          <w:sz w:val="22"/>
          <w:szCs w:val="22"/>
        </w:rPr>
      </w:pPr>
      <w:r w:rsidRPr="00507101">
        <w:rPr>
          <w:sz w:val="22"/>
          <w:szCs w:val="22"/>
        </w:rPr>
        <w:t>ОБЯЗАННОСТИ СТОРОН</w:t>
      </w:r>
    </w:p>
    <w:p w:rsidR="00507101" w:rsidRPr="00507101" w:rsidRDefault="00507101" w:rsidP="00507101">
      <w:pPr>
        <w:rPr>
          <w:sz w:val="22"/>
          <w:szCs w:val="22"/>
        </w:rPr>
      </w:pPr>
    </w:p>
    <w:p w:rsidR="00507101" w:rsidRPr="00507101" w:rsidRDefault="00507101" w:rsidP="00507101">
      <w:pPr>
        <w:pStyle w:val="a4"/>
        <w:numPr>
          <w:ilvl w:val="1"/>
          <w:numId w:val="2"/>
        </w:numPr>
        <w:spacing w:line="274" w:lineRule="exact"/>
        <w:jc w:val="both"/>
        <w:rPr>
          <w:sz w:val="22"/>
          <w:szCs w:val="22"/>
        </w:rPr>
      </w:pPr>
      <w:r w:rsidRPr="00507101">
        <w:rPr>
          <w:sz w:val="22"/>
          <w:szCs w:val="22"/>
        </w:rPr>
        <w:t>Претендент обязан:</w:t>
      </w:r>
    </w:p>
    <w:p w:rsidR="00507101" w:rsidRPr="00507101" w:rsidRDefault="00507101" w:rsidP="00507101">
      <w:pPr>
        <w:pStyle w:val="a4"/>
        <w:numPr>
          <w:ilvl w:val="2"/>
          <w:numId w:val="2"/>
        </w:numPr>
        <w:tabs>
          <w:tab w:val="left" w:pos="1418"/>
        </w:tabs>
        <w:spacing w:line="274" w:lineRule="exact"/>
        <w:ind w:left="0" w:firstLine="567"/>
        <w:jc w:val="both"/>
        <w:rPr>
          <w:sz w:val="22"/>
          <w:szCs w:val="22"/>
        </w:rPr>
      </w:pPr>
      <w:r w:rsidRPr="00507101">
        <w:rPr>
          <w:sz w:val="22"/>
          <w:szCs w:val="22"/>
        </w:rPr>
        <w:t xml:space="preserve">обеспечить поступление указанных в п. 1.1 настоящего Договора денежных средств на </w:t>
      </w:r>
      <w:r w:rsidR="00FA6816">
        <w:rPr>
          <w:sz w:val="22"/>
          <w:szCs w:val="22"/>
        </w:rPr>
        <w:t xml:space="preserve">специальный </w:t>
      </w:r>
      <w:r w:rsidRPr="00507101">
        <w:rPr>
          <w:sz w:val="22"/>
          <w:szCs w:val="22"/>
        </w:rPr>
        <w:t xml:space="preserve"> счет </w:t>
      </w:r>
      <w:r w:rsidR="00FA6816">
        <w:rPr>
          <w:sz w:val="22"/>
          <w:szCs w:val="22"/>
        </w:rPr>
        <w:t xml:space="preserve">до </w:t>
      </w:r>
      <w:r w:rsidRPr="00507101">
        <w:rPr>
          <w:sz w:val="22"/>
          <w:szCs w:val="22"/>
        </w:rPr>
        <w:t xml:space="preserve">окончания приема заявок на соответствующем этапе торгов, задаток считается внесенным </w:t>
      </w:r>
      <w:proofErr w:type="gramStart"/>
      <w:r w:rsidRPr="00507101">
        <w:rPr>
          <w:sz w:val="22"/>
          <w:szCs w:val="22"/>
        </w:rPr>
        <w:t>с даты</w:t>
      </w:r>
      <w:proofErr w:type="gramEnd"/>
      <w:r w:rsidRPr="00507101">
        <w:rPr>
          <w:sz w:val="22"/>
          <w:szCs w:val="22"/>
        </w:rPr>
        <w:t xml:space="preserve"> его поступления на указанный расчетный счет;</w:t>
      </w:r>
    </w:p>
    <w:p w:rsidR="00507101" w:rsidRPr="00507101" w:rsidRDefault="00507101" w:rsidP="00507101">
      <w:pPr>
        <w:pStyle w:val="a4"/>
        <w:numPr>
          <w:ilvl w:val="2"/>
          <w:numId w:val="2"/>
        </w:numPr>
        <w:tabs>
          <w:tab w:val="left" w:pos="1418"/>
        </w:tabs>
        <w:spacing w:line="274" w:lineRule="exact"/>
        <w:ind w:left="0" w:firstLine="567"/>
        <w:jc w:val="both"/>
        <w:rPr>
          <w:sz w:val="22"/>
          <w:szCs w:val="22"/>
        </w:rPr>
      </w:pPr>
      <w:r w:rsidRPr="00507101">
        <w:rPr>
          <w:sz w:val="22"/>
          <w:szCs w:val="22"/>
        </w:rPr>
        <w:t xml:space="preserve">в случае признания Претендента единственным участником / победителем торгов в течение пяти дней </w:t>
      </w:r>
      <w:proofErr w:type="gramStart"/>
      <w:r w:rsidRPr="00507101">
        <w:rPr>
          <w:sz w:val="22"/>
          <w:szCs w:val="22"/>
        </w:rPr>
        <w:t>с даты получения</w:t>
      </w:r>
      <w:proofErr w:type="gramEnd"/>
      <w:r w:rsidRPr="00507101">
        <w:rPr>
          <w:sz w:val="22"/>
          <w:szCs w:val="22"/>
        </w:rPr>
        <w:t xml:space="preserve">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в счет оплаты по заключенному договору купли-продажи;</w:t>
      </w:r>
    </w:p>
    <w:p w:rsidR="00507101" w:rsidRPr="00507101" w:rsidRDefault="00507101" w:rsidP="00507101">
      <w:pPr>
        <w:pStyle w:val="a4"/>
        <w:numPr>
          <w:ilvl w:val="2"/>
          <w:numId w:val="2"/>
        </w:numPr>
        <w:tabs>
          <w:tab w:val="left" w:pos="1418"/>
        </w:tabs>
        <w:spacing w:line="274" w:lineRule="exact"/>
        <w:ind w:left="0" w:firstLine="567"/>
        <w:jc w:val="both"/>
        <w:rPr>
          <w:sz w:val="22"/>
          <w:szCs w:val="22"/>
        </w:rPr>
      </w:pPr>
      <w:r w:rsidRPr="00507101">
        <w:rPr>
          <w:sz w:val="22"/>
          <w:szCs w:val="22"/>
        </w:rPr>
        <w:t xml:space="preserve">в случае отказа или уклонения Претендента (единственного участника / победителя торгов) от подписания договора купли-продажи имущества в течение пяти дней с даты получения предложения заключить договор купли-продажи имущества, указанного в п. 2.2.1 настоящего Договора, неоплаты цены договора в установленный срок Претендент лишается права </w:t>
      </w:r>
      <w:proofErr w:type="gramStart"/>
      <w:r w:rsidRPr="00507101">
        <w:rPr>
          <w:sz w:val="22"/>
          <w:szCs w:val="22"/>
        </w:rPr>
        <w:t>на</w:t>
      </w:r>
      <w:proofErr w:type="gramEnd"/>
      <w:r w:rsidRPr="00507101">
        <w:rPr>
          <w:sz w:val="22"/>
          <w:szCs w:val="22"/>
        </w:rPr>
        <w:t xml:space="preserve"> приобретение имущества (на заключение договора купли-продажи имущества), внесенный задаток ему не возвращается, в этом случае торги признаются несостоявшимися /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07101" w:rsidRPr="00507101" w:rsidRDefault="00507101" w:rsidP="00507101">
      <w:pPr>
        <w:pStyle w:val="a4"/>
        <w:numPr>
          <w:ilvl w:val="1"/>
          <w:numId w:val="2"/>
        </w:numPr>
        <w:tabs>
          <w:tab w:val="left" w:pos="1418"/>
        </w:tabs>
        <w:spacing w:line="274" w:lineRule="exact"/>
        <w:jc w:val="both"/>
        <w:rPr>
          <w:sz w:val="22"/>
          <w:szCs w:val="22"/>
        </w:rPr>
      </w:pPr>
      <w:r w:rsidRPr="00507101">
        <w:rPr>
          <w:sz w:val="22"/>
          <w:szCs w:val="22"/>
        </w:rPr>
        <w:t>Организатор торгов обязан:</w:t>
      </w:r>
    </w:p>
    <w:p w:rsidR="00507101" w:rsidRPr="00507101" w:rsidRDefault="00507101" w:rsidP="00507101">
      <w:pPr>
        <w:pStyle w:val="a4"/>
        <w:numPr>
          <w:ilvl w:val="2"/>
          <w:numId w:val="2"/>
        </w:numPr>
        <w:tabs>
          <w:tab w:val="left" w:pos="1418"/>
        </w:tabs>
        <w:spacing w:line="274" w:lineRule="exact"/>
        <w:ind w:left="0" w:firstLine="567"/>
        <w:jc w:val="both"/>
        <w:rPr>
          <w:sz w:val="22"/>
          <w:szCs w:val="22"/>
        </w:rPr>
      </w:pPr>
      <w:r w:rsidRPr="00507101">
        <w:rPr>
          <w:sz w:val="22"/>
          <w:szCs w:val="22"/>
        </w:rPr>
        <w:t xml:space="preserve">в случае признания Претендента победителем торгов направить ему в течение двух рабочих дней </w:t>
      </w:r>
      <w:proofErr w:type="gramStart"/>
      <w:r w:rsidRPr="00507101">
        <w:rPr>
          <w:sz w:val="22"/>
          <w:szCs w:val="22"/>
        </w:rPr>
        <w:t>с даты подписания</w:t>
      </w:r>
      <w:proofErr w:type="gramEnd"/>
      <w:r w:rsidRPr="00507101">
        <w:rPr>
          <w:sz w:val="22"/>
          <w:szCs w:val="22"/>
        </w:rPr>
        <w:t xml:space="preserve"> протокола о результатах проведения торгов копии этого протокола. В течение пяти дней </w:t>
      </w:r>
      <w:proofErr w:type="gramStart"/>
      <w:r w:rsidRPr="00507101">
        <w:rPr>
          <w:sz w:val="22"/>
          <w:szCs w:val="22"/>
        </w:rPr>
        <w:t>с даты подписания</w:t>
      </w:r>
      <w:proofErr w:type="gramEnd"/>
      <w:r w:rsidRPr="00507101">
        <w:rPr>
          <w:sz w:val="22"/>
          <w:szCs w:val="22"/>
        </w:rPr>
        <w:t xml:space="preserve"> этого протокола направить Претенденту (победителю торгов)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имущества;</w:t>
      </w:r>
    </w:p>
    <w:p w:rsidR="00507101" w:rsidRPr="00507101" w:rsidRDefault="00507101" w:rsidP="00507101">
      <w:pPr>
        <w:pStyle w:val="a4"/>
        <w:numPr>
          <w:ilvl w:val="2"/>
          <w:numId w:val="2"/>
        </w:numPr>
        <w:tabs>
          <w:tab w:val="left" w:pos="1418"/>
        </w:tabs>
        <w:spacing w:line="274" w:lineRule="exact"/>
        <w:ind w:left="0" w:firstLine="567"/>
        <w:jc w:val="both"/>
        <w:rPr>
          <w:sz w:val="22"/>
          <w:szCs w:val="22"/>
        </w:rPr>
      </w:pPr>
      <w:r w:rsidRPr="00507101">
        <w:rPr>
          <w:sz w:val="22"/>
          <w:szCs w:val="22"/>
        </w:rPr>
        <w:t>в случае непризнания Претендента победителем торгов вернуть задаток в течение пяти рабочих дней со дня подписания протокола о результатах проведения торгов.</w:t>
      </w:r>
    </w:p>
    <w:p w:rsidR="00EE0F42" w:rsidRPr="00507101" w:rsidRDefault="00EE0F42" w:rsidP="00EE0F42">
      <w:pPr>
        <w:pStyle w:val="a3"/>
        <w:jc w:val="both"/>
        <w:rPr>
          <w:sz w:val="22"/>
          <w:szCs w:val="22"/>
        </w:rPr>
      </w:pPr>
    </w:p>
    <w:p w:rsidR="00EE0F42" w:rsidRPr="00507101" w:rsidRDefault="00EE0F42" w:rsidP="00EE0F42">
      <w:pPr>
        <w:pStyle w:val="a3"/>
        <w:ind w:firstLine="567"/>
        <w:jc w:val="center"/>
        <w:rPr>
          <w:sz w:val="22"/>
          <w:szCs w:val="22"/>
        </w:rPr>
      </w:pPr>
      <w:r w:rsidRPr="00507101">
        <w:rPr>
          <w:sz w:val="22"/>
          <w:szCs w:val="22"/>
        </w:rPr>
        <w:lastRenderedPageBreak/>
        <w:t>3. АДРЕСА И РЕКВИЗИТЫ СТОРОН</w:t>
      </w:r>
    </w:p>
    <w:p w:rsidR="00EE0F42" w:rsidRPr="00507101" w:rsidRDefault="00EE0F42" w:rsidP="00EE0F42">
      <w:pPr>
        <w:pStyle w:val="a3"/>
        <w:ind w:firstLine="567"/>
        <w:jc w:val="center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5211"/>
        <w:gridCol w:w="4360"/>
      </w:tblGrid>
      <w:tr w:rsidR="00EE0F42" w:rsidRPr="00507101" w:rsidTr="00323906">
        <w:tc>
          <w:tcPr>
            <w:tcW w:w="5211" w:type="dxa"/>
          </w:tcPr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507101">
              <w:rPr>
                <w:b/>
                <w:sz w:val="22"/>
                <w:szCs w:val="22"/>
              </w:rPr>
              <w:t>Организатор торгов:</w:t>
            </w:r>
          </w:p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FA6816" w:rsidRPr="00A01C58" w:rsidRDefault="00FA6816" w:rsidP="00FA6816">
            <w:pPr>
              <w:suppressAutoHyphens/>
              <w:rPr>
                <w:sz w:val="22"/>
                <w:szCs w:val="22"/>
              </w:rPr>
            </w:pPr>
            <w:proofErr w:type="gramStart"/>
            <w:r w:rsidRPr="003710B4">
              <w:rPr>
                <w:sz w:val="22"/>
                <w:szCs w:val="22"/>
              </w:rPr>
              <w:t xml:space="preserve">Конкурсный управляющий ООО </w:t>
            </w:r>
            <w:r w:rsidRPr="003710B4">
              <w:rPr>
                <w:bCs/>
                <w:sz w:val="22"/>
                <w:szCs w:val="22"/>
              </w:rPr>
              <w:t>«Транспортная компания ТСС»</w:t>
            </w:r>
            <w:r w:rsidRPr="002D17F6">
              <w:rPr>
                <w:bCs/>
                <w:sz w:val="22"/>
                <w:szCs w:val="22"/>
              </w:rPr>
              <w:t xml:space="preserve"> </w:t>
            </w:r>
            <w:r w:rsidRPr="002D17F6">
              <w:rPr>
                <w:sz w:val="22"/>
                <w:szCs w:val="22"/>
              </w:rPr>
              <w:t xml:space="preserve">(ОГРН 1174027013280, ИНН 4027134256; 248033, Калужская область, г. Калуга, Ш. </w:t>
            </w:r>
            <w:proofErr w:type="spellStart"/>
            <w:r w:rsidRPr="002D17F6">
              <w:rPr>
                <w:sz w:val="22"/>
                <w:szCs w:val="22"/>
              </w:rPr>
              <w:t>Одоевское</w:t>
            </w:r>
            <w:proofErr w:type="spellEnd"/>
            <w:r w:rsidRPr="002D17F6">
              <w:rPr>
                <w:sz w:val="22"/>
                <w:szCs w:val="22"/>
              </w:rPr>
              <w:t>, д.2А, помещ.1)</w:t>
            </w:r>
            <w:r w:rsidRPr="003710B4">
              <w:rPr>
                <w:sz w:val="22"/>
                <w:szCs w:val="22"/>
              </w:rPr>
              <w:t xml:space="preserve"> Швецов Алексей Викторович </w:t>
            </w:r>
            <w:r w:rsidRPr="002D17F6">
              <w:rPr>
                <w:sz w:val="22"/>
                <w:szCs w:val="22"/>
              </w:rPr>
              <w:t>(394018, г. Воронеж, до востребования; ИНН 366321758629; СНИЛС 144-253-966 62, член Ассоциации «Сибирская гильдия антикризисных управляющих», ОГРН 1028600516735; ИНН 8601019434;</w:t>
            </w:r>
            <w:proofErr w:type="gramEnd"/>
            <w:r w:rsidRPr="002D17F6">
              <w:rPr>
                <w:sz w:val="22"/>
                <w:szCs w:val="22"/>
              </w:rPr>
              <w:t xml:space="preserve"> 115088, Г.МОСКВА, ВН</w:t>
            </w:r>
            <w:proofErr w:type="gramStart"/>
            <w:r w:rsidRPr="002D17F6">
              <w:rPr>
                <w:sz w:val="22"/>
                <w:szCs w:val="22"/>
              </w:rPr>
              <w:t>.Т</w:t>
            </w:r>
            <w:proofErr w:type="gramEnd"/>
            <w:r w:rsidRPr="002D17F6">
              <w:rPr>
                <w:sz w:val="22"/>
                <w:szCs w:val="22"/>
              </w:rPr>
              <w:t>ЕР.Г. МУНИЦИПАЛЬНЫЙ ОКРУГ ДАНИЛОВСКИЙ, УЛ СИМОНОВСКИЙ ВАЛ, Д. 8, К. 2, ПОМЕЩ. 1/2, ОФИС 1)</w:t>
            </w:r>
          </w:p>
          <w:p w:rsidR="00FA6816" w:rsidRDefault="00FA6816" w:rsidP="00FA6816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  <w:p w:rsidR="00FA6816" w:rsidRDefault="00FA6816" w:rsidP="00FA6816">
            <w:pPr>
              <w:pStyle w:val="a4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A01C58">
              <w:rPr>
                <w:bCs/>
                <w:sz w:val="22"/>
                <w:szCs w:val="22"/>
              </w:rPr>
              <w:t xml:space="preserve">счет №  </w:t>
            </w:r>
            <w:r w:rsidRPr="00263BA9">
              <w:rPr>
                <w:sz w:val="24"/>
                <w:szCs w:val="24"/>
                <w:lang w:eastAsia="ru-RU"/>
              </w:rPr>
              <w:t>40702810512010498117</w:t>
            </w:r>
          </w:p>
          <w:p w:rsidR="00FA6816" w:rsidRPr="00A01C58" w:rsidRDefault="00FA6816" w:rsidP="00FA6816">
            <w:pPr>
              <w:pStyle w:val="a4"/>
              <w:ind w:left="0"/>
              <w:jc w:val="both"/>
              <w:rPr>
                <w:sz w:val="22"/>
                <w:szCs w:val="22"/>
              </w:rPr>
            </w:pPr>
            <w:r w:rsidRPr="00A01C58">
              <w:rPr>
                <w:sz w:val="22"/>
                <w:szCs w:val="22"/>
              </w:rPr>
              <w:t>в ПАО "</w:t>
            </w:r>
            <w:proofErr w:type="spellStart"/>
            <w:r w:rsidRPr="00A01C58">
              <w:rPr>
                <w:sz w:val="22"/>
                <w:szCs w:val="22"/>
              </w:rPr>
              <w:t>Совкомбанк</w:t>
            </w:r>
            <w:proofErr w:type="spellEnd"/>
            <w:r w:rsidRPr="00A01C58">
              <w:rPr>
                <w:sz w:val="22"/>
                <w:szCs w:val="22"/>
              </w:rPr>
              <w:t xml:space="preserve">", </w:t>
            </w:r>
            <w:r>
              <w:rPr>
                <w:sz w:val="22"/>
                <w:szCs w:val="22"/>
              </w:rPr>
              <w:t>«Корпоративный»</w:t>
            </w:r>
          </w:p>
          <w:p w:rsidR="00FA6816" w:rsidRDefault="00FA6816" w:rsidP="00FA6816">
            <w:pPr>
              <w:pStyle w:val="a4"/>
              <w:ind w:left="0"/>
              <w:jc w:val="both"/>
              <w:rPr>
                <w:sz w:val="22"/>
                <w:szCs w:val="22"/>
              </w:rPr>
            </w:pPr>
            <w:proofErr w:type="gramStart"/>
            <w:r w:rsidRPr="00A01C58">
              <w:rPr>
                <w:sz w:val="22"/>
                <w:szCs w:val="22"/>
              </w:rPr>
              <w:t>К</w:t>
            </w:r>
            <w:proofErr w:type="gramEnd"/>
            <w:r w:rsidRPr="00A01C58">
              <w:rPr>
                <w:sz w:val="22"/>
                <w:szCs w:val="22"/>
              </w:rPr>
              <w:t xml:space="preserve">/с банка: </w:t>
            </w:r>
            <w:r w:rsidRPr="008265CE">
              <w:rPr>
                <w:sz w:val="22"/>
                <w:szCs w:val="22"/>
              </w:rPr>
              <w:t>30101810445250000360</w:t>
            </w:r>
          </w:p>
          <w:p w:rsidR="00FA6816" w:rsidRPr="00A01C58" w:rsidRDefault="00FA6816" w:rsidP="00FA6816">
            <w:pPr>
              <w:pStyle w:val="a4"/>
              <w:ind w:left="0"/>
              <w:jc w:val="both"/>
              <w:rPr>
                <w:sz w:val="22"/>
                <w:szCs w:val="22"/>
              </w:rPr>
            </w:pPr>
            <w:r w:rsidRPr="00A01C58">
              <w:rPr>
                <w:sz w:val="22"/>
                <w:szCs w:val="22"/>
              </w:rPr>
              <w:t xml:space="preserve">БИК банка: </w:t>
            </w:r>
            <w:r w:rsidRPr="003710B4">
              <w:rPr>
                <w:sz w:val="22"/>
                <w:szCs w:val="22"/>
              </w:rPr>
              <w:t>044525360</w:t>
            </w:r>
          </w:p>
          <w:p w:rsidR="00EE0F42" w:rsidRPr="00507101" w:rsidRDefault="00EE0F42" w:rsidP="00DE194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:rsidR="00EE0F42" w:rsidRPr="00507101" w:rsidRDefault="00323906" w:rsidP="00DE1944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07101">
              <w:rPr>
                <w:sz w:val="22"/>
                <w:szCs w:val="22"/>
              </w:rPr>
              <w:t xml:space="preserve">____________________ </w:t>
            </w:r>
            <w:r w:rsidR="00FA6816">
              <w:rPr>
                <w:sz w:val="22"/>
                <w:szCs w:val="22"/>
              </w:rPr>
              <w:t>А.В. Швецов</w:t>
            </w:r>
          </w:p>
          <w:p w:rsidR="00EE0F42" w:rsidRPr="00507101" w:rsidRDefault="00EE0F42" w:rsidP="00DE194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360" w:type="dxa"/>
          </w:tcPr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507101">
              <w:rPr>
                <w:b/>
                <w:sz w:val="22"/>
                <w:szCs w:val="22"/>
              </w:rPr>
              <w:t>Претендент:</w:t>
            </w:r>
          </w:p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pBdr>
                <w:top w:val="single" w:sz="12" w:space="1" w:color="auto"/>
                <w:bottom w:val="single" w:sz="12" w:space="1" w:color="auto"/>
              </w:pBd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pBdr>
                <w:bottom w:val="single" w:sz="12" w:space="1" w:color="auto"/>
                <w:between w:val="single" w:sz="12" w:space="1" w:color="auto"/>
              </w:pBd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323906" w:rsidRPr="00507101" w:rsidRDefault="00323906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323906" w:rsidRPr="00507101" w:rsidRDefault="00323906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323906" w:rsidRPr="00507101" w:rsidRDefault="00323906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323906" w:rsidRPr="00507101" w:rsidRDefault="00323906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507101">
              <w:rPr>
                <w:b/>
                <w:sz w:val="22"/>
                <w:szCs w:val="22"/>
              </w:rPr>
              <w:t>___</w:t>
            </w:r>
            <w:r w:rsidR="00323906" w:rsidRPr="00507101">
              <w:rPr>
                <w:b/>
                <w:sz w:val="22"/>
                <w:szCs w:val="22"/>
              </w:rPr>
              <w:t>______________________/ ___</w:t>
            </w:r>
            <w:r w:rsidRPr="00507101">
              <w:rPr>
                <w:b/>
                <w:sz w:val="22"/>
                <w:szCs w:val="22"/>
              </w:rPr>
              <w:t xml:space="preserve">_______ </w:t>
            </w:r>
          </w:p>
          <w:p w:rsidR="00EE0F42" w:rsidRPr="00507101" w:rsidRDefault="00EE0F42" w:rsidP="00DE194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692E7A" w:rsidRPr="00507101" w:rsidRDefault="00692E7A">
      <w:pPr>
        <w:rPr>
          <w:sz w:val="22"/>
          <w:szCs w:val="22"/>
        </w:rPr>
      </w:pPr>
    </w:p>
    <w:sectPr w:rsidR="00692E7A" w:rsidRPr="00507101" w:rsidSect="00692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C4D92"/>
    <w:multiLevelType w:val="multilevel"/>
    <w:tmpl w:val="CD6068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1">
    <w:nsid w:val="5F643E88"/>
    <w:multiLevelType w:val="multilevel"/>
    <w:tmpl w:val="9DEA807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F42"/>
    <w:rsid w:val="00207B78"/>
    <w:rsid w:val="002D401A"/>
    <w:rsid w:val="00323906"/>
    <w:rsid w:val="00507101"/>
    <w:rsid w:val="00692E7A"/>
    <w:rsid w:val="00817DF4"/>
    <w:rsid w:val="00EE0F42"/>
    <w:rsid w:val="00FA6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F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0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23906"/>
    <w:pPr>
      <w:widowControl/>
      <w:autoSpaceDE/>
      <w:autoSpaceDN/>
      <w:adjustRightInd/>
      <w:ind w:left="720"/>
      <w:contextualSpacing/>
    </w:pPr>
    <w:rPr>
      <w:color w:val="00000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634</Words>
  <Characters>3620</Characters>
  <Application>Microsoft Office Word</Application>
  <DocSecurity>0</DocSecurity>
  <Lines>30</Lines>
  <Paragraphs>8</Paragraphs>
  <ScaleCrop>false</ScaleCrop>
  <Company>YUPIX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sapronova</dc:creator>
  <cp:lastModifiedBy>Hayrulina</cp:lastModifiedBy>
  <cp:revision>3</cp:revision>
  <dcterms:created xsi:type="dcterms:W3CDTF">2026-05-07T11:17:00Z</dcterms:created>
  <dcterms:modified xsi:type="dcterms:W3CDTF">2026-09-16T08:12:00Z</dcterms:modified>
</cp:coreProperties>
</file>