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B074B" w14:textId="77777777" w:rsidR="003A37FC" w:rsidRDefault="00DD58DC">
      <w:pPr>
        <w:spacing w:after="240" w:line="276" w:lineRule="auto"/>
        <w:jc w:val="center"/>
      </w:pPr>
      <w:r>
        <w:rPr>
          <w:b/>
          <w:bCs/>
        </w:rPr>
        <w:t>ДОГОВОР КУПЛИ-ПРОДАЖИ</w:t>
      </w:r>
    </w:p>
    <w:p w14:paraId="21B3A516" w14:textId="21041BE2" w:rsidR="003A37FC" w:rsidRDefault="00DD58DC">
      <w:pPr>
        <w:spacing w:after="240"/>
      </w:pPr>
      <w:r>
        <w:t>г. Улан-Удэ</w:t>
      </w:r>
      <w:r>
        <w:tab/>
      </w:r>
      <w:r>
        <w:tab/>
      </w:r>
      <w:r>
        <w:tab/>
      </w:r>
      <w:r>
        <w:tab/>
      </w:r>
      <w:r>
        <w:tab/>
      </w:r>
      <w:r w:rsidR="00CE02B5">
        <w:tab/>
      </w:r>
      <w:r w:rsidR="00CE02B5">
        <w:tab/>
      </w:r>
      <w:r w:rsidR="00CE02B5">
        <w:tab/>
      </w:r>
      <w:r w:rsidR="00CE02B5">
        <w:tab/>
      </w:r>
      <w:r>
        <w:t>___ ____________ 202__ г.</w:t>
      </w:r>
    </w:p>
    <w:p w14:paraId="03D0F27F" w14:textId="77777777" w:rsidR="003A37FC" w:rsidRDefault="00DD58DC">
      <w:pPr>
        <w:spacing w:after="200" w:line="276" w:lineRule="auto"/>
        <w:jc w:val="both"/>
      </w:pPr>
      <w:r>
        <w:t>Лукьянова Юлия Александровна (дата рождения: 03.05.1982, место рождения: гор. Челябинск, ИНН 744904057813, СНИЛС 072-268-559 77, регистрация по месту жительства: 454010, г. Челябинск, ул. Агалакова, д. 35, кв. 102), именуемая в дальнейшем «Продавец», в лиц</w:t>
      </w:r>
      <w:r>
        <w:t>е финансового управляющего Жалсанова Виталия Викторовича, действующего на основании решения Арбитражного суда Челябинской области от 29.05.2026 г. (резолютивная часть объявлена 18.05.2026 г.) по делу № А76-14431/2026, с одной стороны, и ___________________</w:t>
      </w:r>
      <w:r>
        <w:t>__, именуемое (-</w:t>
      </w:r>
      <w:proofErr w:type="spellStart"/>
      <w:r>
        <w:t>ый</w:t>
      </w:r>
      <w:proofErr w:type="spellEnd"/>
      <w:r>
        <w:t>, -</w:t>
      </w:r>
      <w:proofErr w:type="spellStart"/>
      <w:r>
        <w:t>ая</w:t>
      </w:r>
      <w:proofErr w:type="spellEnd"/>
      <w:r>
        <w:t>) в дальнейшем «Покупатель», в лице ____________, действующего на основании ____________, с другой стороны, вместе именуемые «Стороны», заключили настоящий договор о нижеследующем:</w:t>
      </w:r>
    </w:p>
    <w:p w14:paraId="01F399C7" w14:textId="77777777" w:rsidR="003A37FC" w:rsidRDefault="00DD58DC">
      <w:pPr>
        <w:spacing w:after="120" w:line="276" w:lineRule="auto"/>
      </w:pPr>
      <w:r>
        <w:rPr>
          <w:b/>
          <w:bCs/>
        </w:rPr>
        <w:t>1. Предмет договора</w:t>
      </w:r>
    </w:p>
    <w:p w14:paraId="795F1E23" w14:textId="77777777" w:rsidR="003A37FC" w:rsidRDefault="00DD58DC">
      <w:pPr>
        <w:spacing w:after="120" w:line="276" w:lineRule="auto"/>
        <w:ind w:firstLine="709"/>
        <w:jc w:val="both"/>
      </w:pPr>
      <w:r>
        <w:t>1.1. Продавец обязуется передать</w:t>
      </w:r>
      <w:r>
        <w:t xml:space="preserve"> в собственность Покупателю, а Покупатель — принять и оплатить в соответствии с условиями настоящего Договора следующее имущество (далее по тексту — Имущество): квартира, назначение: жилое, площадью 91,7 </w:t>
      </w:r>
      <w:proofErr w:type="spellStart"/>
      <w:r>
        <w:t>кв.м</w:t>
      </w:r>
      <w:proofErr w:type="spellEnd"/>
      <w:r>
        <w:t>, кадастровый номер 74:36:0601006:650, расположе</w:t>
      </w:r>
      <w:r>
        <w:t>нная по адресу: Челябинская область, г. Челябинск, ул. Татищева, д. 264, кв. 14.</w:t>
      </w:r>
    </w:p>
    <w:p w14:paraId="5114236C" w14:textId="77777777" w:rsidR="003A37FC" w:rsidRDefault="00DD58DC">
      <w:pPr>
        <w:spacing w:after="120" w:line="276" w:lineRule="auto"/>
        <w:ind w:firstLine="709"/>
        <w:jc w:val="both"/>
      </w:pPr>
      <w:r>
        <w:t>1.2. Имущество принадлежит Продавцу на праве собственности, что подтверждается выпиской из Единого государственного реестра недвижимости № _____________________ от _</w:t>
      </w:r>
      <w:proofErr w:type="gramStart"/>
      <w:r>
        <w:t>_._</w:t>
      </w:r>
      <w:proofErr w:type="gramEnd"/>
      <w:r>
        <w:t xml:space="preserve">_.____ </w:t>
      </w:r>
      <w:r>
        <w:t>г.</w:t>
      </w:r>
    </w:p>
    <w:p w14:paraId="0C9FB6A3" w14:textId="77777777" w:rsidR="003A37FC" w:rsidRDefault="00DD58DC">
      <w:pPr>
        <w:spacing w:after="120" w:line="276" w:lineRule="auto"/>
        <w:ind w:firstLine="709"/>
        <w:jc w:val="both"/>
      </w:pPr>
      <w:r>
        <w:t>1.3. Имущество является предметом залога: определением Арбитражного суда Челябинской области от 27.07.2026 по делу № А76-14431/2026 требования ООО «РЕМИКАПИТАЛ» и определением того же суда от 31.07.2026 требования ПАО «Сбербанк России» включены в реестр</w:t>
      </w:r>
      <w:r>
        <w:t xml:space="preserve"> требований кредиторов должника как обеспеченные залогом Имущества. На Имущество также зарегистрированы ограничения (обременения) права в виде запрещения регистрации. Указанные обременения прекращаются в связи с реализацией Имущества в ходе процедуры банкр</w:t>
      </w:r>
      <w:r>
        <w:t>отства (подпункт 4 пункта 1 статьи 352 Гражданского кодекса Российской Федерации, пункт 5 статьи 18.1, статья 138, пункт 3 статьи 213.26 Федерального закона от 26.10.2002 № 127-ФЗ «О несостоятельности (банкротстве)») и подлежат погашению регистрирующим орг</w:t>
      </w:r>
      <w:r>
        <w:t>аном.</w:t>
      </w:r>
    </w:p>
    <w:p w14:paraId="662E3ADE" w14:textId="77777777" w:rsidR="003A37FC" w:rsidRDefault="00DD58DC">
      <w:pPr>
        <w:spacing w:after="200" w:line="276" w:lineRule="auto"/>
        <w:ind w:firstLine="709"/>
        <w:jc w:val="both"/>
      </w:pPr>
      <w:r>
        <w:t xml:space="preserve">1.4. 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открытых торгов по продаже имущества Должника, состоявшихся __.__.____ на </w:t>
      </w:r>
      <w:r>
        <w:t>электронной торговой площадке «____________», размещённой на сайте ____________ в сети Интернет.</w:t>
      </w:r>
    </w:p>
    <w:p w14:paraId="16954492" w14:textId="77777777" w:rsidR="003A37FC" w:rsidRDefault="00DD58DC">
      <w:pPr>
        <w:spacing w:after="120" w:line="276" w:lineRule="auto"/>
      </w:pPr>
      <w:r>
        <w:rPr>
          <w:b/>
          <w:bCs/>
        </w:rPr>
        <w:t>2. Обязанности Сторон</w:t>
      </w:r>
    </w:p>
    <w:p w14:paraId="77745A6B" w14:textId="77777777" w:rsidR="003A37FC" w:rsidRDefault="00DD58DC">
      <w:pPr>
        <w:spacing w:after="120" w:line="276" w:lineRule="auto"/>
        <w:ind w:firstLine="709"/>
        <w:jc w:val="both"/>
      </w:pPr>
      <w:r>
        <w:t>2.1. Продавец обязан:</w:t>
      </w:r>
    </w:p>
    <w:p w14:paraId="45BDC2B7" w14:textId="77777777" w:rsidR="003A37FC" w:rsidRDefault="00DD58DC">
      <w:pPr>
        <w:spacing w:after="120" w:line="276" w:lineRule="auto"/>
        <w:ind w:firstLine="709"/>
        <w:jc w:val="both"/>
      </w:pPr>
      <w:r>
        <w:t>2.1.1. Подготовить Имущество к передаче, включая составление передаточного акта, указанного в п. 4.1 настоящего дог</w:t>
      </w:r>
      <w:r>
        <w:t>овора.</w:t>
      </w:r>
    </w:p>
    <w:p w14:paraId="1BE3CC76" w14:textId="77777777" w:rsidR="003A37FC" w:rsidRDefault="00DD58DC">
      <w:pPr>
        <w:spacing w:after="120" w:line="276" w:lineRule="auto"/>
        <w:ind w:firstLine="709"/>
        <w:jc w:val="both"/>
      </w:pPr>
      <w:r>
        <w:lastRenderedPageBreak/>
        <w:t>2.1.2. Передать Покупателю Имущество по акту в срок, установленный п. 4.2 настоящего договора.</w:t>
      </w:r>
    </w:p>
    <w:p w14:paraId="0D278683" w14:textId="77777777" w:rsidR="003A37FC" w:rsidRDefault="00DD58DC">
      <w:pPr>
        <w:spacing w:after="120" w:line="276" w:lineRule="auto"/>
        <w:ind w:firstLine="709"/>
        <w:jc w:val="both"/>
      </w:pPr>
      <w:r>
        <w:t>2.1.3. Представить Покупателю все документы, необходимые для государственной регистрации перехода права собственности на Имущество в Едином государственно</w:t>
      </w:r>
      <w:r>
        <w:t>м реестре недвижимости.</w:t>
      </w:r>
    </w:p>
    <w:p w14:paraId="4060198B" w14:textId="77777777" w:rsidR="003A37FC" w:rsidRDefault="00DD58DC">
      <w:pPr>
        <w:spacing w:after="120" w:line="276" w:lineRule="auto"/>
        <w:ind w:firstLine="709"/>
        <w:jc w:val="both"/>
      </w:pPr>
      <w:r>
        <w:t>2.2. Покупатель обязан:</w:t>
      </w:r>
    </w:p>
    <w:p w14:paraId="41C0CE0D" w14:textId="77777777" w:rsidR="003A37FC" w:rsidRDefault="00DD58DC">
      <w:pPr>
        <w:spacing w:after="120" w:line="276" w:lineRule="auto"/>
        <w:ind w:firstLine="709"/>
        <w:jc w:val="both"/>
      </w:pPr>
      <w:r>
        <w:t>2.2.1. Оплатить цену, указанную в п. 3.1 настоящего договора, в порядке, предусмотренном настоящим договором.</w:t>
      </w:r>
    </w:p>
    <w:p w14:paraId="1CAD996C" w14:textId="77777777" w:rsidR="003A37FC" w:rsidRDefault="00DD58DC">
      <w:pPr>
        <w:spacing w:after="120" w:line="276" w:lineRule="auto"/>
        <w:ind w:firstLine="709"/>
        <w:jc w:val="both"/>
      </w:pPr>
      <w:r>
        <w:t xml:space="preserve">2.2.2. Перед принятием Имущества осмотреть передаваемое Имущество и при отсутствии мотивированных </w:t>
      </w:r>
      <w:r>
        <w:t>претензий к состоянию имущества принять Имущество, подписав передаточный акт.</w:t>
      </w:r>
    </w:p>
    <w:p w14:paraId="4AE38FC3" w14:textId="77777777" w:rsidR="003A37FC" w:rsidRDefault="00DD58DC">
      <w:pPr>
        <w:spacing w:after="200" w:line="276" w:lineRule="auto"/>
        <w:ind w:firstLine="709"/>
        <w:jc w:val="both"/>
      </w:pPr>
      <w:r>
        <w:t>2.2.3. За свой счёт осуществить все действия, необходимые для государственной регистрации перехода права собственности на Имущество в Едином государственном реестре недвижимости.</w:t>
      </w:r>
    </w:p>
    <w:p w14:paraId="170F0947" w14:textId="77777777" w:rsidR="003A37FC" w:rsidRDefault="00DD58DC">
      <w:pPr>
        <w:spacing w:after="120" w:line="276" w:lineRule="auto"/>
      </w:pPr>
      <w:r>
        <w:rPr>
          <w:b/>
          <w:bCs/>
        </w:rPr>
        <w:t>3. Стоимость Имущества и порядок его оплаты</w:t>
      </w:r>
    </w:p>
    <w:p w14:paraId="36E3AFAD" w14:textId="77777777" w:rsidR="003A37FC" w:rsidRDefault="00DD58DC">
      <w:pPr>
        <w:spacing w:after="120" w:line="276" w:lineRule="auto"/>
        <w:ind w:firstLine="709"/>
        <w:jc w:val="both"/>
      </w:pPr>
      <w:r>
        <w:t>3.1. Общая стоимость Имущества составляет ____________ (________________________) руб. __ коп.</w:t>
      </w:r>
    </w:p>
    <w:p w14:paraId="57D7533E" w14:textId="77777777" w:rsidR="003A37FC" w:rsidRDefault="00DD58DC">
      <w:pPr>
        <w:spacing w:after="120" w:line="276" w:lineRule="auto"/>
        <w:ind w:firstLine="709"/>
        <w:jc w:val="both"/>
      </w:pPr>
      <w:r>
        <w:t>3.2. Задаток в сумме ____________ (________________________) руб. __ коп., внесённый Покупателем в обеспечение испол</w:t>
      </w:r>
      <w:r>
        <w:t>нения обязательств как участника торгов, засчитывается в счёт оплаты Имущества.</w:t>
      </w:r>
    </w:p>
    <w:p w14:paraId="7AA151BA" w14:textId="77777777" w:rsidR="003A37FC" w:rsidRDefault="00DD58DC">
      <w:pPr>
        <w:spacing w:after="200" w:line="276" w:lineRule="auto"/>
        <w:ind w:firstLine="709"/>
        <w:jc w:val="both"/>
      </w:pPr>
      <w:r>
        <w:t>3.3. За вычетом суммы задатка Покупатель должен уплатить ____________ (________________________) руб. __ коп. в течение 30 дней со дня подписания настоящего договора. Оплата пр</w:t>
      </w:r>
      <w:r>
        <w:t>оизводится на счёт Должника, указанный в разделе 7 настоящего договора.</w:t>
      </w:r>
    </w:p>
    <w:p w14:paraId="19C95578" w14:textId="77777777" w:rsidR="003A37FC" w:rsidRDefault="00DD58DC">
      <w:pPr>
        <w:spacing w:after="120" w:line="276" w:lineRule="auto"/>
      </w:pPr>
      <w:r>
        <w:rPr>
          <w:b/>
          <w:bCs/>
        </w:rPr>
        <w:t>4. Передача Имущества</w:t>
      </w:r>
    </w:p>
    <w:p w14:paraId="5BE08AAC" w14:textId="77777777" w:rsidR="003A37FC" w:rsidRDefault="00DD58DC">
      <w:pPr>
        <w:spacing w:after="120" w:line="276" w:lineRule="auto"/>
        <w:ind w:firstLine="709"/>
        <w:jc w:val="both"/>
      </w:pPr>
      <w:r>
        <w:t>4.1. Передача Имущества Продавцом и принятие его Покупателем осуществляется по подписываемому сторонами передаточному акту.</w:t>
      </w:r>
    </w:p>
    <w:p w14:paraId="5034DD86" w14:textId="77777777" w:rsidR="003A37FC" w:rsidRDefault="00DD58DC">
      <w:pPr>
        <w:spacing w:after="120" w:line="276" w:lineRule="auto"/>
        <w:ind w:firstLine="709"/>
        <w:jc w:val="both"/>
      </w:pPr>
      <w:r>
        <w:t>4.2. Передача Имущества должна быть осуществлена в течение 5 рабочих дней со дня его полной оплаты согласно разделу 3 настоящего дог</w:t>
      </w:r>
      <w:r>
        <w:t>овора.</w:t>
      </w:r>
    </w:p>
    <w:p w14:paraId="17232CE2" w14:textId="77777777" w:rsidR="003A37FC" w:rsidRDefault="00DD58DC">
      <w:pPr>
        <w:spacing w:after="120" w:line="276" w:lineRule="auto"/>
        <w:ind w:firstLine="709"/>
        <w:jc w:val="both"/>
      </w:pPr>
      <w:r>
        <w:t>4.3. Переход права собственности на Имущество от Продавца к Покупателю подлежит государственной регистрации в Едином государственном реестре недвижимости.</w:t>
      </w:r>
    </w:p>
    <w:p w14:paraId="3B7D8D5A" w14:textId="77777777" w:rsidR="003A37FC" w:rsidRDefault="00DD58DC">
      <w:pPr>
        <w:spacing w:after="200" w:line="276" w:lineRule="auto"/>
        <w:ind w:firstLine="709"/>
        <w:jc w:val="both"/>
      </w:pPr>
      <w:r>
        <w:t>4.4. Риск случайной гибели или случайного повреждения Имущества переходит на Покупателя с моме</w:t>
      </w:r>
      <w:r>
        <w:t>нта подписания сторонами передаточного акта, указанного в п. 4.1 настоящего договора.</w:t>
      </w:r>
    </w:p>
    <w:p w14:paraId="5AA498D3" w14:textId="77777777" w:rsidR="003A37FC" w:rsidRDefault="00DD58DC">
      <w:pPr>
        <w:spacing w:after="120" w:line="276" w:lineRule="auto"/>
      </w:pPr>
      <w:r>
        <w:rPr>
          <w:b/>
          <w:bCs/>
        </w:rPr>
        <w:t>5. Ответственность Сторон</w:t>
      </w:r>
    </w:p>
    <w:p w14:paraId="7787BC67" w14:textId="77777777" w:rsidR="003A37FC" w:rsidRDefault="00DD58DC">
      <w:pPr>
        <w:spacing w:after="120" w:line="276" w:lineRule="auto"/>
        <w:ind w:firstLine="709"/>
        <w:jc w:val="both"/>
      </w:pPr>
      <w:r>
        <w:t>5.1. За невыполнение или ненадлежащее выполнение обязательств по настоящему Договору виновная сторона несёт ответственность в соответствии с зак</w:t>
      </w:r>
      <w:r>
        <w:t>онодательством Российской Федерации и настоящим Договором.</w:t>
      </w:r>
    </w:p>
    <w:p w14:paraId="2D53AEE2" w14:textId="77777777" w:rsidR="003A37FC" w:rsidRDefault="00DD58DC">
      <w:pPr>
        <w:spacing w:after="200" w:line="276" w:lineRule="auto"/>
        <w:ind w:firstLine="709"/>
        <w:jc w:val="both"/>
      </w:pPr>
      <w:r>
        <w:lastRenderedPageBreak/>
        <w:t>5.2. Стороны договорились, что непоступление денежных средств в счёт оплаты Имущества в сумме и в сроки, указанные в п. 3.3 настоящего Договора, считается отказом Покупателя от исполнения обязатель</w:t>
      </w:r>
      <w:r>
        <w:t>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</w:t>
      </w:r>
      <w:r>
        <w:t>вцом указанного уведомления, при этом Покупатель теряет право на получение Имущества и утрачивает внесённый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E68EA7E" w14:textId="77777777" w:rsidR="003A37FC" w:rsidRDefault="00DD58DC">
      <w:pPr>
        <w:spacing w:after="120" w:line="276" w:lineRule="auto"/>
      </w:pPr>
      <w:r>
        <w:rPr>
          <w:b/>
          <w:bCs/>
        </w:rPr>
        <w:t>6. Заключительные положения</w:t>
      </w:r>
    </w:p>
    <w:p w14:paraId="19F8CE2D" w14:textId="77777777" w:rsidR="003A37FC" w:rsidRDefault="00DD58DC">
      <w:pPr>
        <w:spacing w:after="120" w:line="276" w:lineRule="auto"/>
        <w:ind w:firstLine="709"/>
        <w:jc w:val="both"/>
      </w:pPr>
      <w:r>
        <w:t>6.1. Настоящий Договор вступает в силу с момента его подписания и прекращает своё действие при:</w:t>
      </w:r>
    </w:p>
    <w:p w14:paraId="790A451F" w14:textId="77777777" w:rsidR="003A37FC" w:rsidRDefault="00DD58DC">
      <w:pPr>
        <w:spacing w:after="120" w:line="276" w:lineRule="auto"/>
        <w:ind w:left="709"/>
        <w:jc w:val="both"/>
      </w:pPr>
      <w:r>
        <w:t>— надлежащем исполнении Сторонами своих обязательств;</w:t>
      </w:r>
    </w:p>
    <w:p w14:paraId="1A0ABFFC" w14:textId="77777777" w:rsidR="003A37FC" w:rsidRDefault="00DD58DC">
      <w:pPr>
        <w:spacing w:after="120" w:line="276" w:lineRule="auto"/>
        <w:ind w:left="709"/>
        <w:jc w:val="both"/>
      </w:pPr>
      <w:r>
        <w:t>— расторжении в предусмотренных законодательством Российской Федерации и настоящим Договором случаях.</w:t>
      </w:r>
    </w:p>
    <w:p w14:paraId="2973D4A1" w14:textId="77777777" w:rsidR="003A37FC" w:rsidRDefault="00DD58DC">
      <w:pPr>
        <w:spacing w:after="120" w:line="276" w:lineRule="auto"/>
        <w:ind w:firstLine="709"/>
        <w:jc w:val="both"/>
      </w:pPr>
      <w:r>
        <w:t>6.2</w:t>
      </w:r>
      <w:r>
        <w:t>. Споры и разногласия, возникающие из настоящего договора или в связи с ним, будут решаться сторонами путём переговоров. При недостижении согласия споры и разногласия подлежат рассмотрению в Арбитражном суде Челябинской области.</w:t>
      </w:r>
    </w:p>
    <w:p w14:paraId="5BB0F329" w14:textId="77777777" w:rsidR="003A37FC" w:rsidRDefault="00DD58DC">
      <w:pPr>
        <w:spacing w:after="120" w:line="276" w:lineRule="auto"/>
        <w:ind w:firstLine="709"/>
        <w:jc w:val="both"/>
      </w:pPr>
      <w:r>
        <w:t>6.3. Во всём ином, не преду</w:t>
      </w:r>
      <w:r>
        <w:t>смотренном настоящим Договором, Стороны руководствуются действующим законодательством Российской Федерации.</w:t>
      </w:r>
    </w:p>
    <w:p w14:paraId="2E6D6175" w14:textId="77777777" w:rsidR="003A37FC" w:rsidRDefault="00DD58DC">
      <w:pPr>
        <w:spacing w:after="200" w:line="276" w:lineRule="auto"/>
        <w:ind w:firstLine="709"/>
        <w:jc w:val="both"/>
      </w:pPr>
      <w:r>
        <w:t>6.4.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5409F1E" w14:textId="77777777" w:rsidR="003A37FC" w:rsidRDefault="00DD58DC">
      <w:pPr>
        <w:spacing w:after="120" w:line="276" w:lineRule="auto"/>
      </w:pPr>
      <w:r>
        <w:rPr>
          <w:b/>
          <w:bCs/>
        </w:rPr>
        <w:t>7. Реквизиты ст</w:t>
      </w:r>
      <w:r>
        <w:rPr>
          <w:b/>
          <w:bCs/>
        </w:rPr>
        <w:t>орон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3A37FC" w14:paraId="78AA8D00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</w:tcPr>
          <w:p w14:paraId="0B252508" w14:textId="77777777" w:rsidR="003A37FC" w:rsidRDefault="00DD58DC">
            <w:pPr>
              <w:spacing w:after="60"/>
            </w:pPr>
            <w:r>
              <w:rPr>
                <w:b/>
                <w:bCs/>
                <w:sz w:val="22"/>
                <w:szCs w:val="22"/>
              </w:rPr>
              <w:t>Продавец</w:t>
            </w:r>
          </w:p>
          <w:p w14:paraId="2B0A634C" w14:textId="77777777" w:rsidR="003A37FC" w:rsidRDefault="003A37FC">
            <w:pPr>
              <w:spacing w:after="60"/>
            </w:pPr>
          </w:p>
          <w:p w14:paraId="489027B6" w14:textId="77777777" w:rsidR="003A37FC" w:rsidRDefault="00DD58DC">
            <w:pPr>
              <w:spacing w:after="60"/>
            </w:pPr>
            <w:r>
              <w:rPr>
                <w:sz w:val="22"/>
                <w:szCs w:val="22"/>
              </w:rPr>
              <w:t>Лукьянова Юлия Александровна</w:t>
            </w:r>
          </w:p>
          <w:p w14:paraId="5D50476F" w14:textId="77777777" w:rsidR="003A37FC" w:rsidRDefault="00DD58DC">
            <w:pPr>
              <w:spacing w:after="60"/>
            </w:pPr>
            <w:r>
              <w:rPr>
                <w:sz w:val="22"/>
                <w:szCs w:val="22"/>
              </w:rPr>
              <w:t>дата рождения: 03.05.1982</w:t>
            </w:r>
          </w:p>
          <w:p w14:paraId="6BD150C0" w14:textId="77777777" w:rsidR="003A37FC" w:rsidRDefault="00DD58DC">
            <w:pPr>
              <w:spacing w:after="60"/>
            </w:pPr>
            <w:r>
              <w:rPr>
                <w:sz w:val="22"/>
                <w:szCs w:val="22"/>
              </w:rPr>
              <w:t>место рождения: гор. Челябинск</w:t>
            </w:r>
          </w:p>
          <w:p w14:paraId="5813D760" w14:textId="77777777" w:rsidR="003A37FC" w:rsidRDefault="00DD58DC">
            <w:pPr>
              <w:spacing w:after="60"/>
            </w:pPr>
            <w:r>
              <w:rPr>
                <w:sz w:val="22"/>
                <w:szCs w:val="22"/>
              </w:rPr>
              <w:t>ИНН 744904057813, СНИЛС 072-268-559 77</w:t>
            </w:r>
          </w:p>
          <w:p w14:paraId="0C3A6102" w14:textId="77777777" w:rsidR="003A37FC" w:rsidRDefault="00DD58DC">
            <w:pPr>
              <w:spacing w:after="60"/>
            </w:pPr>
            <w:r>
              <w:rPr>
                <w:sz w:val="22"/>
                <w:szCs w:val="22"/>
              </w:rPr>
              <w:t>регистрация по месту жительства: 454010, г. Челябинск, ул. Агалакова, д. 35, кв. 102</w:t>
            </w:r>
          </w:p>
          <w:p w14:paraId="36A8491E" w14:textId="77777777" w:rsidR="003A37FC" w:rsidRDefault="003A37FC">
            <w:pPr>
              <w:spacing w:after="60"/>
            </w:pPr>
          </w:p>
          <w:p w14:paraId="7109D0FF" w14:textId="77777777" w:rsidR="003A37FC" w:rsidRDefault="00DD58DC">
            <w:pPr>
              <w:spacing w:after="60"/>
            </w:pPr>
            <w:r>
              <w:rPr>
                <w:sz w:val="22"/>
                <w:szCs w:val="22"/>
              </w:rPr>
              <w:t>Банковские реквизиты Должника:</w:t>
            </w:r>
          </w:p>
          <w:p w14:paraId="20A3C352" w14:textId="77777777" w:rsidR="003A37FC" w:rsidRDefault="00DD58DC">
            <w:pPr>
              <w:spacing w:after="60"/>
            </w:pPr>
            <w:r>
              <w:rPr>
                <w:sz w:val="22"/>
                <w:szCs w:val="22"/>
              </w:rPr>
              <w:t>Получатель: Лукьянова Юлия Александровна</w:t>
            </w:r>
          </w:p>
          <w:p w14:paraId="4588DDDB" w14:textId="77777777" w:rsidR="003A37FC" w:rsidRDefault="00DD58DC">
            <w:pPr>
              <w:spacing w:after="60"/>
            </w:pPr>
            <w:r>
              <w:rPr>
                <w:sz w:val="22"/>
                <w:szCs w:val="22"/>
              </w:rPr>
              <w:t>счёт № 40817810350230914453</w:t>
            </w:r>
          </w:p>
          <w:p w14:paraId="2EB3F5D3" w14:textId="77777777" w:rsidR="003A37FC" w:rsidRDefault="00DD58DC">
            <w:pPr>
              <w:spacing w:after="60"/>
            </w:pPr>
            <w:r>
              <w:rPr>
                <w:sz w:val="22"/>
                <w:szCs w:val="22"/>
              </w:rPr>
              <w:t>в ФИЛИАЛ ЦЕНТРАЛЬНЫЙ ПАО СОВКОМБАНК</w:t>
            </w:r>
          </w:p>
          <w:p w14:paraId="48EA5C45" w14:textId="77777777" w:rsidR="003A37FC" w:rsidRDefault="00DD58DC">
            <w:pPr>
              <w:spacing w:after="60"/>
            </w:pPr>
            <w:r>
              <w:rPr>
                <w:sz w:val="22"/>
                <w:szCs w:val="22"/>
              </w:rPr>
              <w:t>к/с 30101810150040000763, БИК 045004763</w:t>
            </w:r>
          </w:p>
          <w:p w14:paraId="61E29AE1" w14:textId="77777777" w:rsidR="003A37FC" w:rsidRDefault="003A37FC">
            <w:pPr>
              <w:spacing w:after="60"/>
            </w:pPr>
          </w:p>
          <w:p w14:paraId="4D5CA572" w14:textId="77777777" w:rsidR="003A37FC" w:rsidRDefault="00DD58DC">
            <w:pPr>
              <w:spacing w:after="60"/>
            </w:pPr>
            <w:r>
              <w:rPr>
                <w:sz w:val="22"/>
                <w:szCs w:val="22"/>
              </w:rPr>
              <w:t>Финансовый управляющий Лукьяновой Юлии Александровны</w:t>
            </w:r>
          </w:p>
          <w:p w14:paraId="7643DBFB" w14:textId="77777777" w:rsidR="003A37FC" w:rsidRDefault="003A37FC">
            <w:pPr>
              <w:spacing w:after="60"/>
            </w:pPr>
          </w:p>
          <w:p w14:paraId="245B16A9" w14:textId="77777777" w:rsidR="003A37FC" w:rsidRDefault="00DD58DC">
            <w:pPr>
              <w:spacing w:after="60"/>
            </w:pPr>
            <w:r>
              <w:rPr>
                <w:sz w:val="22"/>
                <w:szCs w:val="22"/>
              </w:rPr>
              <w:t>________________ / В.В. Жалсанов /</w:t>
            </w:r>
          </w:p>
        </w:tc>
        <w:tc>
          <w:tcPr>
            <w:tcW w:w="4800" w:type="dxa"/>
          </w:tcPr>
          <w:p w14:paraId="55810937" w14:textId="77777777" w:rsidR="003A37FC" w:rsidRDefault="00DD58DC">
            <w:pPr>
              <w:spacing w:after="60"/>
            </w:pPr>
            <w:r>
              <w:rPr>
                <w:b/>
                <w:bCs/>
                <w:sz w:val="22"/>
                <w:szCs w:val="22"/>
              </w:rPr>
              <w:t>Покупатель</w:t>
            </w:r>
          </w:p>
          <w:p w14:paraId="524B692F" w14:textId="77777777" w:rsidR="003A37FC" w:rsidRDefault="003A37FC">
            <w:pPr>
              <w:spacing w:after="60"/>
            </w:pPr>
          </w:p>
          <w:p w14:paraId="320F00A0" w14:textId="77777777" w:rsidR="003A37FC" w:rsidRDefault="00DD58DC">
            <w:pPr>
              <w:spacing w:after="60"/>
            </w:pPr>
            <w:r>
              <w:rPr>
                <w:sz w:val="22"/>
                <w:szCs w:val="22"/>
              </w:rPr>
              <w:t>_____________________________________</w:t>
            </w:r>
          </w:p>
          <w:p w14:paraId="0497B7B8" w14:textId="77777777" w:rsidR="003A37FC" w:rsidRDefault="00DD58DC">
            <w:pPr>
              <w:spacing w:after="60"/>
            </w:pPr>
            <w:r>
              <w:rPr>
                <w:sz w:val="22"/>
                <w:szCs w:val="22"/>
              </w:rPr>
              <w:t>_____________________________________</w:t>
            </w:r>
          </w:p>
          <w:p w14:paraId="4B6FCD28" w14:textId="77777777" w:rsidR="003A37FC" w:rsidRDefault="00DD58DC">
            <w:pPr>
              <w:spacing w:after="60"/>
            </w:pPr>
            <w:r>
              <w:rPr>
                <w:sz w:val="22"/>
                <w:szCs w:val="22"/>
              </w:rPr>
              <w:t>_____________________________________</w:t>
            </w:r>
          </w:p>
          <w:p w14:paraId="1B1E6408" w14:textId="77777777" w:rsidR="003A37FC" w:rsidRDefault="00DD58DC">
            <w:pPr>
              <w:spacing w:after="60"/>
            </w:pPr>
            <w:r>
              <w:rPr>
                <w:sz w:val="22"/>
                <w:szCs w:val="22"/>
              </w:rPr>
              <w:t>_____________________________________</w:t>
            </w:r>
          </w:p>
          <w:p w14:paraId="77F03AFA" w14:textId="77777777" w:rsidR="003A37FC" w:rsidRDefault="00DD58DC">
            <w:pPr>
              <w:spacing w:after="60"/>
            </w:pPr>
            <w:r>
              <w:rPr>
                <w:sz w:val="22"/>
                <w:szCs w:val="22"/>
              </w:rPr>
              <w:t>_____________________________________</w:t>
            </w:r>
          </w:p>
          <w:p w14:paraId="5613923D" w14:textId="77777777" w:rsidR="003A37FC" w:rsidRDefault="003A37FC">
            <w:pPr>
              <w:spacing w:after="60"/>
            </w:pPr>
          </w:p>
          <w:p w14:paraId="47DE0D18" w14:textId="77777777" w:rsidR="003A37FC" w:rsidRDefault="003A37FC">
            <w:pPr>
              <w:spacing w:after="60"/>
            </w:pPr>
          </w:p>
          <w:p w14:paraId="2CA930E1" w14:textId="77777777" w:rsidR="003A37FC" w:rsidRDefault="003A37FC">
            <w:pPr>
              <w:spacing w:after="60"/>
            </w:pPr>
          </w:p>
          <w:p w14:paraId="71C4F570" w14:textId="77777777" w:rsidR="003A37FC" w:rsidRDefault="003A37FC">
            <w:pPr>
              <w:spacing w:after="60"/>
            </w:pPr>
          </w:p>
          <w:p w14:paraId="2C08B164" w14:textId="77777777" w:rsidR="003A37FC" w:rsidRDefault="003A37FC">
            <w:pPr>
              <w:spacing w:after="60"/>
            </w:pPr>
          </w:p>
          <w:p w14:paraId="648A0BCA" w14:textId="77777777" w:rsidR="003A37FC" w:rsidRDefault="003A37FC">
            <w:pPr>
              <w:spacing w:after="60"/>
            </w:pPr>
          </w:p>
          <w:p w14:paraId="1EF322A5" w14:textId="77777777" w:rsidR="003A37FC" w:rsidRDefault="003A37FC">
            <w:pPr>
              <w:spacing w:after="60"/>
            </w:pPr>
          </w:p>
          <w:p w14:paraId="7084DABF" w14:textId="77777777" w:rsidR="003A37FC" w:rsidRDefault="003A37FC">
            <w:pPr>
              <w:spacing w:after="60"/>
            </w:pPr>
          </w:p>
          <w:p w14:paraId="33C8C42E" w14:textId="77777777" w:rsidR="003A37FC" w:rsidRDefault="003A37FC">
            <w:pPr>
              <w:spacing w:after="60"/>
            </w:pPr>
          </w:p>
          <w:p w14:paraId="381AD6AD" w14:textId="77777777" w:rsidR="003A37FC" w:rsidRDefault="00DD58DC">
            <w:pPr>
              <w:spacing w:after="60"/>
            </w:pPr>
            <w:r>
              <w:rPr>
                <w:sz w:val="22"/>
                <w:szCs w:val="22"/>
              </w:rPr>
              <w:t>________________ / _______________ /</w:t>
            </w:r>
          </w:p>
        </w:tc>
      </w:tr>
    </w:tbl>
    <w:p w14:paraId="41F03741" w14:textId="77777777" w:rsidR="00DD58DC" w:rsidRDefault="00DD58DC"/>
    <w:sectPr w:rsidR="00DD58DC">
      <w:pgSz w:w="11906" w:h="16838"/>
      <w:pgMar w:top="1134" w:right="850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323CC"/>
    <w:multiLevelType w:val="hybridMultilevel"/>
    <w:tmpl w:val="E0467490"/>
    <w:lvl w:ilvl="0" w:tplc="208AC742">
      <w:start w:val="1"/>
      <w:numFmt w:val="bullet"/>
      <w:lvlText w:val="●"/>
      <w:lvlJc w:val="left"/>
      <w:pPr>
        <w:ind w:left="720" w:hanging="360"/>
      </w:pPr>
    </w:lvl>
    <w:lvl w:ilvl="1" w:tplc="A7C000EE">
      <w:start w:val="1"/>
      <w:numFmt w:val="bullet"/>
      <w:lvlText w:val="○"/>
      <w:lvlJc w:val="left"/>
      <w:pPr>
        <w:ind w:left="1440" w:hanging="360"/>
      </w:pPr>
    </w:lvl>
    <w:lvl w:ilvl="2" w:tplc="02827E5E">
      <w:start w:val="1"/>
      <w:numFmt w:val="bullet"/>
      <w:lvlText w:val="■"/>
      <w:lvlJc w:val="left"/>
      <w:pPr>
        <w:ind w:left="2160" w:hanging="360"/>
      </w:pPr>
    </w:lvl>
    <w:lvl w:ilvl="3" w:tplc="5DCE0AA0">
      <w:start w:val="1"/>
      <w:numFmt w:val="bullet"/>
      <w:lvlText w:val="●"/>
      <w:lvlJc w:val="left"/>
      <w:pPr>
        <w:ind w:left="2880" w:hanging="360"/>
      </w:pPr>
    </w:lvl>
    <w:lvl w:ilvl="4" w:tplc="0A34AF4C">
      <w:start w:val="1"/>
      <w:numFmt w:val="bullet"/>
      <w:lvlText w:val="○"/>
      <w:lvlJc w:val="left"/>
      <w:pPr>
        <w:ind w:left="3600" w:hanging="360"/>
      </w:pPr>
    </w:lvl>
    <w:lvl w:ilvl="5" w:tplc="62C23EF8">
      <w:start w:val="1"/>
      <w:numFmt w:val="bullet"/>
      <w:lvlText w:val="■"/>
      <w:lvlJc w:val="left"/>
      <w:pPr>
        <w:ind w:left="4320" w:hanging="360"/>
      </w:pPr>
    </w:lvl>
    <w:lvl w:ilvl="6" w:tplc="30E88248">
      <w:start w:val="1"/>
      <w:numFmt w:val="bullet"/>
      <w:lvlText w:val="●"/>
      <w:lvlJc w:val="left"/>
      <w:pPr>
        <w:ind w:left="5040" w:hanging="360"/>
      </w:pPr>
    </w:lvl>
    <w:lvl w:ilvl="7" w:tplc="8782FA1A">
      <w:start w:val="1"/>
      <w:numFmt w:val="bullet"/>
      <w:lvlText w:val="●"/>
      <w:lvlJc w:val="left"/>
      <w:pPr>
        <w:ind w:left="5760" w:hanging="360"/>
      </w:pPr>
    </w:lvl>
    <w:lvl w:ilvl="8" w:tplc="83A2770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7FC"/>
    <w:rsid w:val="003A37FC"/>
    <w:rsid w:val="00CE02B5"/>
    <w:rsid w:val="00D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4F96A"/>
  <w15:docId w15:val="{11A2D135-CF3B-4666-AE75-AC9319660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1051</Words>
  <Characters>5997</Characters>
  <Application>Microsoft Office Word</Application>
  <DocSecurity>0</DocSecurity>
  <Lines>49</Lines>
  <Paragraphs>14</Paragraphs>
  <ScaleCrop>false</ScaleCrop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Попов</cp:lastModifiedBy>
  <cp:revision>2</cp:revision>
  <dcterms:created xsi:type="dcterms:W3CDTF">2026-09-14T16:35:00Z</dcterms:created>
  <dcterms:modified xsi:type="dcterms:W3CDTF">2026-09-14T16:40:00Z</dcterms:modified>
</cp:coreProperties>
</file>