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ДОГОВОР О ЗАДАТКЕ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rPr/>
      </w:pPr>
      <w:r>
        <w:rPr>
          <w:rFonts w:ascii="Times New Roman" w:hAnsi="Times New Roman"/>
          <w:sz w:val="24"/>
          <w:szCs w:val="24"/>
        </w:rPr>
        <w:t>г. Абакан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«__» ________ 2026 г.</w:t>
      </w:r>
    </w:p>
    <w:p>
      <w:pPr>
        <w:sectPr>
          <w:type w:val="continuous"/>
          <w:pgSz w:w="11906" w:h="16838"/>
          <w:pgMar w:left="1701" w:right="850" w:header="0" w:top="1134" w:footer="0" w:bottom="1134" w:gutter="0"/>
          <w:cols w:num="2" w:equalWidth="false" w:sep="false">
            <w:col w:w="5741" w:space="708"/>
            <w:col w:w="2905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Конкурсный управляющий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ООО «Прогресс-М» (ИНН </w:t>
      </w:r>
      <w:r>
        <w:rPr>
          <w:rFonts w:cs="Times New Roman" w:ascii="Times New Roman" w:hAnsi="Times New Roman"/>
          <w:kern w:val="0"/>
          <w:sz w:val="24"/>
          <w:szCs w:val="24"/>
          <w:lang w:val="ru-RU" w:eastAsia="ru-RU" w:bidi="ar-SA"/>
        </w:rPr>
        <w:t>1901116524</w:t>
      </w:r>
      <w:r>
        <w:rPr>
          <w:rFonts w:ascii="Times New Roman" w:hAnsi="Times New Roman"/>
          <w:sz w:val="24"/>
          <w:szCs w:val="24"/>
        </w:rPr>
        <w:t>) Туркин Евгений Владимирович, действующий  на основании определения Арбитражного суда Республики Хакасия от 08.06.2026 по делу № А74-9572/2022, именуемый в дальнейшем «Организатор торгов»,  с одной стороны, и ______________</w:t>
      </w:r>
      <w:r>
        <w:rPr/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hanging="360"/>
        <w:contextualSpacing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1.1. В соответствии с условиями настоящего Договора Заявитель для участия в торгах по продаже имущества ООО «Прогресс-М» по Лоту № 2:</w:t>
      </w:r>
    </w:p>
    <w:p>
      <w:pPr>
        <w:pStyle w:val="Standard"/>
        <w:spacing w:lineRule="auto" w:line="240" w:before="0" w:after="0"/>
        <w:ind w:left="0" w:hanging="0"/>
        <w:contextualSpacing/>
        <w:jc w:val="both"/>
        <w:rPr/>
      </w:pPr>
      <w:r>
        <w:rPr>
          <w:rFonts w:cs="Times New Roman" w:ascii="Times New Roman" w:hAnsi="Times New Roman"/>
          <w:b/>
          <w:bCs/>
          <w:lang w:val="ru-RU"/>
        </w:rPr>
        <w:t>Транспортное</w:t>
      </w:r>
      <w:r>
        <w:rPr>
          <w:rFonts w:cs="Times New Roman" w:ascii="Times New Roman" w:hAnsi="Times New Roman"/>
          <w:b/>
          <w:lang w:val="ru-RU"/>
        </w:rPr>
        <w:t xml:space="preserve"> средство</w:t>
      </w:r>
    </w:p>
    <w:p>
      <w:pPr>
        <w:pStyle w:val="Standard"/>
        <w:bidi w:val="0"/>
        <w:spacing w:lineRule="auto" w:line="240"/>
        <w:ind w:left="0" w:right="0" w:hanging="0"/>
        <w:rPr>
          <w:lang w:val="ru-RU"/>
        </w:rPr>
      </w:pPr>
      <w:r>
        <w:rPr>
          <w:rFonts w:cs="Times New Roman" w:ascii="Times New Roman" w:hAnsi="Times New Roman"/>
          <w:b/>
          <w:lang w:val="ru-RU"/>
        </w:rPr>
        <w:t>Регистрационный знак:</w:t>
      </w:r>
      <w:r>
        <w:rPr>
          <w:rFonts w:cs="Times New Roman" w:ascii="Times New Roman" w:hAnsi="Times New Roman"/>
          <w:lang w:val="ru-RU"/>
        </w:rPr>
        <w:t xml:space="preserve"> У690КМ19</w:t>
      </w:r>
    </w:p>
    <w:p>
      <w:pPr>
        <w:pStyle w:val="Standard"/>
        <w:bidi w:val="0"/>
        <w:spacing w:lineRule="auto" w:line="240"/>
        <w:ind w:left="0" w:right="0" w:hanging="0"/>
        <w:rPr>
          <w:lang w:val="ru-RU"/>
        </w:rPr>
      </w:pPr>
      <w:r>
        <w:rPr>
          <w:rFonts w:cs="Times New Roman" w:ascii="Times New Roman" w:hAnsi="Times New Roman"/>
          <w:b/>
          <w:lang w:val="ru-RU"/>
        </w:rPr>
        <w:t>Идентификационный номер (</w:t>
      </w:r>
      <w:r>
        <w:rPr>
          <w:rFonts w:cs="Times New Roman" w:ascii="Times New Roman" w:hAnsi="Times New Roman"/>
          <w:b/>
        </w:rPr>
        <w:t>VIN</w:t>
      </w:r>
      <w:r>
        <w:rPr>
          <w:rFonts w:cs="Times New Roman" w:ascii="Times New Roman" w:hAnsi="Times New Roman"/>
          <w:b/>
          <w:lang w:val="ru-RU"/>
        </w:rPr>
        <w:t>):</w:t>
      </w:r>
      <w:r>
        <w:rPr>
          <w:rFonts w:cs="Times New Roman" w:ascii="Times New Roman" w:hAnsi="Times New Roman"/>
          <w:lang w:val="ru-RU"/>
        </w:rPr>
        <w:t xml:space="preserve"> </w:t>
      </w:r>
      <w:r>
        <w:rPr>
          <w:rFonts w:cs="Times New Roman" w:ascii="Times New Roman" w:hAnsi="Times New Roman"/>
        </w:rPr>
        <w:t>X</w:t>
      </w:r>
      <w:r>
        <w:rPr>
          <w:rFonts w:cs="Times New Roman" w:ascii="Times New Roman" w:hAnsi="Times New Roman"/>
          <w:lang w:val="ru-RU"/>
        </w:rPr>
        <w:t>96</w:t>
      </w:r>
      <w:r>
        <w:rPr>
          <w:rFonts w:cs="Times New Roman" w:ascii="Times New Roman" w:hAnsi="Times New Roman"/>
        </w:rPr>
        <w:t>A</w:t>
      </w:r>
      <w:r>
        <w:rPr>
          <w:rFonts w:cs="Times New Roman" w:ascii="Times New Roman" w:hAnsi="Times New Roman"/>
          <w:lang w:val="ru-RU"/>
        </w:rPr>
        <w:t>22</w:t>
      </w:r>
      <w:r>
        <w:rPr>
          <w:rFonts w:cs="Times New Roman" w:ascii="Times New Roman" w:hAnsi="Times New Roman"/>
        </w:rPr>
        <w:t>R</w:t>
      </w:r>
      <w:r>
        <w:rPr>
          <w:rFonts w:cs="Times New Roman" w:ascii="Times New Roman" w:hAnsi="Times New Roman"/>
          <w:lang w:val="ru-RU"/>
        </w:rPr>
        <w:t>32</w:t>
      </w:r>
      <w:r>
        <w:rPr>
          <w:rFonts w:cs="Times New Roman" w:ascii="Times New Roman" w:hAnsi="Times New Roman"/>
        </w:rPr>
        <w:t>J</w:t>
      </w:r>
      <w:r>
        <w:rPr>
          <w:rFonts w:cs="Times New Roman" w:ascii="Times New Roman" w:hAnsi="Times New Roman"/>
          <w:lang w:val="ru-RU"/>
        </w:rPr>
        <w:t>2725716</w:t>
      </w:r>
    </w:p>
    <w:p>
      <w:pPr>
        <w:pStyle w:val="Standard"/>
        <w:bidi w:val="0"/>
        <w:spacing w:lineRule="auto" w:line="240"/>
        <w:ind w:left="0" w:right="0" w:hanging="0"/>
        <w:rPr>
          <w:lang w:val="ru-RU"/>
        </w:rPr>
      </w:pPr>
      <w:r>
        <w:rPr>
          <w:rFonts w:cs="Times New Roman" w:ascii="Times New Roman" w:hAnsi="Times New Roman"/>
          <w:b/>
          <w:lang w:val="ru-RU"/>
        </w:rPr>
        <w:t>Марка, модель:</w:t>
      </w:r>
      <w:r>
        <w:rPr>
          <w:rFonts w:cs="Times New Roman" w:ascii="Times New Roman" w:hAnsi="Times New Roman"/>
          <w:lang w:val="ru-RU"/>
        </w:rPr>
        <w:t xml:space="preserve"> ГФЗ/</w:t>
      </w:r>
      <w:r>
        <w:rPr>
          <w:rFonts w:cs="Times New Roman" w:ascii="Times New Roman" w:hAnsi="Times New Roman"/>
        </w:rPr>
        <w:t>GAZ</w:t>
      </w:r>
      <w:r>
        <w:rPr>
          <w:rFonts w:cs="Times New Roman" w:ascii="Times New Roman" w:hAnsi="Times New Roman"/>
          <w:lang w:val="ru-RU"/>
        </w:rPr>
        <w:t xml:space="preserve"> </w:t>
      </w:r>
      <w:r>
        <w:rPr>
          <w:rFonts w:cs="Times New Roman" w:ascii="Times New Roman" w:hAnsi="Times New Roman"/>
        </w:rPr>
        <w:t>A</w:t>
      </w:r>
      <w:r>
        <w:rPr>
          <w:rFonts w:cs="Times New Roman" w:ascii="Times New Roman" w:hAnsi="Times New Roman"/>
          <w:lang w:val="ru-RU"/>
        </w:rPr>
        <w:t>22</w:t>
      </w:r>
      <w:r>
        <w:rPr>
          <w:rFonts w:cs="Times New Roman" w:ascii="Times New Roman" w:hAnsi="Times New Roman"/>
        </w:rPr>
        <w:t>R</w:t>
      </w:r>
      <w:r>
        <w:rPr>
          <w:rFonts w:cs="Times New Roman" w:ascii="Times New Roman" w:hAnsi="Times New Roman"/>
          <w:lang w:val="ru-RU"/>
        </w:rPr>
        <w:t>32</w:t>
      </w:r>
    </w:p>
    <w:p>
      <w:pPr>
        <w:pStyle w:val="Standard"/>
        <w:bidi w:val="0"/>
        <w:spacing w:lineRule="auto" w:line="240"/>
        <w:ind w:left="0" w:right="0" w:hanging="0"/>
        <w:rPr>
          <w:lang w:val="ru-RU"/>
        </w:rPr>
      </w:pPr>
      <w:r>
        <w:rPr>
          <w:rFonts w:cs="Times New Roman" w:ascii="Times New Roman" w:hAnsi="Times New Roman"/>
          <w:b/>
          <w:lang w:val="ru-RU"/>
        </w:rPr>
        <w:t>Тип транспортного средства:</w:t>
      </w:r>
      <w:r>
        <w:rPr>
          <w:rFonts w:cs="Times New Roman" w:ascii="Times New Roman" w:hAnsi="Times New Roman"/>
          <w:lang w:val="ru-RU"/>
        </w:rPr>
        <w:t xml:space="preserve"> грузовой бортовой</w:t>
      </w:r>
    </w:p>
    <w:p>
      <w:pPr>
        <w:pStyle w:val="Standard"/>
        <w:bidi w:val="0"/>
        <w:spacing w:lineRule="auto" w:line="240"/>
        <w:ind w:left="0" w:right="0" w:hanging="0"/>
        <w:rPr>
          <w:lang w:val="ru-RU"/>
        </w:rPr>
      </w:pPr>
      <w:r>
        <w:rPr>
          <w:rFonts w:cs="Times New Roman" w:ascii="Times New Roman" w:hAnsi="Times New Roman"/>
          <w:b/>
          <w:lang w:val="ru-RU"/>
        </w:rPr>
        <w:t>Категория транспортного средства:</w:t>
      </w:r>
      <w:r>
        <w:rPr>
          <w:rFonts w:cs="Times New Roman" w:ascii="Times New Roman" w:hAnsi="Times New Roman"/>
          <w:lang w:val="ru-RU"/>
        </w:rPr>
        <w:t xml:space="preserve"> В</w:t>
      </w:r>
    </w:p>
    <w:p>
      <w:pPr>
        <w:pStyle w:val="Standard"/>
        <w:bidi w:val="0"/>
        <w:spacing w:lineRule="auto" w:line="240"/>
        <w:ind w:left="0" w:right="0" w:hanging="0"/>
        <w:rPr>
          <w:lang w:val="ru-RU"/>
        </w:rPr>
      </w:pPr>
      <w:r>
        <w:rPr>
          <w:rFonts w:cs="Times New Roman" w:ascii="Times New Roman" w:hAnsi="Times New Roman"/>
          <w:b/>
          <w:lang w:val="ru-RU"/>
        </w:rPr>
        <w:t>Год выпуска:</w:t>
      </w:r>
      <w:r>
        <w:rPr>
          <w:rFonts w:cs="Times New Roman" w:ascii="Times New Roman" w:hAnsi="Times New Roman"/>
          <w:lang w:val="ru-RU"/>
        </w:rPr>
        <w:t xml:space="preserve"> 2018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0"/>
        <w:ind w:left="0" w:right="0" w:hanging="0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 xml:space="preserve">проводимых  на </w:t>
      </w:r>
      <w:r>
        <w:rPr>
          <w:rFonts w:ascii="Times New Roman" w:hAnsi="Times New Roman"/>
          <w:spacing w:val="-2"/>
          <w:lang w:val="ru-RU"/>
        </w:rPr>
        <w:t xml:space="preserve">электронной торговой </w:t>
      </w:r>
      <w:r>
        <w:rPr>
          <w:rFonts w:ascii="Times New Roman" w:hAnsi="Times New Roman"/>
          <w:lang w:val="ru-RU"/>
        </w:rPr>
        <w:t>площадке "</w:t>
      </w:r>
      <w:r>
        <w:rPr>
          <w:rFonts w:ascii="Times New Roman" w:hAnsi="Times New Roman"/>
        </w:rPr>
        <w:t>RUSSIA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</w:rPr>
        <w:t>OnLine</w:t>
      </w:r>
      <w:r>
        <w:rPr>
          <w:rFonts w:ascii="Times New Roman" w:hAnsi="Times New Roman"/>
          <w:lang w:val="ru-RU"/>
        </w:rPr>
        <w:t xml:space="preserve">" размещенной в сети «Интернет» по адресу: </w:t>
      </w:r>
      <w:r>
        <w:rPr>
          <w:rFonts w:cs="Times New Roman" w:ascii="Times New Roman" w:hAnsi="Times New Roman"/>
          <w:kern w:val="0"/>
          <w:lang w:val="ru-RU" w:eastAsia="ru-RU" w:bidi="ar-SA"/>
        </w:rPr>
        <w:t>(</w:t>
      </w:r>
      <w:hyperlink r:id="rId2">
        <w:r>
          <w:rPr>
            <w:rStyle w:val="Style14"/>
            <w:rFonts w:eastAsia="SimSun" w:ascii="Times New Roman" w:hAnsi="Times New Roman"/>
            <w:kern w:val="0"/>
            <w:lang w:val="ru-RU" w:eastAsia="ru-RU" w:bidi="ar-SA"/>
          </w:rPr>
          <w:t>http://www.rus-on.ru/</w:t>
        </w:r>
      </w:hyperlink>
      <w:r>
        <w:rPr>
          <w:rFonts w:cs="Times New Roman" w:ascii="Times New Roman" w:hAnsi="Times New Roman"/>
          <w:kern w:val="0"/>
          <w:lang w:val="ru-RU" w:eastAsia="ru-RU" w:bidi="ar-SA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 перечисляет задаток в сумме </w:t>
      </w:r>
      <w:r>
        <w:rPr>
          <w:rFonts w:ascii="Times New Roman" w:hAnsi="Times New Roman"/>
          <w:b/>
          <w:bCs/>
          <w:sz w:val="24"/>
          <w:szCs w:val="24"/>
        </w:rPr>
        <w:t>400 000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ListParagraph"/>
        <w:spacing w:lineRule="auto" w:line="240" w:before="0" w:after="0"/>
        <w:ind w:left="709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hanging="360"/>
        <w:contextualSpacing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firstLine="709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Задаток должен быть внесен Заявителем на специальный банковский счет должника, указанный в разделе 4 настоящего договора, в срок не позднее </w:t>
      </w:r>
      <w:r>
        <w:rPr>
          <w:rFonts w:ascii="Times New Roman" w:hAnsi="Times New Roman"/>
          <w:b/>
          <w:bCs/>
          <w:sz w:val="24"/>
          <w:szCs w:val="24"/>
        </w:rPr>
        <w:t>05.10.2026 г.</w:t>
      </w:r>
      <w:r>
        <w:rPr>
          <w:rFonts w:ascii="Times New Roman" w:hAnsi="Times New Roman"/>
          <w:sz w:val="24"/>
          <w:szCs w:val="24"/>
        </w:rPr>
        <w:t xml:space="preserve"> В назначении платежа необходимо указать: </w:t>
      </w:r>
      <w:r>
        <w:rPr>
          <w:rFonts w:cs="Times New Roman" w:ascii="Times New Roman" w:hAnsi="Times New Roman"/>
          <w:kern w:val="0"/>
          <w:sz w:val="24"/>
          <w:szCs w:val="24"/>
          <w:lang w:val="ru-RU" w:eastAsia="ru-RU" w:bidi="ar-SA"/>
        </w:rPr>
        <w:t>«</w:t>
      </w:r>
      <w:r>
        <w:rPr>
          <w:rFonts w:cs="Times New Roman" w:ascii="Times New Roman" w:hAnsi="Times New Roman"/>
          <w:kern w:val="0"/>
          <w:sz w:val="24"/>
          <w:szCs w:val="24"/>
          <w:u w:val="single"/>
          <w:lang w:val="ru-RU" w:eastAsia="ru-RU" w:bidi="ar-SA"/>
        </w:rPr>
        <w:t xml:space="preserve">Задаток </w:t>
      </w:r>
      <w:r>
        <w:rPr>
          <w:rFonts w:cs="Times New Roman" w:ascii="Times New Roman" w:hAnsi="Times New Roman"/>
          <w:kern w:val="0"/>
          <w:u w:val="single"/>
          <w:lang w:val="ru-RU" w:eastAsia="ru-RU" w:bidi="ar-SA"/>
        </w:rPr>
        <w:t xml:space="preserve">для участия в торгах по продаже имущества ООО «Прогресс-М», лот № </w:t>
      </w:r>
      <w:r>
        <w:rPr>
          <w:rFonts w:cs="Times New Roman" w:ascii="Times New Roman" w:hAnsi="Times New Roman"/>
          <w:b/>
          <w:bCs/>
          <w:kern w:val="0"/>
          <w:u w:val="single"/>
          <w:lang w:val="ru-RU" w:eastAsia="ru-RU" w:bidi="ar-SA"/>
        </w:rPr>
        <w:t>2</w:t>
      </w:r>
      <w:r>
        <w:rPr>
          <w:rFonts w:cs="Times New Roman" w:ascii="Times New Roman" w:hAnsi="Times New Roman"/>
          <w:kern w:val="0"/>
          <w:u w:val="single"/>
          <w:lang w:val="ru-RU" w:eastAsia="ru-RU" w:bidi="ar-SA"/>
        </w:rPr>
        <w:t>»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специальный банковский счет должника в полной сумме, указанной в п. 1.1. настоящего договора.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firstLine="709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1.4. настоящего договора.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firstLine="709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1080" w:hanging="0"/>
        <w:contextualSpacing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0" w:after="0"/>
        <w:ind w:left="0" w:firstLine="709"/>
        <w:contextualSpacing/>
        <w:jc w:val="center"/>
        <w:rPr/>
      </w:pPr>
      <w:r>
        <w:rPr>
          <w:rFonts w:ascii="Times New Roman" w:hAnsi="Times New Roman"/>
          <w:b/>
          <w:sz w:val="24"/>
          <w:szCs w:val="24"/>
        </w:rPr>
        <w:t>3. Заключительные положения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3.1.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>При не достижении согласия споры и разногласия подлежат рассмотрению Арбитражным судом Республики Хакасия.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Реквизиты сторон</w:t>
      </w:r>
    </w:p>
    <w:tbl>
      <w:tblPr>
        <w:tblW w:w="9583" w:type="dxa"/>
        <w:jc w:val="left"/>
        <w:tblInd w:w="40" w:type="dxa"/>
        <w:tblCellMar>
          <w:top w:w="0" w:type="dxa"/>
          <w:left w:w="40" w:type="dxa"/>
          <w:bottom w:w="0" w:type="dxa"/>
          <w:right w:w="40" w:type="dxa"/>
        </w:tblCellMar>
        <w:tblLook w:firstRow="0" w:noVBand="0" w:lastRow="0" w:firstColumn="0" w:lastColumn="0" w:noHBand="0" w:val="0000"/>
      </w:tblPr>
      <w:tblGrid>
        <w:gridCol w:w="4780"/>
        <w:gridCol w:w="4802"/>
      </w:tblGrid>
      <w:tr>
        <w:trPr/>
        <w:tc>
          <w:tcPr>
            <w:tcW w:w="4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>
        <w:trPr/>
        <w:tc>
          <w:tcPr>
            <w:tcW w:w="4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0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kern w:val="0"/>
                <w:sz w:val="22"/>
                <w:szCs w:val="22"/>
                <w:lang w:val="ru-RU" w:eastAsia="ru-RU" w:bidi="ar-SA"/>
              </w:rPr>
              <w:t xml:space="preserve">Получатель: </w:t>
            </w:r>
            <w:r>
              <w:rPr>
                <w:rFonts w:cs="Times New Roman" w:ascii="Times New Roman" w:hAnsi="Times New Roman"/>
                <w:i w:val="false"/>
                <w:iCs w:val="false"/>
                <w:kern w:val="0"/>
                <w:sz w:val="22"/>
                <w:szCs w:val="22"/>
                <w:lang w:val="ru-RU" w:eastAsia="ru-RU" w:bidi="ar-SA"/>
              </w:rPr>
              <w:t>ООО «Прогресс-М»</w:t>
            </w:r>
          </w:p>
          <w:p>
            <w:pPr>
              <w:pStyle w:val="Normal"/>
              <w:shd w:fill="FFFFFF"/>
              <w:bidi w:val="0"/>
              <w:spacing w:lineRule="auto" w:line="276" w:before="0" w:after="0"/>
              <w:ind w:left="0" w:right="0" w:hanging="0"/>
              <w:jc w:val="both"/>
              <w:textAlignment w:val="auto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 w:val="false"/>
                <w:iCs w:val="false"/>
                <w:kern w:val="0"/>
                <w:sz w:val="22"/>
                <w:szCs w:val="22"/>
                <w:lang w:val="ru-RU" w:eastAsia="ru-RU" w:bidi="ar-SA"/>
              </w:rPr>
              <w:t>ИНН 1901116524 КПП 190101001</w:t>
            </w:r>
          </w:p>
          <w:p>
            <w:pPr>
              <w:pStyle w:val="Normal"/>
              <w:shd w:fill="FFFFFF"/>
              <w:bidi w:val="0"/>
              <w:spacing w:lineRule="auto" w:line="276" w:before="0" w:after="0"/>
              <w:ind w:left="0" w:right="0" w:hanging="0"/>
              <w:jc w:val="left"/>
              <w:textAlignment w:val="auto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 w:val="false"/>
                <w:iCs w:val="false"/>
                <w:kern w:val="0"/>
                <w:sz w:val="22"/>
                <w:szCs w:val="22"/>
                <w:lang w:val="ru-RU" w:eastAsia="ru-RU" w:bidi="ar-SA"/>
              </w:rPr>
              <w:t xml:space="preserve">р/с 40702810412020024053 в филиале «Корпоративный» ПАО «Совкомбанк», </w:t>
            </w:r>
          </w:p>
          <w:p>
            <w:pPr>
              <w:pStyle w:val="Normal"/>
              <w:shd w:fill="FFFFFF"/>
              <w:bidi w:val="0"/>
              <w:spacing w:lineRule="auto" w:line="276" w:before="0" w:after="0"/>
              <w:ind w:left="0" w:right="0" w:hanging="0"/>
              <w:jc w:val="both"/>
              <w:textAlignment w:val="auto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 w:val="false"/>
                <w:iCs w:val="false"/>
                <w:kern w:val="0"/>
                <w:sz w:val="22"/>
                <w:szCs w:val="22"/>
                <w:lang w:val="ru-RU" w:eastAsia="ru-RU" w:bidi="ar-SA"/>
              </w:rPr>
              <w:t>г. Москва</w:t>
            </w:r>
          </w:p>
          <w:p>
            <w:pPr>
              <w:pStyle w:val="Normal"/>
              <w:shd w:fill="FFFFFF"/>
              <w:bidi w:val="0"/>
              <w:spacing w:lineRule="auto" w:line="276" w:before="0" w:after="0"/>
              <w:ind w:left="0" w:right="0" w:hanging="0"/>
              <w:jc w:val="both"/>
              <w:textAlignment w:val="auto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 w:val="false"/>
                <w:iCs w:val="false"/>
                <w:kern w:val="0"/>
                <w:sz w:val="22"/>
                <w:szCs w:val="22"/>
                <w:lang w:val="ru-RU" w:eastAsia="ru-RU" w:bidi="ar-SA"/>
              </w:rPr>
              <w:t>БИК 044525360</w:t>
            </w:r>
          </w:p>
          <w:p>
            <w:pPr>
              <w:pStyle w:val="Normal"/>
              <w:shd w:fill="FFFFFF"/>
              <w:bidi w:val="0"/>
              <w:spacing w:lineRule="auto" w:line="276"/>
              <w:ind w:left="0" w:right="0" w:hanging="0"/>
              <w:jc w:val="both"/>
              <w:textAlignment w:val="auto"/>
              <w:rPr>
                <w:lang w:val="ru-RU"/>
              </w:rPr>
            </w:pPr>
            <w:r>
              <w:rPr>
                <w:rFonts w:cs="Times New Roman" w:ascii="Times New Roman" w:hAnsi="Times New Roman"/>
                <w:i w:val="false"/>
                <w:iCs w:val="false"/>
                <w:kern w:val="0"/>
                <w:sz w:val="22"/>
                <w:szCs w:val="22"/>
                <w:lang w:val="ru-RU" w:eastAsia="ru-RU" w:bidi="ar-SA"/>
              </w:rPr>
              <w:t>к/с 30101810445250000360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i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Конкурсный управляющий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ООО «Прогресс-М»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______________________  Е.В. Туркин</w:t>
            </w:r>
          </w:p>
        </w:tc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continuous"/>
      <w:pgSz w:w="11906" w:h="16838"/>
      <w:pgMar w:left="1701" w:right="850" w:header="0" w:top="1134" w:footer="0" w:bottom="1134" w:gutter="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3118d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ListLabel1">
    <w:name w:val="ListLabel 1"/>
    <w:qFormat/>
    <w:rPr>
      <w:rFonts w:ascii="Times New Roman" w:hAnsi="Times New Roman" w:eastAsia="SimSun"/>
      <w:kern w:val="0"/>
      <w:lang w:val="ru-RU" w:eastAsia="ru-RU" w:bidi="ar-SA"/>
    </w:rPr>
  </w:style>
  <w:style w:type="character" w:styleId="ListLabel2">
    <w:name w:val="ListLabel 2"/>
    <w:qFormat/>
    <w:rPr>
      <w:rFonts w:ascii="Times New Roman" w:hAnsi="Times New Roman" w:eastAsia="SimSun"/>
      <w:kern w:val="0"/>
      <w:lang w:val="ru-RU" w:eastAsia="ru-RU" w:bidi="ar-SA"/>
    </w:rPr>
  </w:style>
  <w:style w:type="character" w:styleId="ListLabel3">
    <w:name w:val="ListLabel 3"/>
    <w:qFormat/>
    <w:rPr>
      <w:rFonts w:ascii="Times New Roman" w:hAnsi="Times New Roman" w:eastAsia="SimSun"/>
      <w:kern w:val="0"/>
      <w:lang w:val="ru-RU" w:eastAsia="ru-RU" w:bidi="ar-SA"/>
    </w:rPr>
  </w:style>
  <w:style w:type="character" w:styleId="ListLabel4">
    <w:name w:val="ListLabel 4"/>
    <w:qFormat/>
    <w:rPr>
      <w:rFonts w:ascii="Times New Roman" w:hAnsi="Times New Roman" w:eastAsia="SimSun"/>
      <w:kern w:val="0"/>
      <w:lang w:val="ru-RU" w:eastAsia="ru-RU" w:bidi="ar-SA"/>
    </w:rPr>
  </w:style>
  <w:style w:type="character" w:styleId="ListLabel5">
    <w:name w:val="ListLabel 5"/>
    <w:qFormat/>
    <w:rPr>
      <w:rFonts w:ascii="Times New Roman" w:hAnsi="Times New Roman" w:eastAsia="SimSun"/>
      <w:kern w:val="0"/>
      <w:lang w:val="ru-RU" w:eastAsia="ru-RU" w:bidi="ar-SA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13118d"/>
    <w:pPr>
      <w:spacing w:before="0" w:after="200"/>
      <w:ind w:left="720" w:hanging="0"/>
      <w:contextualSpacing/>
    </w:pPr>
    <w:rPr/>
  </w:style>
  <w:style w:type="paragraph" w:styleId="DocumentMap">
    <w:name w:val="DocumentMap"/>
    <w:qFormat/>
    <w:pPr>
      <w:widowControl/>
      <w:bidi w:val="0"/>
      <w:jc w:val="left"/>
      <w:textAlignment w:val="baseline"/>
    </w:pPr>
    <w:rPr>
      <w:rFonts w:ascii="Liberation Serif" w:hAnsi="Liberation Serif" w:eastAsia="SimSun" w:cs="Liberation Serif"/>
      <w:color w:val="auto"/>
      <w:kern w:val="2"/>
      <w:sz w:val="24"/>
      <w:szCs w:val="24"/>
      <w:lang w:val="en-US" w:eastAsia="zh-CN" w:bidi="hi-IN"/>
    </w:rPr>
  </w:style>
  <w:style w:type="paragraph" w:styleId="Standard">
    <w:name w:val="Standard"/>
    <w:qFormat/>
    <w:pPr>
      <w:widowControl/>
      <w:suppressAutoHyphens w:val="true"/>
      <w:bidi w:val="0"/>
      <w:jc w:val="left"/>
      <w:textAlignment w:val="baseline"/>
    </w:pPr>
    <w:rPr>
      <w:rFonts w:ascii="Liberation Serif" w:hAnsi="Liberation Serif" w:eastAsia="SimSun" w:cs="Liberation Serif"/>
      <w:color w:val="auto"/>
      <w:kern w:val="2"/>
      <w:sz w:val="24"/>
      <w:szCs w:val="24"/>
      <w:lang w:val="en-US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rus-on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EEEA4-57DD-4085-A393-0C2363408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LibreOffice/6.2.4.2$Windows_x86 LibreOffice_project/2412653d852ce75f65fbfa83fb7e7b669a126d64</Application>
  <Pages>2</Pages>
  <Words>488</Words>
  <Characters>3414</Characters>
  <CharactersWithSpaces>3870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2026-08-13T08:54:00Z</dcterms:created>
  <dc:creator>Azerty</dc:creator>
  <dc:description/>
  <dc:language>ru-RU</dc:language>
  <cp:lastModifiedBy/>
  <dcterms:modified xsi:type="dcterms:W3CDTF">2026-08-27T17:35:20Z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