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4"/>
          <w:szCs w:val="24"/>
        </w:rPr>
        <w:t>г. Абакан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 2026 г.</w:t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cols w:num="2" w:equalWidth="false" w:sep="false">
            <w:col w:w="5741" w:space="708"/>
            <w:col w:w="2905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Конкурсный управляющий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ООО «Прогресс-М» (ИНН </w:t>
      </w:r>
      <w:r>
        <w:rPr>
          <w:rFonts w:cs="Times New Roman" w:ascii="Times New Roman" w:hAnsi="Times New Roman"/>
          <w:kern w:val="0"/>
          <w:sz w:val="24"/>
          <w:szCs w:val="24"/>
          <w:lang w:val="ru-RU" w:eastAsia="ru-RU" w:bidi="ar-SA"/>
        </w:rPr>
        <w:t>1901116524</w:t>
      </w:r>
      <w:r>
        <w:rPr>
          <w:rFonts w:ascii="Times New Roman" w:hAnsi="Times New Roman"/>
          <w:sz w:val="24"/>
          <w:szCs w:val="24"/>
        </w:rPr>
        <w:t>) Туркин Евгений Владимирович, действующий  на основании определения Арбитражного суда Республики Хакасия от 08.06.2026 по делу № А74-9572/2022, именуемый в дальнейшем «Организатор торгов», с одной стороны, и ______________</w:t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1.1. В соответствии с условиями настоящего Договора Заявитель для участия в торгах по продаже имущества ООО «Прогресс-М» по Лоту № 1:</w:t>
      </w:r>
    </w:p>
    <w:p>
      <w:pPr>
        <w:pStyle w:val="Standard"/>
        <w:spacing w:lineRule="auto" w:line="240" w:before="0" w:after="0"/>
        <w:ind w:left="0" w:hanging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Транспортное</w:t>
      </w:r>
      <w:r>
        <w:rPr>
          <w:rFonts w:cs="Times New Roman" w:ascii="Times New Roman" w:hAnsi="Times New Roman"/>
          <w:b/>
          <w:bCs/>
          <w:lang w:val="ru-RU"/>
        </w:rPr>
        <w:t xml:space="preserve"> средство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Регистрационный знак: К063КН19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Идентификационный номер (</w:t>
      </w:r>
      <w:r>
        <w:rPr>
          <w:rFonts w:cs="Times New Roman" w:ascii="Times New Roman" w:hAnsi="Times New Roman"/>
          <w:b/>
          <w:bCs/>
        </w:rPr>
        <w:t>VIN</w:t>
      </w:r>
      <w:r>
        <w:rPr>
          <w:rFonts w:cs="Times New Roman" w:ascii="Times New Roman" w:hAnsi="Times New Roman"/>
          <w:b/>
          <w:bCs/>
          <w:lang w:val="ru-RU"/>
        </w:rPr>
        <w:t xml:space="preserve">): </w:t>
      </w:r>
      <w:r>
        <w:rPr>
          <w:rFonts w:cs="Times New Roman" w:ascii="Times New Roman" w:hAnsi="Times New Roman"/>
          <w:b/>
          <w:bCs/>
        </w:rPr>
        <w:t>YS</w:t>
      </w:r>
      <w:r>
        <w:rPr>
          <w:rFonts w:cs="Times New Roman" w:ascii="Times New Roman" w:hAnsi="Times New Roman"/>
          <w:b/>
          <w:bCs/>
          <w:lang w:val="ru-RU"/>
        </w:rPr>
        <w:t>2</w:t>
      </w:r>
      <w:r>
        <w:rPr>
          <w:rFonts w:cs="Times New Roman" w:ascii="Times New Roman" w:hAnsi="Times New Roman"/>
          <w:b/>
          <w:bCs/>
        </w:rPr>
        <w:t>G</w:t>
      </w:r>
      <w:r>
        <w:rPr>
          <w:rFonts w:cs="Times New Roman" w:ascii="Times New Roman" w:hAnsi="Times New Roman"/>
          <w:b/>
          <w:bCs/>
          <w:lang w:val="ru-RU"/>
        </w:rPr>
        <w:t>6</w:t>
      </w:r>
      <w:r>
        <w:rPr>
          <w:rFonts w:cs="Times New Roman" w:ascii="Times New Roman" w:hAnsi="Times New Roman"/>
          <w:b/>
          <w:bCs/>
        </w:rPr>
        <w:t>X</w:t>
      </w:r>
      <w:r>
        <w:rPr>
          <w:rFonts w:cs="Times New Roman" w:ascii="Times New Roman" w:hAnsi="Times New Roman"/>
          <w:b/>
          <w:bCs/>
          <w:lang w:val="ru-RU"/>
        </w:rPr>
        <w:t>40002108846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Марка, модель: Скания/</w:t>
      </w:r>
      <w:r>
        <w:rPr>
          <w:rFonts w:cs="Times New Roman" w:ascii="Times New Roman" w:hAnsi="Times New Roman"/>
          <w:b/>
          <w:bCs/>
        </w:rPr>
        <w:t>Scania</w:t>
      </w:r>
      <w:r>
        <w:rPr>
          <w:rFonts w:cs="Times New Roman" w:ascii="Times New Roman" w:hAnsi="Times New Roman"/>
          <w:b/>
          <w:bCs/>
          <w:lang w:val="ru-RU"/>
        </w:rPr>
        <w:t xml:space="preserve">  </w:t>
      </w:r>
      <w:r>
        <w:rPr>
          <w:rFonts w:cs="Times New Roman" w:ascii="Times New Roman" w:hAnsi="Times New Roman"/>
          <w:b/>
          <w:bCs/>
        </w:rPr>
        <w:t>G</w:t>
      </w:r>
      <w:r>
        <w:rPr>
          <w:rFonts w:cs="Times New Roman" w:ascii="Times New Roman" w:hAnsi="Times New Roman"/>
          <w:b/>
          <w:bCs/>
          <w:lang w:val="ru-RU"/>
        </w:rPr>
        <w:t>440</w:t>
      </w:r>
      <w:r>
        <w:rPr>
          <w:rFonts w:cs="Times New Roman" w:ascii="Times New Roman" w:hAnsi="Times New Roman"/>
          <w:b/>
          <w:bCs/>
        </w:rPr>
        <w:t>CA</w:t>
      </w:r>
      <w:r>
        <w:rPr>
          <w:rFonts w:cs="Times New Roman" w:ascii="Times New Roman" w:hAnsi="Times New Roman"/>
          <w:b/>
          <w:bCs/>
          <w:lang w:val="ru-RU"/>
        </w:rPr>
        <w:t>6</w:t>
      </w:r>
      <w:r>
        <w:rPr>
          <w:rFonts w:cs="Times New Roman" w:ascii="Times New Roman" w:hAnsi="Times New Roman"/>
          <w:b/>
          <w:bCs/>
        </w:rPr>
        <w:t>X</w:t>
      </w:r>
      <w:r>
        <w:rPr>
          <w:rFonts w:cs="Times New Roman" w:ascii="Times New Roman" w:hAnsi="Times New Roman"/>
          <w:b/>
          <w:bCs/>
          <w:lang w:val="ru-RU"/>
        </w:rPr>
        <w:t>4</w:t>
      </w:r>
      <w:r>
        <w:rPr>
          <w:rFonts w:cs="Times New Roman" w:ascii="Times New Roman" w:hAnsi="Times New Roman"/>
          <w:b/>
          <w:bCs/>
        </w:rPr>
        <w:t>HSZ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Тип транспортного средства: грузовой тягач седельный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Категория транспортного средства: С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Год выпуска: 2015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проводимых  на </w:t>
      </w:r>
      <w:r>
        <w:rPr>
          <w:rFonts w:ascii="Times New Roman" w:hAnsi="Times New Roman"/>
          <w:spacing w:val="-2"/>
          <w:lang w:val="ru-RU"/>
        </w:rPr>
        <w:t xml:space="preserve">электронной торговой </w:t>
      </w:r>
      <w:r>
        <w:rPr>
          <w:rFonts w:ascii="Times New Roman" w:hAnsi="Times New Roman"/>
          <w:lang w:val="ru-RU"/>
        </w:rPr>
        <w:t>площадке "</w:t>
      </w:r>
      <w:r>
        <w:rPr>
          <w:rFonts w:ascii="Times New Roman" w:hAnsi="Times New Roman"/>
        </w:rPr>
        <w:t>RUSSIA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lang w:val="ru-RU"/>
        </w:rPr>
        <w:t xml:space="preserve">" размещенной в сети «Интернет» по адресу: </w:t>
      </w:r>
      <w:r>
        <w:rPr>
          <w:rFonts w:cs="Times New Roman" w:ascii="Times New Roman" w:hAnsi="Times New Roman"/>
          <w:kern w:val="0"/>
          <w:lang w:val="ru-RU" w:eastAsia="ru-RU" w:bidi="ar-SA"/>
        </w:rPr>
        <w:t>(</w:t>
      </w:r>
      <w:hyperlink r:id="rId2">
        <w:r>
          <w:rPr>
            <w:rStyle w:val="Style14"/>
            <w:rFonts w:eastAsia="SimSun" w:ascii="Times New Roman" w:hAnsi="Times New Roman"/>
            <w:kern w:val="0"/>
            <w:lang w:val="ru-RU" w:eastAsia="ru-RU" w:bidi="ar-SA"/>
          </w:rPr>
          <w:t>http://www.rus-on.ru/</w:t>
        </w:r>
      </w:hyperlink>
      <w:r>
        <w:rPr>
          <w:rFonts w:cs="Times New Roman" w:ascii="Times New Roman" w:hAnsi="Times New Roman"/>
          <w:kern w:val="0"/>
          <w:lang w:val="ru-RU" w:eastAsia="ru-RU" w:bidi="ar-SA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перечисляет задаток в сумме </w:t>
      </w:r>
      <w:r>
        <w:rPr>
          <w:rFonts w:ascii="Times New Roman" w:hAnsi="Times New Roman"/>
          <w:b/>
          <w:bCs/>
          <w:sz w:val="24"/>
          <w:szCs w:val="24"/>
        </w:rPr>
        <w:t>960 000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специальный банковский счет должника, указанный в разделе 4 настоящего договора, в срок не позднее </w:t>
      </w:r>
      <w:r>
        <w:rPr>
          <w:rFonts w:ascii="Times New Roman" w:hAnsi="Times New Roman"/>
          <w:b/>
          <w:bCs/>
          <w:sz w:val="24"/>
          <w:szCs w:val="24"/>
        </w:rPr>
        <w:t>05.10.2026 г.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</w:t>
      </w:r>
      <w:r>
        <w:rPr>
          <w:rFonts w:cs="Times New Roman" w:ascii="Times New Roman" w:hAnsi="Times New Roman"/>
          <w:kern w:val="0"/>
          <w:sz w:val="24"/>
          <w:szCs w:val="24"/>
          <w:u w:val="single"/>
          <w:lang w:val="ru-RU" w:eastAsia="ru-RU" w:bidi="ar-SA"/>
        </w:rPr>
        <w:t xml:space="preserve">«Задаток </w:t>
      </w:r>
      <w:r>
        <w:rPr>
          <w:rFonts w:cs="Times New Roman" w:ascii="Times New Roman" w:hAnsi="Times New Roman"/>
          <w:kern w:val="0"/>
          <w:u w:val="single"/>
          <w:lang w:val="ru-RU" w:eastAsia="ru-RU" w:bidi="ar-SA"/>
        </w:rPr>
        <w:t>для участия в торгах по продаже имущества ООО «Прогресс-М», лот № 1»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специальный банковский счет должника в полной сумме, указанной в п. 1.1. настоящего договора.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1.4. настоящего договора.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080" w:hanging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center"/>
        <w:rPr/>
      </w:pPr>
      <w:r>
        <w:rPr>
          <w:rFonts w:ascii="Times New Roman" w:hAnsi="Times New Roman"/>
          <w:b/>
          <w:sz w:val="24"/>
          <w:szCs w:val="24"/>
        </w:rPr>
        <w:t>3. Заключительные положения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>При не достижении согласия споры и разногласия подлежат рассмотрению Арбитражным судом Республики Хакасия.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Реквизиты сторон</w:t>
      </w:r>
    </w:p>
    <w:tbl>
      <w:tblPr>
        <w:tblW w:w="9583" w:type="dxa"/>
        <w:jc w:val="left"/>
        <w:tblInd w:w="40" w:type="dxa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780"/>
        <w:gridCol w:w="4802"/>
      </w:tblGrid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 xml:space="preserve">Получатель: </w:t>
            </w: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ООО «Прогресс-М»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ИНН 1901116524 КПП 190101001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left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 xml:space="preserve">р/с 40702810412020024053 в филиале «Корпоративный» ПАО «Совкомбанк», 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г. Москва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БИК 044525360</w:t>
            </w:r>
          </w:p>
          <w:p>
            <w:pPr>
              <w:pStyle w:val="Normal"/>
              <w:shd w:fill="FFFFFF"/>
              <w:bidi w:val="0"/>
              <w:spacing w:lineRule="auto" w:line="276"/>
              <w:ind w:left="0" w:right="0" w:hanging="0"/>
              <w:jc w:val="both"/>
              <w:textAlignment w:val="auto"/>
              <w:rPr>
                <w:lang w:val="ru-RU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к/с 30101810445250000360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ООО «Прогресс-М»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______________________  Е.В. Туркин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continuous"/>
      <w:pgSz w:w="11906" w:h="16838"/>
      <w:pgMar w:left="1701" w:right="850" w:header="0" w:top="1134" w:footer="0" w:bottom="1134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8d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2">
    <w:name w:val="ListLabel 2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3">
    <w:name w:val="ListLabel 3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4">
    <w:name w:val="ListLabel 4"/>
    <w:qFormat/>
    <w:rPr>
      <w:rFonts w:ascii="Times New Roman" w:hAnsi="Times New Roman" w:eastAsia="SimSun"/>
      <w:kern w:val="0"/>
      <w:lang w:val="ru-RU" w:eastAsia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118d"/>
    <w:pPr>
      <w:spacing w:before="0" w:after="200"/>
      <w:ind w:left="720" w:hanging="0"/>
      <w:contextualSpacing/>
    </w:pPr>
    <w:rPr/>
  </w:style>
  <w:style w:type="paragraph" w:styleId="DocumentMap">
    <w:name w:val="DocumentMap"/>
    <w:qFormat/>
    <w:pPr>
      <w:widowControl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paragraph" w:styleId="Standard">
    <w:name w:val="Standard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us-on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EEEA4-57DD-4085-A393-0C236340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LibreOffice/6.2.4.2$Windows_x86 LibreOffice_project/2412653d852ce75f65fbfa83fb7e7b669a126d64</Application>
  <Pages>2</Pages>
  <Words>489</Words>
  <Characters>3432</Characters>
  <CharactersWithSpaces>3889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2026-08-13T08:54:00Z</dcterms:created>
  <dc:creator>Azerty</dc:creator>
  <dc:description/>
  <dc:language>ru-RU</dc:language>
  <cp:lastModifiedBy/>
  <dcterms:modified xsi:type="dcterms:W3CDTF">2026-08-27T17:34:32Z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