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6CF15" w14:textId="77777777" w:rsidR="00C438D1" w:rsidRDefault="00C438D1">
      <w:bookmarkStart w:id="0" w:name="_GoBack"/>
      <w:bookmarkEnd w:id="0"/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160CA9" w14:paraId="58255ED2" w14:textId="77777777" w:rsidTr="00160CA9">
        <w:trPr>
          <w:trHeight w:val="1126"/>
          <w:jc w:val="right"/>
        </w:trPr>
        <w:tc>
          <w:tcPr>
            <w:tcW w:w="6095" w:type="dxa"/>
          </w:tcPr>
          <w:p w14:paraId="665C5DE0" w14:textId="77777777" w:rsidR="00160CA9" w:rsidRDefault="00160CA9">
            <w:pPr>
              <w:jc w:val="right"/>
              <w:rPr>
                <w:noProof/>
                <w:sz w:val="24"/>
                <w:szCs w:val="24"/>
              </w:rPr>
            </w:pPr>
          </w:p>
          <w:p w14:paraId="008A4FCB" w14:textId="335C6901" w:rsidR="00160CA9" w:rsidRDefault="00160CA9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От финансового управляющего</w:t>
            </w:r>
            <w:r w:rsidR="00F713E3">
              <w:rPr>
                <w:noProof/>
                <w:sz w:val="24"/>
                <w:szCs w:val="24"/>
              </w:rPr>
              <w:t xml:space="preserve"> </w:t>
            </w:r>
            <w:r w:rsidR="002E3A5D">
              <w:rPr>
                <w:noProof/>
                <w:sz w:val="24"/>
                <w:szCs w:val="24"/>
              </w:rPr>
              <w:t>Баевой Татьяны Николаевны</w:t>
            </w:r>
            <w:r w:rsidR="00F713E3">
              <w:rPr>
                <w:noProof/>
                <w:sz w:val="24"/>
                <w:szCs w:val="24"/>
              </w:rPr>
              <w:t xml:space="preserve"> </w:t>
            </w:r>
            <w:r w:rsidR="002E3A5D">
              <w:rPr>
                <w:noProof/>
                <w:sz w:val="24"/>
                <w:szCs w:val="24"/>
              </w:rPr>
              <w:t>Коробейниковой Светланы Генриховны</w:t>
            </w:r>
            <w:r>
              <w:rPr>
                <w:noProof/>
                <w:sz w:val="24"/>
                <w:szCs w:val="24"/>
              </w:rPr>
              <w:t xml:space="preserve"> </w:t>
            </w:r>
          </w:p>
          <w:p w14:paraId="5523C40F" w14:textId="77777777" w:rsidR="00160CA9" w:rsidRDefault="00160CA9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6A11DC" w14:textId="77777777" w:rsidR="00160CA9" w:rsidRDefault="00160CA9" w:rsidP="00160CA9">
      <w:pPr>
        <w:pStyle w:val="1"/>
        <w:rPr>
          <w:b/>
          <w:sz w:val="24"/>
          <w:szCs w:val="24"/>
        </w:rPr>
      </w:pPr>
    </w:p>
    <w:p w14:paraId="2B3BF2D9" w14:textId="20D78A54" w:rsidR="00160CA9" w:rsidRPr="00B14670" w:rsidRDefault="009C5501" w:rsidP="00160CA9">
      <w:pPr>
        <w:pStyle w:val="1"/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Уточненное п</w:t>
      </w:r>
      <w:r w:rsidRPr="00B14670">
        <w:rPr>
          <w:b/>
          <w:sz w:val="28"/>
          <w:szCs w:val="28"/>
        </w:rPr>
        <w:t>оложение</w:t>
      </w:r>
    </w:p>
    <w:p w14:paraId="6D41D6A3" w14:textId="77777777" w:rsidR="00F713E3" w:rsidRDefault="00160CA9" w:rsidP="00160CA9">
      <w:pPr>
        <w:pStyle w:val="1"/>
        <w:ind w:left="720" w:hanging="720"/>
        <w:jc w:val="center"/>
        <w:rPr>
          <w:b/>
          <w:sz w:val="28"/>
          <w:szCs w:val="28"/>
        </w:rPr>
      </w:pPr>
      <w:r w:rsidRPr="00B14670">
        <w:rPr>
          <w:b/>
          <w:sz w:val="28"/>
          <w:szCs w:val="28"/>
        </w:rPr>
        <w:t xml:space="preserve">о порядке, об условиях и о сроках </w:t>
      </w:r>
      <w:r>
        <w:rPr>
          <w:b/>
          <w:sz w:val="28"/>
          <w:szCs w:val="28"/>
        </w:rPr>
        <w:t>реализации</w:t>
      </w:r>
      <w:r w:rsidRPr="00B14670">
        <w:rPr>
          <w:b/>
          <w:sz w:val="28"/>
          <w:szCs w:val="28"/>
        </w:rPr>
        <w:t xml:space="preserve"> имущества</w:t>
      </w:r>
    </w:p>
    <w:p w14:paraId="35E04513" w14:textId="6DB6AFDD" w:rsidR="00160CA9" w:rsidRPr="00B14670" w:rsidRDefault="002E3A5D" w:rsidP="00160CA9">
      <w:pPr>
        <w:pStyle w:val="1"/>
        <w:ind w:left="720" w:hanging="7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Баевой Татьяны Николаевны</w:t>
      </w:r>
      <w:r w:rsidR="00160CA9" w:rsidRPr="00B14670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160CA9" w14:paraId="5F5F6A9E" w14:textId="77777777" w:rsidTr="00E93C85">
        <w:tc>
          <w:tcPr>
            <w:tcW w:w="9492" w:type="dxa"/>
          </w:tcPr>
          <w:p w14:paraId="73C9FD4C" w14:textId="77777777" w:rsidR="00160CA9" w:rsidRDefault="00160CA9" w:rsidP="00E93C85">
            <w:pPr>
              <w:pStyle w:val="1"/>
              <w:ind w:firstLine="709"/>
              <w:rPr>
                <w:b/>
                <w:sz w:val="24"/>
                <w:szCs w:val="24"/>
              </w:rPr>
            </w:pPr>
            <w:r w:rsidRPr="00BD5661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Идентифицирующие сведения. Информация о судебном акте</w:t>
            </w:r>
          </w:p>
          <w:p w14:paraId="27075548" w14:textId="1C97FE87" w:rsidR="00160CA9" w:rsidRPr="002245B1" w:rsidRDefault="002E3A5D" w:rsidP="00160CA9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Решением Арбитражного суда Чувашской Республики - Чувашии от 01.07.2025 г. (резолютивная часть объявлена 25.06.2025 г.) по делу № А79-2736/2025 Баева Татьяна Николаевна (дата рождения: 24.01.1984 г., место рождения: д. Степные Шихазаны Комсомольский район Чувашская АССР, СНИЛС 107-583-097 64, ИНН 210801826224, регистрация по месту жительства: Чувашская Республика, г Чебоксары, ул Баумана, д 12, кв 49, ранее присвоенная фамилия - Анисимова) признана несостоятельной (банкротом) и введена процедура реализации имущества гражданина. Финансовым управляющим утверждена Коробейникова Светлана Генриховна (ИНН 212701605923, СНИЛС 009-116-034 07, адрес для направления корреспонденции финансовому управляющему: 428003, Чувашия-Чувашская Республика, г Чебоксары, ул Энгельса, д. 28, пом. 10) – член Ассоциации "СГАУ" (ОГРН 1028600516735, ИНН 8601019434, адрес: 121059, г Москва, г Москва, наб Бережковская, д. 10, оф. 200).</w:t>
            </w:r>
          </w:p>
        </w:tc>
      </w:tr>
      <w:tr w:rsidR="00160CA9" w14:paraId="497E3987" w14:textId="77777777" w:rsidTr="00E93C85">
        <w:trPr>
          <w:trHeight w:val="1705"/>
        </w:trPr>
        <w:tc>
          <w:tcPr>
            <w:tcW w:w="9492" w:type="dxa"/>
          </w:tcPr>
          <w:p w14:paraId="6A8A29D4" w14:textId="77777777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Сведения об имуществе и порядке ознакомления с ним</w:t>
            </w:r>
          </w:p>
          <w:tbl>
            <w:tblPr>
              <w:tblW w:w="92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6912"/>
              <w:gridCol w:w="1697"/>
            </w:tblGrid>
            <w:tr w:rsidR="00160CA9" w14:paraId="662B5A02" w14:textId="77777777" w:rsidTr="009C5501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3A293" w14:textId="77777777" w:rsidR="00160CA9" w:rsidRPr="00AB0488" w:rsidRDefault="00160CA9" w:rsidP="00E93C85">
                  <w:pPr>
                    <w:jc w:val="center"/>
                    <w:rPr>
                      <w:sz w:val="22"/>
                      <w:szCs w:val="22"/>
                    </w:rPr>
                  </w:pPr>
                  <w:r w:rsidRPr="00AB0488">
                    <w:rPr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6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30C535" w14:textId="3C851748" w:rsidR="00160CA9" w:rsidRPr="00AB0488" w:rsidRDefault="00160CA9" w:rsidP="00E93C85">
                  <w:pPr>
                    <w:jc w:val="center"/>
                    <w:rPr>
                      <w:sz w:val="22"/>
                      <w:szCs w:val="22"/>
                    </w:rPr>
                  </w:pPr>
                  <w:r w:rsidRPr="00AB0488">
                    <w:rPr>
                      <w:sz w:val="22"/>
                      <w:szCs w:val="22"/>
                    </w:rPr>
                    <w:t>Описание, характеристика имущества</w:t>
                  </w:r>
                  <w:r w:rsidR="009963F7">
                    <w:rPr>
                      <w:sz w:val="22"/>
                      <w:szCs w:val="22"/>
                    </w:rPr>
                    <w:t>, подлежащего продаже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A59FE" w14:textId="77777777" w:rsidR="00160CA9" w:rsidRPr="00AB0488" w:rsidRDefault="00160CA9" w:rsidP="00E93C85">
                  <w:pPr>
                    <w:jc w:val="center"/>
                    <w:rPr>
                      <w:sz w:val="22"/>
                      <w:szCs w:val="22"/>
                    </w:rPr>
                  </w:pPr>
                  <w:r w:rsidRPr="00AB0488">
                    <w:rPr>
                      <w:sz w:val="22"/>
                      <w:szCs w:val="22"/>
                    </w:rPr>
                    <w:t>Начальная цена продажи, руб.</w:t>
                  </w:r>
                </w:p>
              </w:tc>
            </w:tr>
            <w:tr w:rsidR="009C5501" w14:paraId="590804C7" w14:textId="77777777" w:rsidTr="009C5501"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0B7E2" w14:textId="2275C981" w:rsidR="009C5501" w:rsidRDefault="009D1001" w:rsidP="009C550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69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8B2575" w14:textId="1E39B082" w:rsidR="009C5501" w:rsidRDefault="009C5501" w:rsidP="009C5501">
                  <w:r>
                    <w:t>Дебиторская задолженность в размере 42 005 925.00 руб., дебитор: ООО "Строим для семей", содержание обязательства: работы по возведению (строительству) индивидуального жилого дома, основание возникновения: договор подряда №ДП0502-001 от 30.05.2024, заочное решение Калининского районного суда города Чебоксары Чувашской Республики от 03.04.2026 по делу № 2-619/</w:t>
                  </w:r>
                  <w:proofErr w:type="gramStart"/>
                  <w:r>
                    <w:t>2026 ,</w:t>
                  </w:r>
                  <w:proofErr w:type="gramEnd"/>
                  <w:r>
                    <w:t xml:space="preserve"> работы по строительству дома не выполнены</w:t>
                  </w:r>
                </w:p>
              </w:tc>
              <w:tc>
                <w:tcPr>
                  <w:tcW w:w="1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928B080" w14:textId="632BFFEB" w:rsidR="009C5501" w:rsidRDefault="009C5501" w:rsidP="009C5501">
                  <w:pPr>
                    <w:jc w:val="center"/>
                  </w:pPr>
                  <w:r>
                    <w:t>4 200 592,50</w:t>
                  </w:r>
                </w:p>
              </w:tc>
            </w:tr>
          </w:tbl>
          <w:p w14:paraId="1C722E39" w14:textId="12E5EBF0" w:rsidR="009D1001" w:rsidRDefault="009D1001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bookmarkStart w:id="1" w:name="_Hlk71279784"/>
            <w:bookmarkStart w:id="2" w:name="_Hlk76551188"/>
            <w:r>
              <w:rPr>
                <w:bCs/>
                <w:sz w:val="22"/>
                <w:szCs w:val="22"/>
              </w:rPr>
              <w:t>У</w:t>
            </w:r>
            <w:r w:rsidRPr="009D1001">
              <w:rPr>
                <w:bCs/>
                <w:sz w:val="22"/>
                <w:szCs w:val="22"/>
              </w:rPr>
              <w:t>читывая специфически характер имущества (права требования), существует возможность изменения размера такого требования после утверждения порядка реализации дебиторской задолженности, во время проведения торгов и до заключения договора купли-продажи по причинам, не зависящим от воли конкурсного управляющего и конкурсных кредиторов. К таким причинам может быть отнесено частичное или полное погашение долга, изменение размера взысканных судебных расходов судебным актом, несвоевременное перечисление денежных средств со счета службы судебных приставов исполнителей и т.д. В случае наступления указанных обстоятельств до проведения торгов, а также в ходе проведения торгов, в том числе торгов посредством публичного предложения, цена продажи прав требования при заключении договора купли-продажи изменяется пропорционально отношению суммы основного долга дебитора перед должником.</w:t>
            </w:r>
          </w:p>
          <w:p w14:paraId="7FDC8243" w14:textId="074F9678" w:rsidR="00160CA9" w:rsidRPr="00AB0488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B0488">
              <w:rPr>
                <w:bCs/>
                <w:sz w:val="22"/>
                <w:szCs w:val="22"/>
              </w:rPr>
              <w:t>С имуществом, являющимся предметом торгов, и</w:t>
            </w:r>
            <w:r>
              <w:rPr>
                <w:bCs/>
                <w:sz w:val="22"/>
                <w:szCs w:val="22"/>
              </w:rPr>
              <w:t xml:space="preserve"> имеющимися в отношении этого имущества</w:t>
            </w:r>
            <w:r w:rsidRPr="00AB0488">
              <w:rPr>
                <w:bCs/>
                <w:sz w:val="22"/>
                <w:szCs w:val="22"/>
              </w:rPr>
              <w:t xml:space="preserve"> правоустанавливающими документами можно ознакомиться </w:t>
            </w:r>
            <w:bookmarkEnd w:id="1"/>
            <w:r w:rsidRPr="000C1580">
              <w:rPr>
                <w:bCs/>
                <w:sz w:val="22"/>
                <w:szCs w:val="22"/>
              </w:rPr>
              <w:t>с момента публикации сообщения о продаже и до окончания приема заявок, предварительно согласовав дату, время и место по телефону</w:t>
            </w:r>
            <w:bookmarkEnd w:id="2"/>
            <w:r w:rsidR="008E2B01" w:rsidRPr="008E2B01">
              <w:rPr>
                <w:bCs/>
                <w:sz w:val="22"/>
                <w:szCs w:val="22"/>
              </w:rPr>
              <w:t xml:space="preserve"> </w:t>
            </w:r>
            <w:r w:rsidR="002E3A5D">
              <w:rPr>
                <w:bCs/>
                <w:noProof/>
                <w:sz w:val="22"/>
                <w:szCs w:val="22"/>
              </w:rPr>
              <w:t>89030654646</w:t>
            </w:r>
            <w:r w:rsidR="00122D0F">
              <w:rPr>
                <w:bCs/>
                <w:sz w:val="22"/>
                <w:szCs w:val="22"/>
              </w:rPr>
              <w:t>.</w:t>
            </w:r>
          </w:p>
        </w:tc>
      </w:tr>
      <w:tr w:rsidR="00160CA9" w14:paraId="46F5460F" w14:textId="77777777" w:rsidTr="00E93C85">
        <w:tc>
          <w:tcPr>
            <w:tcW w:w="9492" w:type="dxa"/>
          </w:tcPr>
          <w:p w14:paraId="0A71CD2F" w14:textId="19778664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60CA9">
              <w:rPr>
                <w:b/>
                <w:sz w:val="24"/>
                <w:szCs w:val="24"/>
              </w:rPr>
              <w:t>. Организатор торгов</w:t>
            </w:r>
          </w:p>
          <w:p w14:paraId="4AD92F15" w14:textId="474B1C58" w:rsidR="00160CA9" w:rsidRPr="003B6D81" w:rsidRDefault="00160CA9" w:rsidP="00E93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качестве организатора торгов выступает финансовый</w:t>
            </w:r>
            <w:r w:rsidRPr="003B6D81">
              <w:rPr>
                <w:sz w:val="22"/>
                <w:szCs w:val="22"/>
              </w:rPr>
              <w:t xml:space="preserve"> управляющий</w:t>
            </w:r>
            <w:r w:rsidR="00EA65B7">
              <w:rPr>
                <w:sz w:val="22"/>
                <w:szCs w:val="22"/>
              </w:rPr>
              <w:t xml:space="preserve"> </w:t>
            </w:r>
            <w:r w:rsidR="002E3A5D">
              <w:rPr>
                <w:noProof/>
                <w:sz w:val="22"/>
                <w:szCs w:val="22"/>
              </w:rPr>
              <w:t>Баевой Татьяны Николаевны</w:t>
            </w:r>
            <w:r w:rsidR="00EA65B7">
              <w:rPr>
                <w:sz w:val="22"/>
                <w:szCs w:val="22"/>
              </w:rPr>
              <w:t xml:space="preserve"> </w:t>
            </w:r>
            <w:r w:rsidR="002E3A5D">
              <w:rPr>
                <w:noProof/>
                <w:sz w:val="22"/>
                <w:szCs w:val="22"/>
              </w:rPr>
              <w:t>Коробейникова Светлана Генриховна</w:t>
            </w:r>
            <w:r>
              <w:rPr>
                <w:sz w:val="22"/>
                <w:szCs w:val="22"/>
              </w:rPr>
              <w:t>.</w:t>
            </w:r>
          </w:p>
          <w:p w14:paraId="08F01C83" w14:textId="77777777" w:rsidR="00160CA9" w:rsidRPr="003B6D81" w:rsidRDefault="00160CA9" w:rsidP="00E93C85">
            <w:pPr>
              <w:jc w:val="both"/>
              <w:rPr>
                <w:sz w:val="22"/>
                <w:szCs w:val="22"/>
              </w:rPr>
            </w:pPr>
            <w:r w:rsidRPr="003B6D81">
              <w:rPr>
                <w:sz w:val="22"/>
                <w:szCs w:val="22"/>
              </w:rPr>
              <w:t>Сведения об организаторе торгов:</w:t>
            </w:r>
          </w:p>
          <w:p w14:paraId="56262F03" w14:textId="7E4FB00B" w:rsidR="00EA65B7" w:rsidRDefault="00160CA9" w:rsidP="00E93C85">
            <w:pPr>
              <w:jc w:val="both"/>
              <w:rPr>
                <w:sz w:val="22"/>
                <w:szCs w:val="22"/>
              </w:rPr>
            </w:pPr>
            <w:r w:rsidRPr="003B6D81">
              <w:rPr>
                <w:sz w:val="22"/>
                <w:szCs w:val="22"/>
              </w:rPr>
              <w:t>- почтовый адрес:</w:t>
            </w:r>
            <w:r w:rsidR="00EA65B7">
              <w:rPr>
                <w:sz w:val="22"/>
                <w:szCs w:val="22"/>
              </w:rPr>
              <w:t xml:space="preserve"> </w:t>
            </w:r>
            <w:r w:rsidR="002E3A5D">
              <w:rPr>
                <w:noProof/>
                <w:sz w:val="22"/>
                <w:szCs w:val="22"/>
              </w:rPr>
              <w:t>428003, Чувашия-Чувашская Республика, г Чебоксары, ул Энгельса, д. 28, пом. 10</w:t>
            </w:r>
          </w:p>
          <w:p w14:paraId="022E56B8" w14:textId="5595EC86" w:rsidR="00EA65B7" w:rsidRDefault="00160CA9" w:rsidP="00EA65B7">
            <w:pPr>
              <w:jc w:val="both"/>
              <w:rPr>
                <w:sz w:val="22"/>
                <w:szCs w:val="22"/>
              </w:rPr>
            </w:pPr>
            <w:r w:rsidRPr="003B6D81">
              <w:rPr>
                <w:sz w:val="22"/>
                <w:szCs w:val="22"/>
              </w:rPr>
              <w:t xml:space="preserve">- адрес электронной почты: </w:t>
            </w:r>
            <w:r w:rsidR="002E3A5D">
              <w:rPr>
                <w:noProof/>
                <w:sz w:val="22"/>
                <w:szCs w:val="22"/>
              </w:rPr>
              <w:t>npsgau-cheb@mail.ru</w:t>
            </w:r>
          </w:p>
          <w:p w14:paraId="5FD0A357" w14:textId="44E76DD6" w:rsidR="00160CA9" w:rsidRDefault="00160CA9" w:rsidP="00EA65B7">
            <w:pPr>
              <w:jc w:val="both"/>
              <w:rPr>
                <w:noProof/>
                <w:sz w:val="22"/>
                <w:szCs w:val="22"/>
              </w:rPr>
            </w:pPr>
            <w:r w:rsidRPr="003B6D81">
              <w:rPr>
                <w:sz w:val="22"/>
                <w:szCs w:val="22"/>
              </w:rPr>
              <w:t>- контактный номер:</w:t>
            </w:r>
            <w:r w:rsidR="00EA65B7">
              <w:rPr>
                <w:sz w:val="22"/>
                <w:szCs w:val="22"/>
              </w:rPr>
              <w:t xml:space="preserve"> </w:t>
            </w:r>
            <w:r w:rsidR="002E3A5D">
              <w:rPr>
                <w:noProof/>
                <w:sz w:val="22"/>
                <w:szCs w:val="22"/>
              </w:rPr>
              <w:t>89030654646</w:t>
            </w:r>
          </w:p>
          <w:p w14:paraId="27573F1F" w14:textId="77777777" w:rsidR="00326F24" w:rsidRDefault="00326F24" w:rsidP="00326F24">
            <w:pPr>
              <w:pStyle w:val="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Организатор торгов выполняет следующие функции:</w:t>
            </w:r>
          </w:p>
          <w:p w14:paraId="591D4939" w14:textId="77777777" w:rsidR="00326F24" w:rsidRPr="006234C7" w:rsidRDefault="00326F24" w:rsidP="00326F24">
            <w:pPr>
              <w:pStyle w:val="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t xml:space="preserve">- </w:t>
            </w:r>
            <w:r w:rsidRPr="006234C7">
              <w:rPr>
                <w:noProof/>
                <w:sz w:val="22"/>
                <w:szCs w:val="22"/>
              </w:rPr>
              <w:t>опубликовывает и размещает сообщение о продаже предприятия и сообщение о результатах проведения торгов;</w:t>
            </w:r>
          </w:p>
          <w:p w14:paraId="538EFC0D" w14:textId="77777777" w:rsidR="00326F24" w:rsidRDefault="00326F24" w:rsidP="00326F24">
            <w:pPr>
              <w:pStyle w:val="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 организует проведение торгов в электронной форме, путем направления оператору электронной площадки соответствующей заявки с приложением всех необходимых для этого документов;</w:t>
            </w:r>
          </w:p>
          <w:p w14:paraId="2F687197" w14:textId="77777777" w:rsidR="00326F24" w:rsidRPr="00A045EB" w:rsidRDefault="00326F24" w:rsidP="00326F24">
            <w:pPr>
              <w:pStyle w:val="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A045EB">
              <w:rPr>
                <w:noProof/>
                <w:sz w:val="22"/>
                <w:szCs w:val="22"/>
              </w:rPr>
              <w:t>определяет участников торгов;</w:t>
            </w:r>
          </w:p>
          <w:p w14:paraId="54DA72CA" w14:textId="77777777" w:rsidR="00326F24" w:rsidRPr="00A045EB" w:rsidRDefault="00326F24" w:rsidP="00326F24">
            <w:pPr>
              <w:pStyle w:val="1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A045EB">
              <w:rPr>
                <w:noProof/>
                <w:sz w:val="22"/>
                <w:szCs w:val="22"/>
              </w:rPr>
              <w:t>определяет победителя торгов и подписывает протокол о результатах проведения торгов;</w:t>
            </w:r>
          </w:p>
          <w:p w14:paraId="24255331" w14:textId="5B728D6B" w:rsidR="00326F24" w:rsidRDefault="00326F24" w:rsidP="00326F24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sz w:val="22"/>
                <w:szCs w:val="22"/>
              </w:rPr>
              <w:t xml:space="preserve">- </w:t>
            </w:r>
            <w:r w:rsidRPr="00A045EB">
              <w:rPr>
                <w:noProof/>
                <w:sz w:val="22"/>
                <w:szCs w:val="22"/>
              </w:rPr>
              <w:t>уведомляет заявителей и участников торгов о результатах проведения торгов.</w:t>
            </w:r>
          </w:p>
        </w:tc>
      </w:tr>
      <w:tr w:rsidR="00160CA9" w14:paraId="73766484" w14:textId="77777777" w:rsidTr="00E93C85">
        <w:tc>
          <w:tcPr>
            <w:tcW w:w="9492" w:type="dxa"/>
          </w:tcPr>
          <w:p w14:paraId="4A8D7D53" w14:textId="409376E6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  <w:r w:rsidR="00160CA9">
              <w:rPr>
                <w:b/>
                <w:sz w:val="24"/>
                <w:szCs w:val="24"/>
              </w:rPr>
              <w:t xml:space="preserve"> </w:t>
            </w:r>
            <w:r w:rsidR="00160CA9" w:rsidRPr="00506DA0">
              <w:rPr>
                <w:b/>
                <w:sz w:val="24"/>
                <w:szCs w:val="24"/>
              </w:rPr>
              <w:t>Форма торгов и форма представления предложений о цене имущества</w:t>
            </w:r>
          </w:p>
          <w:p w14:paraId="310DA4C2" w14:textId="77777777" w:rsidR="00160CA9" w:rsidRPr="00506DA0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506DA0">
              <w:rPr>
                <w:bCs/>
                <w:sz w:val="22"/>
                <w:szCs w:val="22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60CA9" w14:paraId="72EAA9D3" w14:textId="77777777" w:rsidTr="00E93C85">
        <w:tc>
          <w:tcPr>
            <w:tcW w:w="9492" w:type="dxa"/>
          </w:tcPr>
          <w:p w14:paraId="1FFB0514" w14:textId="1D8599D6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60CA9">
              <w:rPr>
                <w:b/>
                <w:sz w:val="24"/>
                <w:szCs w:val="24"/>
              </w:rPr>
              <w:t>. Место проведения торгов</w:t>
            </w:r>
          </w:p>
          <w:p w14:paraId="7BFEA41B" w14:textId="36492E0E" w:rsidR="00160CA9" w:rsidRPr="008D5135" w:rsidRDefault="00BE16C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 xml:space="preserve">Торги проводятся в электронной форме на электронной площадке ООО «РУССИА </w:t>
            </w:r>
            <w:proofErr w:type="spellStart"/>
            <w:r w:rsidRPr="00BE16C9">
              <w:rPr>
                <w:bCs/>
                <w:sz w:val="22"/>
                <w:szCs w:val="22"/>
              </w:rPr>
              <w:t>ОнЛайн</w:t>
            </w:r>
            <w:proofErr w:type="spellEnd"/>
            <w:r w:rsidRPr="00BE16C9">
              <w:rPr>
                <w:bCs/>
                <w:sz w:val="22"/>
                <w:szCs w:val="22"/>
              </w:rPr>
              <w:t>» по адресу в сети Интернет www.rus-on.ru (далее по тексту – ЭП) в соответствии с порядком, утвержденным Приказом Минэкономразвития России от 23.07.2015 N 495.</w:t>
            </w:r>
          </w:p>
        </w:tc>
      </w:tr>
      <w:tr w:rsidR="00160CA9" w14:paraId="19EBE9E6" w14:textId="77777777" w:rsidTr="00E93C85">
        <w:tc>
          <w:tcPr>
            <w:tcW w:w="9492" w:type="dxa"/>
          </w:tcPr>
          <w:p w14:paraId="2F81F3F9" w14:textId="1828B43B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60CA9">
              <w:rPr>
                <w:b/>
                <w:sz w:val="24"/>
                <w:szCs w:val="24"/>
              </w:rPr>
              <w:t>. Размер задатка, срок и порядок внесения задатка</w:t>
            </w:r>
          </w:p>
          <w:p w14:paraId="277955B9" w14:textId="3B6635F3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Размер задатка составляет </w:t>
            </w:r>
            <w:r w:rsidR="00BE16C9">
              <w:rPr>
                <w:bCs/>
                <w:sz w:val="22"/>
                <w:szCs w:val="22"/>
              </w:rPr>
              <w:t xml:space="preserve">10 </w:t>
            </w:r>
            <w:r w:rsidRPr="009B7679">
              <w:rPr>
                <w:bCs/>
                <w:sz w:val="22"/>
                <w:szCs w:val="22"/>
              </w:rPr>
              <w:t>% начальной цены продажи лота.</w:t>
            </w:r>
          </w:p>
          <w:p w14:paraId="74DA71DF" w14:textId="77777777" w:rsidR="00160CA9" w:rsidRPr="009B767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1C104B">
              <w:rPr>
                <w:bCs/>
                <w:sz w:val="22"/>
                <w:szCs w:val="22"/>
              </w:rPr>
              <w:t>Для участия в торгах заявитель представляет оператору электронной площадки в форме электронного сообщения подписанный квалифицированной электронной подписью договор о задатке и перечисляет задато</w:t>
            </w:r>
            <w:r>
              <w:rPr>
                <w:bCs/>
                <w:sz w:val="22"/>
                <w:szCs w:val="22"/>
              </w:rPr>
              <w:t xml:space="preserve">к. </w:t>
            </w:r>
            <w:r w:rsidRPr="001C104B">
              <w:rPr>
                <w:bCs/>
                <w:sz w:val="22"/>
                <w:szCs w:val="22"/>
              </w:rPr>
              <w:t xml:space="preserve">Заявитель вправе перечислить задаток без представления подписанного договора о задатке. В этом случае перечисление задатка заявителем признается акцептом договора о задатке. </w:t>
            </w:r>
          </w:p>
          <w:p w14:paraId="7B4F65C7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9B7679">
              <w:rPr>
                <w:bCs/>
                <w:sz w:val="22"/>
                <w:szCs w:val="22"/>
              </w:rPr>
              <w:t>Задаток должен быть внесен</w:t>
            </w:r>
            <w:r>
              <w:rPr>
                <w:bCs/>
                <w:sz w:val="22"/>
                <w:szCs w:val="22"/>
              </w:rPr>
              <w:t xml:space="preserve"> заявителем</w:t>
            </w:r>
            <w:r w:rsidRPr="009B7679">
              <w:rPr>
                <w:bCs/>
                <w:sz w:val="22"/>
                <w:szCs w:val="22"/>
              </w:rPr>
              <w:t xml:space="preserve"> в срок, обеспечивающий его поступление на счет до даты составления протокола об определении участников торгов.</w:t>
            </w:r>
          </w:p>
          <w:p w14:paraId="2504A66E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Внесение задатка осуществляется по следующим реквизитам:</w:t>
            </w:r>
          </w:p>
          <w:p w14:paraId="3E719B2F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 xml:space="preserve">ООО «РУССИА </w:t>
            </w:r>
            <w:proofErr w:type="spellStart"/>
            <w:r w:rsidRPr="00BE16C9">
              <w:rPr>
                <w:bCs/>
                <w:sz w:val="22"/>
                <w:szCs w:val="22"/>
              </w:rPr>
              <w:t>ОнЛайн</w:t>
            </w:r>
            <w:proofErr w:type="spellEnd"/>
            <w:r w:rsidRPr="00BE16C9">
              <w:rPr>
                <w:bCs/>
                <w:sz w:val="22"/>
                <w:szCs w:val="22"/>
              </w:rPr>
              <w:t>»</w:t>
            </w:r>
          </w:p>
          <w:p w14:paraId="275B3005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 xml:space="preserve">Юридический адрес: 121087, г. Москва, </w:t>
            </w:r>
            <w:proofErr w:type="spellStart"/>
            <w:r w:rsidRPr="00BE16C9">
              <w:rPr>
                <w:bCs/>
                <w:sz w:val="22"/>
                <w:szCs w:val="22"/>
              </w:rPr>
              <w:t>пр</w:t>
            </w:r>
            <w:proofErr w:type="spellEnd"/>
            <w:r w:rsidRPr="00BE16C9">
              <w:rPr>
                <w:bCs/>
                <w:sz w:val="22"/>
                <w:szCs w:val="22"/>
              </w:rPr>
              <w:t>-д Береговой, д. 1А, 404</w:t>
            </w:r>
          </w:p>
          <w:p w14:paraId="704DF067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Фактический адрес и адрес для корреспонденции: 105082, г. Москва, ул. Фридриха Энгельса, д.75, стр.5, оф. 621</w:t>
            </w:r>
          </w:p>
          <w:p w14:paraId="790C8F48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ОГРН 1157746027878</w:t>
            </w:r>
          </w:p>
          <w:p w14:paraId="71E1C4B3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ИНН 7715401966;</w:t>
            </w:r>
          </w:p>
          <w:p w14:paraId="7D43F77E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КПП 773001001</w:t>
            </w:r>
          </w:p>
          <w:p w14:paraId="337A8F57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Р/счет 40702810500000149166 в Филиал "ЦЕНТРАЛЬНЫЙ" Банка ВТБ ПАО Г. МОСКВА</w:t>
            </w:r>
          </w:p>
          <w:p w14:paraId="7FD9CC1A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БИК 044525411</w:t>
            </w:r>
          </w:p>
          <w:p w14:paraId="06418084" w14:textId="6177F6EE" w:rsidR="00160CA9" w:rsidRPr="00FF792A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к/с 30101810145250000411</w:t>
            </w:r>
          </w:p>
        </w:tc>
      </w:tr>
      <w:tr w:rsidR="00160CA9" w14:paraId="141FC54E" w14:textId="77777777" w:rsidTr="00E93C85">
        <w:tc>
          <w:tcPr>
            <w:tcW w:w="9492" w:type="dxa"/>
          </w:tcPr>
          <w:p w14:paraId="0A78DAE6" w14:textId="1947E41E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60CA9">
              <w:rPr>
                <w:b/>
                <w:sz w:val="24"/>
                <w:szCs w:val="24"/>
              </w:rPr>
              <w:t>. Шаг аукциона</w:t>
            </w:r>
          </w:p>
          <w:p w14:paraId="597261D3" w14:textId="2B1DF6F0" w:rsidR="00160CA9" w:rsidRPr="009D715C" w:rsidRDefault="00160CA9" w:rsidP="00EA3927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Величина повышения начальной цены продажи лота («ш</w:t>
            </w:r>
            <w:r w:rsidRPr="00984A77">
              <w:rPr>
                <w:bCs/>
                <w:sz w:val="22"/>
                <w:szCs w:val="22"/>
              </w:rPr>
              <w:t>аг аукциона</w:t>
            </w:r>
            <w:r>
              <w:rPr>
                <w:bCs/>
                <w:sz w:val="22"/>
                <w:szCs w:val="22"/>
              </w:rPr>
              <w:t>»)</w:t>
            </w:r>
            <w:r w:rsidRPr="00984A7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устанавливается в размере</w:t>
            </w:r>
            <w:r w:rsidRPr="00984A77">
              <w:rPr>
                <w:bCs/>
                <w:sz w:val="22"/>
                <w:szCs w:val="22"/>
              </w:rPr>
              <w:t xml:space="preserve"> </w:t>
            </w:r>
            <w:r w:rsidR="00EA3927">
              <w:rPr>
                <w:bCs/>
                <w:sz w:val="22"/>
                <w:szCs w:val="22"/>
              </w:rPr>
              <w:t>5</w:t>
            </w:r>
            <w:r w:rsidR="00BE16C9">
              <w:rPr>
                <w:bCs/>
                <w:sz w:val="22"/>
                <w:szCs w:val="22"/>
              </w:rPr>
              <w:t xml:space="preserve"> </w:t>
            </w:r>
            <w:r w:rsidRPr="00984A77">
              <w:rPr>
                <w:bCs/>
                <w:sz w:val="22"/>
                <w:szCs w:val="22"/>
              </w:rPr>
              <w:t>% начальной цены продажи лота.</w:t>
            </w:r>
          </w:p>
        </w:tc>
      </w:tr>
      <w:tr w:rsidR="00BE16C9" w14:paraId="05C090E3" w14:textId="77777777" w:rsidTr="00E93C85">
        <w:tc>
          <w:tcPr>
            <w:tcW w:w="9492" w:type="dxa"/>
          </w:tcPr>
          <w:p w14:paraId="6A149950" w14:textId="77777777" w:rsidR="00BE16C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Pr="00BE16C9">
              <w:rPr>
                <w:b/>
                <w:sz w:val="24"/>
                <w:szCs w:val="24"/>
              </w:rPr>
              <w:t>Сообщение о продаже имущества</w:t>
            </w:r>
          </w:p>
          <w:p w14:paraId="752C41D0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DE5C937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Текст сообщения должен содержать следующие сведения:</w:t>
            </w:r>
          </w:p>
          <w:p w14:paraId="3365182D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85D3DFB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сведения о форме проведения торгов и форме представления предложений о цене имущества;</w:t>
            </w:r>
          </w:p>
          <w:p w14:paraId="3C1F9289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</w:t>
            </w:r>
          </w:p>
          <w:p w14:paraId="22456F22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5CC52B44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1319A739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начальная цена продажи имущества;</w:t>
            </w:r>
          </w:p>
          <w:p w14:paraId="5A30EF2D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величина повышения начальной цены продажи имущества («шаг аукциона»);</w:t>
            </w:r>
          </w:p>
          <w:p w14:paraId="22547767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порядок и критерии выявления победителя торгов;</w:t>
            </w:r>
          </w:p>
          <w:p w14:paraId="1D756D08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дата, время и место подведения результатов торгов;</w:t>
            </w:r>
          </w:p>
          <w:p w14:paraId="3CE491BD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порядок и срок заключения договора купли-продажи имущества;</w:t>
            </w:r>
          </w:p>
          <w:p w14:paraId="27B7E497" w14:textId="77777777" w:rsidR="00BE16C9" w:rsidRPr="00BE16C9" w:rsidRDefault="00BE16C9" w:rsidP="00BE16C9">
            <w:pPr>
              <w:pStyle w:val="1"/>
              <w:jc w:val="both"/>
              <w:rPr>
                <w:sz w:val="22"/>
                <w:szCs w:val="24"/>
              </w:rPr>
            </w:pPr>
            <w:r w:rsidRPr="00BE16C9">
              <w:rPr>
                <w:sz w:val="22"/>
                <w:szCs w:val="24"/>
              </w:rPr>
              <w:t>сроки платежей, реквизиты счетов, на которые вносятся платежи;</w:t>
            </w:r>
          </w:p>
          <w:p w14:paraId="62DE506F" w14:textId="54C94208" w:rsidR="00BE16C9" w:rsidRPr="00BE16C9" w:rsidRDefault="00BE16C9" w:rsidP="00BE16C9">
            <w:pPr>
              <w:pStyle w:val="1"/>
              <w:jc w:val="both"/>
              <w:rPr>
                <w:sz w:val="24"/>
                <w:szCs w:val="24"/>
              </w:rPr>
            </w:pPr>
            <w:r w:rsidRPr="00BE16C9">
              <w:rPr>
                <w:sz w:val="22"/>
                <w:szCs w:val="24"/>
              </w:rPr>
              <w:lastRenderedPageBreak/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60CA9" w14:paraId="2AAF91D1" w14:textId="77777777" w:rsidTr="00E93C85">
        <w:tc>
          <w:tcPr>
            <w:tcW w:w="9492" w:type="dxa"/>
          </w:tcPr>
          <w:p w14:paraId="4DECA7E9" w14:textId="2FDE7538" w:rsidR="00160CA9" w:rsidRDefault="00BE16C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  <w:r w:rsidR="00160CA9">
              <w:rPr>
                <w:b/>
                <w:sz w:val="24"/>
                <w:szCs w:val="24"/>
              </w:rPr>
              <w:t>. Условия представления заявок на участие в торгах</w:t>
            </w:r>
          </w:p>
          <w:p w14:paraId="7FAD81B2" w14:textId="77777777" w:rsidR="00BE16C9" w:rsidRDefault="00BE16C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Срок представления заявок на участие в торгах составляет 25 рабочих дней со дня опубликования и размещения сообщения о проведении торгов.</w:t>
            </w:r>
            <w:bookmarkStart w:id="3" w:name="_Hlk71282183"/>
          </w:p>
          <w:p w14:paraId="14777985" w14:textId="3E55836C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443D83">
              <w:rPr>
                <w:bCs/>
                <w:sz w:val="22"/>
                <w:szCs w:val="22"/>
              </w:rPr>
              <w:t xml:space="preserve">Заявка на участие в торгах направляется, лицом, зарегистрированным на ЭП, с помощью программно-аппаратных средств сайта ЭП, в форме электронного сообщения, подписанного квалифицированной электронной подписью заявителя. </w:t>
            </w:r>
          </w:p>
          <w:p w14:paraId="467DA002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443D83">
              <w:rPr>
                <w:bCs/>
                <w:sz w:val="22"/>
                <w:szCs w:val="22"/>
              </w:rPr>
              <w:t xml:space="preserve">Заявка на участие в торгах должна содержать следующие сведения: </w:t>
            </w:r>
          </w:p>
          <w:p w14:paraId="5C704B82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443D83">
              <w:rPr>
                <w:bCs/>
                <w:sz w:val="22"/>
                <w:szCs w:val="22"/>
              </w:rPr>
              <w:t xml:space="preserve">1) наименование, организационно-правовую форму, место нахождения, почтовый адрес заявителя (для юридического лица), фамилию, имя, отчество, паспортные данные, сведения о месте жительства заявителя (для физического лица); </w:t>
            </w:r>
          </w:p>
          <w:p w14:paraId="5B0DB1D0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443D83">
              <w:rPr>
                <w:bCs/>
                <w:sz w:val="22"/>
                <w:szCs w:val="22"/>
              </w:rPr>
              <w:t xml:space="preserve">2) номер контактного телефона, адрес электронной почты заявителя; </w:t>
            </w:r>
          </w:p>
          <w:p w14:paraId="39F5948D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443D83">
              <w:rPr>
                <w:bCs/>
                <w:sz w:val="22"/>
                <w:szCs w:val="22"/>
              </w:rPr>
              <w:t>3)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bookmarkEnd w:id="3"/>
          </w:p>
          <w:p w14:paraId="48ECC55F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3E5CB942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63BFA76" w14:textId="77777777" w:rsidR="00BE16C9" w:rsidRPr="00BE16C9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376B4E82" w14:textId="46044068" w:rsidR="00BE16C9" w:rsidRPr="008E2C63" w:rsidRDefault="00BE16C9" w:rsidP="00BE16C9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BE16C9">
              <w:rPr>
                <w:bCs/>
                <w:sz w:val="22"/>
                <w:szCs w:val="22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60CA9" w14:paraId="70774B39" w14:textId="77777777" w:rsidTr="00E93C85">
        <w:tc>
          <w:tcPr>
            <w:tcW w:w="9492" w:type="dxa"/>
          </w:tcPr>
          <w:p w14:paraId="2C79C86F" w14:textId="359744EC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16C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. Определение участников торгов</w:t>
            </w:r>
          </w:p>
          <w:p w14:paraId="570B0511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26D74">
              <w:rPr>
                <w:bCs/>
                <w:sz w:val="22"/>
                <w:szCs w:val="22"/>
              </w:rPr>
              <w:t xml:space="preserve">К участию в торгах допускаются лица, своевременно подавшие заявку на участие в торгах и обеспечившие </w:t>
            </w:r>
            <w:r>
              <w:rPr>
                <w:bCs/>
                <w:sz w:val="22"/>
                <w:szCs w:val="22"/>
              </w:rPr>
              <w:t>поступление</w:t>
            </w:r>
            <w:r w:rsidRPr="00226D74">
              <w:rPr>
                <w:bCs/>
                <w:sz w:val="22"/>
                <w:szCs w:val="22"/>
              </w:rPr>
              <w:t xml:space="preserve"> задатка на счет до даты составления протокола об определении участников торгов. </w:t>
            </w:r>
          </w:p>
          <w:p w14:paraId="1EF62326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26D74">
              <w:rPr>
                <w:bCs/>
                <w:sz w:val="22"/>
                <w:szCs w:val="22"/>
              </w:rPr>
              <w:t>Протокол об определении участников торгов оформляется не позднее пяти календарных дней после окончания срока представления заявок на участие в торгах.</w:t>
            </w:r>
          </w:p>
          <w:p w14:paraId="5CCE4699" w14:textId="376C1FB8" w:rsidR="003006B6" w:rsidRPr="00226D74" w:rsidRDefault="003006B6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bookmarkStart w:id="4" w:name="_Hlk81310193"/>
            <w:r w:rsidRPr="003006B6">
              <w:rPr>
                <w:bCs/>
                <w:sz w:val="22"/>
                <w:szCs w:val="22"/>
              </w:rPr>
              <w:t>В течение пяти календарных дней со дня подписания протокола об определении участников торгов организатор торгов посредством программно-аппаратных средств сайта ЭП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bookmarkEnd w:id="4"/>
          </w:p>
        </w:tc>
      </w:tr>
      <w:tr w:rsidR="00160CA9" w14:paraId="7DDE2F17" w14:textId="77777777" w:rsidTr="00E93C85">
        <w:tc>
          <w:tcPr>
            <w:tcW w:w="9492" w:type="dxa"/>
          </w:tcPr>
          <w:p w14:paraId="2B8DBC46" w14:textId="1CAD2769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16C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 Порядок проведения торгов</w:t>
            </w:r>
          </w:p>
          <w:p w14:paraId="44886437" w14:textId="77777777" w:rsidR="003F5767" w:rsidRPr="003F5767" w:rsidRDefault="003F5767" w:rsidP="003F5767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3F5767">
              <w:rPr>
                <w:bCs/>
                <w:sz w:val="22"/>
                <w:szCs w:val="22"/>
              </w:rPr>
              <w:t xml:space="preserve">Торги проводятся на электронной площадке в день и время, указанные в сообщении о продаже, путем повышения начальной цены продажи имущества на «шаг аукциона». </w:t>
            </w:r>
          </w:p>
          <w:p w14:paraId="0203B197" w14:textId="12CF38AD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116EA">
              <w:rPr>
                <w:bCs/>
                <w:sz w:val="22"/>
                <w:szCs w:val="22"/>
              </w:rPr>
              <w:t>Предложения о цене заявляются участниками торгов открыто</w:t>
            </w:r>
            <w:r w:rsidR="003F5767">
              <w:rPr>
                <w:bCs/>
                <w:sz w:val="22"/>
                <w:szCs w:val="22"/>
              </w:rPr>
              <w:t xml:space="preserve"> на электронной площадке</w:t>
            </w:r>
            <w:r w:rsidRPr="00E116EA">
              <w:rPr>
                <w:bCs/>
                <w:sz w:val="22"/>
                <w:szCs w:val="22"/>
              </w:rPr>
              <w:t xml:space="preserve"> </w:t>
            </w:r>
            <w:r w:rsidR="0093512F">
              <w:rPr>
                <w:bCs/>
                <w:sz w:val="22"/>
                <w:szCs w:val="22"/>
              </w:rPr>
              <w:t>в ходе проведения торгов</w:t>
            </w:r>
            <w:r w:rsidRPr="00E116EA">
              <w:rPr>
                <w:bCs/>
                <w:sz w:val="22"/>
                <w:szCs w:val="22"/>
              </w:rPr>
              <w:t xml:space="preserve">. </w:t>
            </w:r>
          </w:p>
          <w:p w14:paraId="62C09A23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116EA">
              <w:rPr>
                <w:bCs/>
                <w:sz w:val="22"/>
                <w:szCs w:val="22"/>
              </w:rPr>
              <w:t>Торги завершаются, если в течение одного часа с момента начала представления предложений о цене не поступило ни одного предложения о цене или если в течение тридцати минут после представления последнего предложения о цене не поступило следующее предложение.</w:t>
            </w:r>
          </w:p>
          <w:p w14:paraId="11E617F9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116EA">
              <w:rPr>
                <w:bCs/>
                <w:sz w:val="22"/>
                <w:szCs w:val="22"/>
              </w:rPr>
              <w:t xml:space="preserve">Победителем аукциона признается участник торгов, предложивший наиболее высокую цену. </w:t>
            </w:r>
          </w:p>
          <w:p w14:paraId="43325B1D" w14:textId="77777777" w:rsidR="00160CA9" w:rsidRPr="00226D74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116EA">
              <w:rPr>
                <w:bCs/>
                <w:sz w:val="22"/>
                <w:szCs w:val="22"/>
              </w:rPr>
              <w:lastRenderedPageBreak/>
              <w:t xml:space="preserve">В случае, если не были представлены заявки на участие в торгах </w:t>
            </w:r>
            <w:r w:rsidRPr="00160DAC">
              <w:rPr>
                <w:bCs/>
                <w:sz w:val="22"/>
                <w:szCs w:val="22"/>
              </w:rPr>
              <w:t>или к участию в торгах был допущен только один участник</w:t>
            </w:r>
            <w:r w:rsidRPr="00E116EA">
              <w:rPr>
                <w:bCs/>
                <w:sz w:val="22"/>
                <w:szCs w:val="22"/>
              </w:rPr>
              <w:t>, организатор торгов принимает решение о признании торгов несостоявшимися.</w:t>
            </w:r>
          </w:p>
        </w:tc>
      </w:tr>
      <w:tr w:rsidR="00160CA9" w14:paraId="2C00D0BE" w14:textId="77777777" w:rsidTr="00E93C85">
        <w:tc>
          <w:tcPr>
            <w:tcW w:w="9492" w:type="dxa"/>
          </w:tcPr>
          <w:p w14:paraId="4FC1711A" w14:textId="73A3A3AE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F37F8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 Подведение результатов торгов</w:t>
            </w:r>
          </w:p>
          <w:p w14:paraId="4B1CD414" w14:textId="77777777" w:rsidR="00160CA9" w:rsidRPr="00C12FAF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C12FAF">
              <w:rPr>
                <w:bCs/>
                <w:sz w:val="22"/>
                <w:szCs w:val="22"/>
              </w:rPr>
              <w:t xml:space="preserve">Результаты торгов подводятся в течение 1 часа 30 минут с момента завершения торгов путем оформления протокола </w:t>
            </w:r>
            <w:bookmarkStart w:id="5" w:name="_Hlk71203555"/>
            <w:r w:rsidRPr="00C12FAF">
              <w:rPr>
                <w:bCs/>
                <w:sz w:val="22"/>
                <w:szCs w:val="22"/>
              </w:rPr>
              <w:t xml:space="preserve">о результатах проведения торгов </w:t>
            </w:r>
            <w:bookmarkEnd w:id="5"/>
            <w:r w:rsidRPr="00C12FAF">
              <w:rPr>
                <w:bCs/>
                <w:sz w:val="22"/>
                <w:szCs w:val="22"/>
              </w:rPr>
              <w:t>или решения о признании торгов несостоявшимися, которые размещаются на ЭП, а также направляются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160CA9" w14:paraId="4D391CD4" w14:textId="77777777" w:rsidTr="00E93C85">
        <w:tc>
          <w:tcPr>
            <w:tcW w:w="9492" w:type="dxa"/>
          </w:tcPr>
          <w:p w14:paraId="3654DBD2" w14:textId="082FE1FD" w:rsidR="00160CA9" w:rsidRDefault="00F37F8A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="00160CA9">
              <w:rPr>
                <w:b/>
                <w:sz w:val="24"/>
                <w:szCs w:val="24"/>
              </w:rPr>
              <w:t xml:space="preserve"> Порядок заключения договора купли-продажи и осуществления расчетов</w:t>
            </w:r>
          </w:p>
          <w:p w14:paraId="7636EE0E" w14:textId="77777777" w:rsidR="006B343D" w:rsidRPr="006B343D" w:rsidRDefault="006B343D" w:rsidP="006B343D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6B343D">
              <w:rPr>
                <w:bCs/>
                <w:sz w:val="22"/>
                <w:szCs w:val="22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660326B" w14:textId="34577A16" w:rsidR="006B343D" w:rsidRDefault="006B343D" w:rsidP="006B343D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6B343D">
              <w:rPr>
                <w:bCs/>
                <w:sz w:val="22"/>
                <w:szCs w:val="22"/>
              </w:rPr>
              <w:t>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  <w:p w14:paraId="3FFFF3AC" w14:textId="05EB13B8" w:rsidR="00160CA9" w:rsidRPr="00A375EB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933DEEE" w14:textId="31CADD3A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</w:t>
            </w:r>
            <w:r w:rsidR="00827C61">
              <w:rPr>
                <w:bCs/>
                <w:sz w:val="22"/>
                <w:szCs w:val="22"/>
              </w:rPr>
              <w:t xml:space="preserve"> финансового</w:t>
            </w:r>
            <w:r w:rsidRPr="00A375EB">
              <w:rPr>
                <w:bCs/>
                <w:sz w:val="22"/>
                <w:szCs w:val="22"/>
              </w:rPr>
              <w:t xml:space="preserve"> управляющего о заключении такого договора внесенный задаток ему не возвращается и </w:t>
            </w:r>
            <w:r w:rsidR="00827C61">
              <w:rPr>
                <w:bCs/>
                <w:sz w:val="22"/>
                <w:szCs w:val="22"/>
              </w:rPr>
              <w:t>финансовый</w:t>
            </w:r>
            <w:r w:rsidRPr="00A375EB">
              <w:rPr>
                <w:bCs/>
                <w:sz w:val="22"/>
                <w:szCs w:val="22"/>
              </w:rP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14:paraId="35FC3B4F" w14:textId="64A04930" w:rsidR="00160CA9" w:rsidRDefault="00AD4E36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Лицо, с которым заключен договор купли-продажи имущества,</w:t>
            </w:r>
            <w:r w:rsidR="00160CA9" w:rsidRPr="00A375EB">
              <w:rPr>
                <w:bCs/>
                <w:sz w:val="22"/>
                <w:szCs w:val="22"/>
              </w:rPr>
              <w:t xml:space="preserve">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</w:p>
          <w:p w14:paraId="287C204A" w14:textId="535EE49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 xml:space="preserve">Получатель: </w:t>
            </w:r>
            <w:r w:rsidR="002E3A5D">
              <w:rPr>
                <w:bCs/>
                <w:noProof/>
                <w:sz w:val="22"/>
                <w:szCs w:val="22"/>
              </w:rPr>
              <w:t>Баева Татьяна Николаевна</w:t>
            </w:r>
          </w:p>
          <w:p w14:paraId="3CEF8183" w14:textId="748B4DEF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 xml:space="preserve">ИНН </w:t>
            </w:r>
            <w:r w:rsidR="002E3A5D">
              <w:rPr>
                <w:bCs/>
                <w:noProof/>
                <w:sz w:val="22"/>
                <w:szCs w:val="22"/>
              </w:rPr>
              <w:t>210801826224</w:t>
            </w:r>
            <w:r w:rsidRPr="00A375EB">
              <w:rPr>
                <w:bCs/>
                <w:sz w:val="22"/>
                <w:szCs w:val="22"/>
              </w:rPr>
              <w:t xml:space="preserve"> </w:t>
            </w:r>
          </w:p>
          <w:p w14:paraId="4B485522" w14:textId="37AF8C35" w:rsidR="00160CA9" w:rsidRPr="00A375EB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>р/с</w:t>
            </w:r>
            <w:r w:rsidR="00692BBE">
              <w:rPr>
                <w:bCs/>
                <w:sz w:val="22"/>
                <w:szCs w:val="22"/>
              </w:rPr>
              <w:t xml:space="preserve"> </w:t>
            </w:r>
            <w:r w:rsidR="002E3A5D">
              <w:rPr>
                <w:bCs/>
                <w:noProof/>
                <w:sz w:val="22"/>
                <w:szCs w:val="22"/>
              </w:rPr>
              <w:t>40817810750202656996</w:t>
            </w:r>
            <w:r w:rsidRPr="00A375EB">
              <w:rPr>
                <w:bCs/>
                <w:sz w:val="22"/>
                <w:szCs w:val="22"/>
              </w:rPr>
              <w:t xml:space="preserve"> в </w:t>
            </w:r>
            <w:r w:rsidR="002E3A5D">
              <w:rPr>
                <w:bCs/>
                <w:noProof/>
                <w:sz w:val="22"/>
                <w:szCs w:val="22"/>
              </w:rPr>
              <w:t>Филиал "Центральный" ПАО "Совкомбанк" (Бердск)</w:t>
            </w:r>
            <w:r w:rsidRPr="00A375EB">
              <w:rPr>
                <w:bCs/>
                <w:sz w:val="22"/>
                <w:szCs w:val="22"/>
              </w:rPr>
              <w:t xml:space="preserve">, </w:t>
            </w:r>
          </w:p>
          <w:p w14:paraId="30F6CB53" w14:textId="6F69F885" w:rsidR="00160CA9" w:rsidRPr="00A375EB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 xml:space="preserve">к/с </w:t>
            </w:r>
            <w:r w:rsidR="002E3A5D">
              <w:rPr>
                <w:bCs/>
                <w:noProof/>
                <w:sz w:val="22"/>
                <w:szCs w:val="22"/>
              </w:rPr>
              <w:t>30101810150040000763</w:t>
            </w:r>
            <w:r w:rsidRPr="00A375EB">
              <w:rPr>
                <w:bCs/>
                <w:sz w:val="22"/>
                <w:szCs w:val="22"/>
              </w:rPr>
              <w:t xml:space="preserve">, БИК </w:t>
            </w:r>
            <w:r w:rsidR="002E3A5D">
              <w:rPr>
                <w:bCs/>
                <w:noProof/>
                <w:sz w:val="22"/>
                <w:szCs w:val="22"/>
              </w:rPr>
              <w:t>045004763</w:t>
            </w:r>
            <w:r w:rsidRPr="00A375EB">
              <w:rPr>
                <w:bCs/>
                <w:sz w:val="22"/>
                <w:szCs w:val="22"/>
              </w:rPr>
              <w:t>.</w:t>
            </w:r>
          </w:p>
          <w:p w14:paraId="06E2FE0E" w14:textId="1CCABB74" w:rsidR="00160CA9" w:rsidRPr="00C30863" w:rsidRDefault="00160CA9" w:rsidP="00F37F8A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A375EB">
              <w:rPr>
                <w:bCs/>
                <w:sz w:val="22"/>
                <w:szCs w:val="22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>
              <w:rPr>
                <w:bCs/>
                <w:sz w:val="22"/>
                <w:szCs w:val="22"/>
              </w:rPr>
              <w:t xml:space="preserve"> Остальным у</w:t>
            </w:r>
            <w:r w:rsidR="00F37F8A">
              <w:rPr>
                <w:bCs/>
                <w:sz w:val="22"/>
                <w:szCs w:val="22"/>
              </w:rPr>
              <w:t xml:space="preserve">частникам задаток возвращается </w:t>
            </w:r>
            <w:r w:rsidR="00F37F8A" w:rsidRPr="00F37F8A">
              <w:rPr>
                <w:bCs/>
                <w:sz w:val="22"/>
                <w:szCs w:val="22"/>
              </w:rPr>
              <w:t>в течение пяти рабочих дней после направления в адрес Оператора заявления о возврате перечисленного задатка с указанием своих банковских реквизитов.</w:t>
            </w:r>
          </w:p>
        </w:tc>
      </w:tr>
      <w:tr w:rsidR="00160CA9" w14:paraId="316DB280" w14:textId="77777777" w:rsidTr="00E93C85">
        <w:tc>
          <w:tcPr>
            <w:tcW w:w="9492" w:type="dxa"/>
          </w:tcPr>
          <w:p w14:paraId="2313BE45" w14:textId="2827BB1E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37F8A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Проведение повторных торгов</w:t>
            </w:r>
          </w:p>
          <w:p w14:paraId="47771AF5" w14:textId="78C06C12" w:rsidR="00160CA9" w:rsidRPr="00ED435E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D435E">
              <w:rPr>
                <w:bCs/>
                <w:sz w:val="22"/>
                <w:szCs w:val="22"/>
              </w:rPr>
              <w:t xml:space="preserve">В случае признания торгов несостоявшимися и </w:t>
            </w:r>
            <w:proofErr w:type="spellStart"/>
            <w:r w:rsidRPr="00ED435E">
              <w:rPr>
                <w:bCs/>
                <w:sz w:val="22"/>
                <w:szCs w:val="22"/>
              </w:rPr>
              <w:t>незаключения</w:t>
            </w:r>
            <w:proofErr w:type="spellEnd"/>
            <w:r w:rsidRPr="00ED435E">
              <w:rPr>
                <w:bCs/>
                <w:sz w:val="22"/>
                <w:szCs w:val="22"/>
              </w:rPr>
              <w:t xml:space="preserve"> договора купли-продажи с единственным участником торгов, а также в случае </w:t>
            </w:r>
            <w:proofErr w:type="spellStart"/>
            <w:r w:rsidRPr="00ED435E">
              <w:rPr>
                <w:bCs/>
                <w:sz w:val="22"/>
                <w:szCs w:val="22"/>
              </w:rPr>
              <w:t>незаключения</w:t>
            </w:r>
            <w:proofErr w:type="spellEnd"/>
            <w:r w:rsidRPr="00ED435E">
              <w:rPr>
                <w:bCs/>
                <w:sz w:val="22"/>
                <w:szCs w:val="22"/>
              </w:rPr>
              <w:t xml:space="preserve"> договора купли-продажи имущества по результатам торгов </w:t>
            </w:r>
            <w:r w:rsidR="00517239">
              <w:rPr>
                <w:bCs/>
                <w:sz w:val="22"/>
                <w:szCs w:val="22"/>
              </w:rPr>
              <w:t>финансовый</w:t>
            </w:r>
            <w:r w:rsidRPr="00ED435E">
              <w:rPr>
                <w:bCs/>
                <w:sz w:val="22"/>
                <w:szCs w:val="22"/>
              </w:rPr>
              <w:t xml:space="preserve">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3F520431" w14:textId="77777777" w:rsidR="00160CA9" w:rsidRPr="00ED435E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D435E">
              <w:rPr>
                <w:bCs/>
                <w:sz w:val="22"/>
                <w:szCs w:val="22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62B04763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D435E">
              <w:rPr>
                <w:bCs/>
                <w:sz w:val="22"/>
                <w:szCs w:val="22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</w:t>
            </w:r>
            <w:r>
              <w:rPr>
                <w:bCs/>
                <w:sz w:val="22"/>
                <w:szCs w:val="22"/>
              </w:rPr>
              <w:t>а</w:t>
            </w:r>
            <w:r w:rsidRPr="00ED435E">
              <w:rPr>
                <w:bCs/>
                <w:sz w:val="22"/>
                <w:szCs w:val="22"/>
              </w:rPr>
              <w:t>, установленной на первоначальных торгах.</w:t>
            </w:r>
          </w:p>
          <w:p w14:paraId="4877A7D0" w14:textId="51B57D1E" w:rsidR="00F37F8A" w:rsidRPr="00250F6B" w:rsidRDefault="00F37F8A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F37F8A">
              <w:rPr>
                <w:bCs/>
                <w:sz w:val="22"/>
                <w:szCs w:val="22"/>
              </w:rPr>
              <w:t>В случае признания несостоявшимися повторных торгов конкурсный кредитор по обязательствам, обеспеченным залогом имущества должника, вправе оставить предмет залога за собой с оценкой его в сумме на десять процентов ниже начальной продажной цены на повторных торгах (ч. 4.1 ст. 138 Закона о банкротстве).</w:t>
            </w:r>
          </w:p>
        </w:tc>
      </w:tr>
      <w:tr w:rsidR="00160CA9" w14:paraId="77FA6A13" w14:textId="77777777" w:rsidTr="00E93C85">
        <w:tc>
          <w:tcPr>
            <w:tcW w:w="9492" w:type="dxa"/>
          </w:tcPr>
          <w:p w14:paraId="5865AD78" w14:textId="6A96499B" w:rsidR="00160CA9" w:rsidRPr="002B27EA" w:rsidRDefault="00160CA9" w:rsidP="00E93C85">
            <w:pPr>
              <w:pStyle w:val="1"/>
              <w:ind w:firstLine="709"/>
              <w:jc w:val="both"/>
              <w:rPr>
                <w:b/>
                <w:bCs/>
                <w:sz w:val="24"/>
                <w:szCs w:val="24"/>
              </w:rPr>
            </w:pPr>
            <w:r w:rsidRPr="002B27EA">
              <w:rPr>
                <w:b/>
                <w:bCs/>
                <w:sz w:val="24"/>
                <w:szCs w:val="24"/>
              </w:rPr>
              <w:t>1</w:t>
            </w:r>
            <w:r w:rsidR="00F37F8A">
              <w:rPr>
                <w:b/>
                <w:bCs/>
                <w:sz w:val="24"/>
                <w:szCs w:val="24"/>
              </w:rPr>
              <w:t>5</w:t>
            </w:r>
            <w:r w:rsidRPr="002B27EA">
              <w:rPr>
                <w:b/>
                <w:bCs/>
                <w:sz w:val="24"/>
                <w:szCs w:val="24"/>
              </w:rPr>
              <w:t>. Продажа имущества посредством публичного предложения</w:t>
            </w:r>
          </w:p>
          <w:p w14:paraId="4FBCADAF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 w:rsidRPr="002B27EA">
              <w:rPr>
                <w:bCs/>
                <w:sz w:val="22"/>
                <w:szCs w:val="22"/>
              </w:rPr>
              <w:lastRenderedPageBreak/>
              <w:t>незаключения</w:t>
            </w:r>
            <w:proofErr w:type="spellEnd"/>
            <w:r w:rsidRPr="002B27EA">
              <w:rPr>
                <w:bCs/>
                <w:sz w:val="22"/>
                <w:szCs w:val="22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45FEB4B" w14:textId="77777777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разделом.</w:t>
            </w:r>
          </w:p>
          <w:p w14:paraId="25A539BE" w14:textId="77777777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 </w:t>
            </w:r>
          </w:p>
          <w:p w14:paraId="4EA4F6A1" w14:textId="343593B9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 xml:space="preserve">Величина снижения начальной цены продажи имущества должника устанавливается в размере </w:t>
            </w:r>
            <w:r w:rsidR="00F37F8A">
              <w:rPr>
                <w:bCs/>
                <w:sz w:val="22"/>
                <w:szCs w:val="22"/>
              </w:rPr>
              <w:t>10</w:t>
            </w:r>
            <w:r w:rsidRPr="002B27EA">
              <w:rPr>
                <w:bCs/>
                <w:sz w:val="22"/>
                <w:szCs w:val="22"/>
              </w:rPr>
              <w:t xml:space="preserve"> % начальной цены продажи лота, установленной на повторных торгах. Минимальная цена предложения, по которой может быть продано имущество (цена отсечения), составляет </w:t>
            </w:r>
            <w:r w:rsidR="00F37F8A">
              <w:rPr>
                <w:bCs/>
                <w:sz w:val="22"/>
                <w:szCs w:val="22"/>
              </w:rPr>
              <w:t xml:space="preserve">50 </w:t>
            </w:r>
            <w:r w:rsidRPr="002B27EA">
              <w:rPr>
                <w:bCs/>
                <w:sz w:val="22"/>
                <w:szCs w:val="22"/>
              </w:rPr>
              <w:t>% начальной цены продажи имущества, установленной на повторных торгах.</w:t>
            </w:r>
          </w:p>
          <w:p w14:paraId="299658B4" w14:textId="0E762ADF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>Срок, по истечении которого последовательно сни</w:t>
            </w:r>
            <w:r w:rsidR="00F37F8A">
              <w:rPr>
                <w:bCs/>
                <w:sz w:val="22"/>
                <w:szCs w:val="22"/>
              </w:rPr>
              <w:t>жается начальная цена – каждые 5</w:t>
            </w:r>
            <w:r w:rsidRPr="002B27EA">
              <w:rPr>
                <w:bCs/>
                <w:sz w:val="22"/>
                <w:szCs w:val="22"/>
              </w:rPr>
              <w:t xml:space="preserve"> календарных дней.</w:t>
            </w:r>
          </w:p>
          <w:p w14:paraId="07D5BF8B" w14:textId="45EEE1A8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 xml:space="preserve">Размер задатка составляет </w:t>
            </w:r>
            <w:r w:rsidR="00F37F8A">
              <w:rPr>
                <w:bCs/>
                <w:sz w:val="22"/>
                <w:szCs w:val="22"/>
              </w:rPr>
              <w:t xml:space="preserve">10 </w:t>
            </w:r>
            <w:r w:rsidRPr="002B27EA">
              <w:rPr>
                <w:bCs/>
                <w:sz w:val="22"/>
                <w:szCs w:val="22"/>
              </w:rPr>
              <w:t xml:space="preserve">% начальной цены продажи лота, действующей в период подачи заявки.  </w:t>
            </w:r>
          </w:p>
          <w:p w14:paraId="2E21FC48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>Задаток должен быть внесен заявителем в срок, обеспечивающий его поступление на счет не позднее указанной в сообщении о проведении торгов даты и времени окончания приема заявок на участие в торгах для соответствующего периода проведения торгов.</w:t>
            </w:r>
          </w:p>
          <w:p w14:paraId="7140BCE9" w14:textId="0F78BC9E" w:rsidR="00862D61" w:rsidRPr="002B27EA" w:rsidRDefault="00862D61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862D61">
              <w:rPr>
                <w:bCs/>
                <w:sz w:val="22"/>
                <w:szCs w:val="22"/>
              </w:rPr>
              <w:t>Сообщение о продаже имущества посредством публичного предложения размещается на Едином федеральном реестре сведений о банкротстве за 10 дней до даты начала приема заявок на участие в торгах. В сообщении о продаже наряду со сведениями, указанными в пункте 8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8D82641" w14:textId="77777777" w:rsidR="00160CA9" w:rsidRPr="002B27EA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>Заявка на участие в торгах должна содержать предложение о цене имущества должника, которая не ниже начальной цены продажи имущества должника, действующей в период подачи заявки.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7406C1F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2B27EA">
              <w:rPr>
                <w:bCs/>
                <w:sz w:val="22"/>
                <w:szCs w:val="22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  <w:p w14:paraId="0D80B94E" w14:textId="77777777" w:rsidR="00160CA9" w:rsidRPr="00E5627E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5627E">
              <w:rPr>
                <w:bCs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</w:p>
          <w:p w14:paraId="1E51A939" w14:textId="77777777" w:rsidR="00160CA9" w:rsidRPr="00E5627E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5627E">
              <w:rPr>
                <w:bCs/>
                <w:sz w:val="22"/>
                <w:szCs w:val="22"/>
              </w:rPr>
      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DD5B8EA" w14:textId="77777777" w:rsidR="00160CA9" w:rsidRPr="00E5627E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5627E">
              <w:rPr>
                <w:bCs/>
                <w:sz w:val="22"/>
                <w:szCs w:val="22"/>
              </w:rPr>
              <w:t>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  <w:p w14:paraId="4B23AE3E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E5627E">
              <w:rPr>
                <w:bCs/>
                <w:sz w:val="22"/>
                <w:szCs w:val="22"/>
              </w:rPr>
              <w:t>В случае не реализации имущества на этапе торгов, начальная цена для которого установлена в размере цены отсечения, торги признаются несостоявшимися, дальнейшего снижения цены не происходит.</w:t>
            </w:r>
          </w:p>
          <w:p w14:paraId="32E05412" w14:textId="77777777" w:rsidR="00160CA9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CA3456">
              <w:rPr>
                <w:bCs/>
                <w:sz w:val="22"/>
                <w:szCs w:val="22"/>
              </w:rPr>
              <w:t>Результаты торгов подводятся путем оформления протокола о результатах проведения торгов или решения о признании торгов несостоявшимися</w:t>
            </w:r>
            <w:r>
              <w:rPr>
                <w:bCs/>
                <w:sz w:val="22"/>
                <w:szCs w:val="22"/>
              </w:rPr>
              <w:t>, которые оформляются на следующий рабочий день по окончании любого периода проведения торгов, если к участию в торгах допущен хотя бы один участник, по окончании последнего периода проведения торгов, если к участию в торгах не допущен ни один заявитель на участие в торгах, а также при отсутствии заявок на участие в торгах.</w:t>
            </w:r>
          </w:p>
          <w:p w14:paraId="6305FE52" w14:textId="0D4E1280" w:rsidR="0097292E" w:rsidRPr="00AD4E36" w:rsidRDefault="00160CA9" w:rsidP="00517239">
            <w:pPr>
              <w:pStyle w:val="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Протокол о результатах проведения торгов или решение о признании торгов несостоявшимися размещаются</w:t>
            </w:r>
            <w:r w:rsidRPr="009062A2">
              <w:rPr>
                <w:bCs/>
                <w:sz w:val="22"/>
                <w:szCs w:val="22"/>
              </w:rPr>
              <w:t xml:space="preserve"> на ЭП, а также направляются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160CA9" w14:paraId="0013F4F7" w14:textId="77777777" w:rsidTr="00E93C85">
        <w:tc>
          <w:tcPr>
            <w:tcW w:w="9492" w:type="dxa"/>
          </w:tcPr>
          <w:p w14:paraId="5CC45662" w14:textId="6D5EDAF6" w:rsidR="00160CA9" w:rsidRDefault="00160CA9" w:rsidP="00E93C85">
            <w:pPr>
              <w:pStyle w:val="1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862D61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 Иные условия</w:t>
            </w:r>
          </w:p>
          <w:p w14:paraId="7332D4A0" w14:textId="42E9CF68" w:rsidR="00160CA9" w:rsidRPr="00D42332" w:rsidRDefault="00160CA9" w:rsidP="00E93C8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D42332">
              <w:rPr>
                <w:bCs/>
                <w:sz w:val="22"/>
                <w:szCs w:val="22"/>
              </w:rPr>
              <w:t xml:space="preserve">Все иные условия проведения торгов по продаже имущества, не указанные в настоящем Положении, регулируются </w:t>
            </w:r>
            <w:r w:rsidR="00E97FE7" w:rsidRPr="00E97FE7">
              <w:rPr>
                <w:bCs/>
                <w:sz w:val="22"/>
                <w:szCs w:val="22"/>
              </w:rPr>
              <w:t>Федеральным законом от 26.10.2002 N 127-ФЗ «О несостоятельности (банкротстве)»</w:t>
            </w:r>
            <w:r w:rsidRPr="00D42332">
              <w:rPr>
                <w:bCs/>
                <w:sz w:val="22"/>
                <w:szCs w:val="22"/>
              </w:rPr>
              <w:t>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      </w:r>
          </w:p>
        </w:tc>
      </w:tr>
    </w:tbl>
    <w:p w14:paraId="18A95E81" w14:textId="77777777" w:rsidR="00160CA9" w:rsidRDefault="00160CA9" w:rsidP="00160CA9">
      <w:pPr>
        <w:pStyle w:val="1"/>
        <w:ind w:left="720" w:hanging="720"/>
        <w:jc w:val="center"/>
        <w:rPr>
          <w:b/>
          <w:sz w:val="24"/>
          <w:szCs w:val="24"/>
        </w:rPr>
      </w:pPr>
    </w:p>
    <w:p w14:paraId="349B4C3D" w14:textId="77777777" w:rsidR="00160CA9" w:rsidRDefault="00160CA9" w:rsidP="00160CA9">
      <w:pPr>
        <w:pStyle w:val="1"/>
        <w:ind w:left="720" w:hanging="720"/>
        <w:jc w:val="center"/>
        <w:rPr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84"/>
        <w:gridCol w:w="1871"/>
      </w:tblGrid>
      <w:tr w:rsidR="00517239" w:rsidRPr="00517239" w14:paraId="31BBE08D" w14:textId="77777777" w:rsidTr="00517239">
        <w:tc>
          <w:tcPr>
            <w:tcW w:w="4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7F178" w14:textId="34E8A749" w:rsidR="00517239" w:rsidRPr="00517239" w:rsidRDefault="00517239" w:rsidP="00517239">
            <w:pPr>
              <w:widowControl/>
              <w:autoSpaceDE/>
              <w:autoSpaceDN/>
              <w:adjustRightInd/>
              <w:spacing w:before="150"/>
              <w:rPr>
                <w:b/>
                <w:bCs/>
                <w:sz w:val="24"/>
                <w:szCs w:val="24"/>
              </w:rPr>
            </w:pPr>
            <w:r w:rsidRPr="00517239">
              <w:rPr>
                <w:b/>
                <w:bCs/>
                <w:sz w:val="24"/>
                <w:szCs w:val="24"/>
              </w:rPr>
              <w:t>Финансовый управляющий</w:t>
            </w:r>
            <w:r w:rsidRPr="00517239">
              <w:rPr>
                <w:b/>
                <w:bCs/>
                <w:sz w:val="24"/>
                <w:szCs w:val="24"/>
              </w:rPr>
              <w:br/>
            </w:r>
            <w:r w:rsidR="002E3A5D">
              <w:rPr>
                <w:b/>
                <w:bCs/>
                <w:noProof/>
                <w:sz w:val="24"/>
                <w:szCs w:val="24"/>
              </w:rPr>
              <w:t>Баевой Татьяны Николаевны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77CCE" w14:textId="51C9B6EE" w:rsidR="00517239" w:rsidRPr="00517239" w:rsidRDefault="002E3A5D" w:rsidP="00517239">
            <w:pPr>
              <w:widowControl/>
              <w:autoSpaceDE/>
              <w:autoSpaceDN/>
              <w:adjustRightInd/>
              <w:spacing w:before="15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С.Г. Коробейникова</w:t>
            </w:r>
            <w:r w:rsidR="00517239" w:rsidRPr="0051723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BC0462A" w14:textId="77777777" w:rsidR="00160CA9" w:rsidRDefault="00160CA9" w:rsidP="00160CA9">
      <w:pPr>
        <w:jc w:val="center"/>
      </w:pPr>
    </w:p>
    <w:p w14:paraId="4A940161" w14:textId="77777777" w:rsidR="00160CA9" w:rsidRDefault="00160CA9"/>
    <w:sectPr w:rsidR="0016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A9"/>
    <w:rsid w:val="000735FA"/>
    <w:rsid w:val="00084BB6"/>
    <w:rsid w:val="000C3718"/>
    <w:rsid w:val="00122D0F"/>
    <w:rsid w:val="00160CA9"/>
    <w:rsid w:val="00175243"/>
    <w:rsid w:val="002319D9"/>
    <w:rsid w:val="00237807"/>
    <w:rsid w:val="002A0546"/>
    <w:rsid w:val="002E1A35"/>
    <w:rsid w:val="002E3A5D"/>
    <w:rsid w:val="003006B6"/>
    <w:rsid w:val="00326F24"/>
    <w:rsid w:val="00352719"/>
    <w:rsid w:val="00355640"/>
    <w:rsid w:val="003C7E70"/>
    <w:rsid w:val="003F5767"/>
    <w:rsid w:val="00440B9D"/>
    <w:rsid w:val="00487500"/>
    <w:rsid w:val="004921D7"/>
    <w:rsid w:val="004E44AD"/>
    <w:rsid w:val="00510377"/>
    <w:rsid w:val="00517239"/>
    <w:rsid w:val="00631B83"/>
    <w:rsid w:val="00634FA6"/>
    <w:rsid w:val="00680860"/>
    <w:rsid w:val="00692BBE"/>
    <w:rsid w:val="006B343D"/>
    <w:rsid w:val="007242D3"/>
    <w:rsid w:val="007F5D6B"/>
    <w:rsid w:val="008116C7"/>
    <w:rsid w:val="008245BD"/>
    <w:rsid w:val="00827C61"/>
    <w:rsid w:val="00854EEA"/>
    <w:rsid w:val="00862D61"/>
    <w:rsid w:val="008E2B01"/>
    <w:rsid w:val="008F16E7"/>
    <w:rsid w:val="0093512F"/>
    <w:rsid w:val="0097292E"/>
    <w:rsid w:val="009963F7"/>
    <w:rsid w:val="009C5501"/>
    <w:rsid w:val="009D1001"/>
    <w:rsid w:val="00A032C6"/>
    <w:rsid w:val="00A853B8"/>
    <w:rsid w:val="00AD4E36"/>
    <w:rsid w:val="00AE1C4F"/>
    <w:rsid w:val="00BE16C9"/>
    <w:rsid w:val="00C26415"/>
    <w:rsid w:val="00C438D1"/>
    <w:rsid w:val="00CC1A5C"/>
    <w:rsid w:val="00D23AEC"/>
    <w:rsid w:val="00E97FE7"/>
    <w:rsid w:val="00EA3927"/>
    <w:rsid w:val="00EA65B7"/>
    <w:rsid w:val="00F3089C"/>
    <w:rsid w:val="00F37F8A"/>
    <w:rsid w:val="00F713E3"/>
    <w:rsid w:val="00F8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092E"/>
  <w15:chartTrackingRefBased/>
  <w15:docId w15:val="{0A3C1BC9-8841-4E6D-AD1E-B140EF28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C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1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6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16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0CA9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60CA9"/>
    <w:rPr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8245B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45BD"/>
  </w:style>
  <w:style w:type="character" w:customStyle="1" w:styleId="a8">
    <w:name w:val="Текст примечания Знак"/>
    <w:basedOn w:val="a0"/>
    <w:link w:val="a7"/>
    <w:uiPriority w:val="99"/>
    <w:semiHidden/>
    <w:rsid w:val="00824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45B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45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54E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4E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Admin</cp:lastModifiedBy>
  <cp:revision>6</cp:revision>
  <cp:lastPrinted>2026-06-29T05:44:00Z</cp:lastPrinted>
  <dcterms:created xsi:type="dcterms:W3CDTF">2026-06-26T13:14:00Z</dcterms:created>
  <dcterms:modified xsi:type="dcterms:W3CDTF">2026-06-29T05:45:00Z</dcterms:modified>
</cp:coreProperties>
</file>