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8D" w:rsidRDefault="00E82485">
      <w:pPr>
        <w:pStyle w:val="a4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BB538D" w:rsidRDefault="00E82485">
      <w:pPr>
        <w:spacing w:line="274" w:lineRule="exact"/>
        <w:ind w:right="141"/>
        <w:jc w:val="right"/>
        <w:rPr>
          <w:i/>
          <w:sz w:val="24"/>
        </w:rPr>
      </w:pP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Положению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порядке,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условиях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сроках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продажи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имущества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должника</w:t>
      </w:r>
    </w:p>
    <w:p w:rsidR="00BB538D" w:rsidRDefault="00E82485">
      <w:pPr>
        <w:tabs>
          <w:tab w:val="left" w:pos="1788"/>
        </w:tabs>
        <w:ind w:right="139"/>
        <w:jc w:val="right"/>
        <w:rPr>
          <w:i/>
          <w:sz w:val="24"/>
        </w:rPr>
      </w:pPr>
      <w:r>
        <w:rPr>
          <w:i/>
          <w:sz w:val="24"/>
        </w:rPr>
        <w:t>от «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i/>
          <w:spacing w:val="-2"/>
          <w:sz w:val="24"/>
        </w:rPr>
        <w:t>202</w:t>
      </w:r>
      <w:r w:rsidR="00674695">
        <w:rPr>
          <w:i/>
          <w:spacing w:val="-2"/>
          <w:sz w:val="24"/>
        </w:rPr>
        <w:t>6</w:t>
      </w:r>
      <w:r>
        <w:rPr>
          <w:i/>
          <w:spacing w:val="-2"/>
          <w:sz w:val="24"/>
        </w:rPr>
        <w:t>г.</w:t>
      </w:r>
    </w:p>
    <w:p w:rsidR="00BB538D" w:rsidRDefault="00BB538D">
      <w:pPr>
        <w:pStyle w:val="a3"/>
        <w:spacing w:before="7"/>
        <w:ind w:left="0"/>
        <w:rPr>
          <w:i/>
          <w:sz w:val="24"/>
        </w:rPr>
      </w:pPr>
    </w:p>
    <w:p w:rsidR="00BB538D" w:rsidRDefault="00E82485">
      <w:pPr>
        <w:pStyle w:val="1"/>
        <w:spacing w:line="240" w:lineRule="auto"/>
        <w:ind w:left="3405" w:firstLine="0"/>
      </w:pPr>
      <w:r>
        <w:t>ДОГОВОР</w:t>
      </w:r>
      <w:r>
        <w:rPr>
          <w:spacing w:val="-12"/>
        </w:rPr>
        <w:t xml:space="preserve"> </w:t>
      </w:r>
      <w:r>
        <w:t>КУПЛИ-ПРОДАЖИ</w:t>
      </w:r>
      <w:r>
        <w:rPr>
          <w:spacing w:val="-12"/>
        </w:rPr>
        <w:t xml:space="preserve"> </w:t>
      </w:r>
      <w:r>
        <w:rPr>
          <w:spacing w:val="-2"/>
        </w:rPr>
        <w:t>(проект)</w:t>
      </w:r>
    </w:p>
    <w:p w:rsidR="00BB538D" w:rsidRDefault="00BB538D">
      <w:pPr>
        <w:pStyle w:val="a3"/>
        <w:spacing w:before="22"/>
        <w:ind w:left="0"/>
        <w:rPr>
          <w:b/>
        </w:rPr>
      </w:pPr>
    </w:p>
    <w:p w:rsidR="00BB538D" w:rsidRDefault="00E82485">
      <w:pPr>
        <w:pStyle w:val="a3"/>
        <w:tabs>
          <w:tab w:val="left" w:pos="1302"/>
          <w:tab w:val="left" w:pos="2783"/>
          <w:tab w:val="left" w:pos="7664"/>
        </w:tabs>
        <w:ind w:left="86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674695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5"/>
        </w:rPr>
        <w:t xml:space="preserve"> </w:t>
      </w:r>
      <w:r>
        <w:rPr>
          <w:spacing w:val="-2"/>
        </w:rPr>
        <w:t>Тюмень</w:t>
      </w:r>
    </w:p>
    <w:p w:rsidR="00BB538D" w:rsidRDefault="00BB538D">
      <w:pPr>
        <w:pStyle w:val="a3"/>
        <w:spacing w:before="27"/>
        <w:ind w:left="0"/>
      </w:pPr>
    </w:p>
    <w:p w:rsidR="00BB538D" w:rsidRDefault="00E82485" w:rsidP="00E82485">
      <w:pPr>
        <w:ind w:right="137"/>
        <w:jc w:val="both"/>
      </w:pPr>
      <w:r>
        <w:rPr>
          <w:b/>
        </w:rPr>
        <w:t>Финансовый</w:t>
      </w:r>
      <w:r>
        <w:rPr>
          <w:b/>
          <w:spacing w:val="40"/>
        </w:rPr>
        <w:t xml:space="preserve"> </w:t>
      </w:r>
      <w:r>
        <w:rPr>
          <w:b/>
        </w:rPr>
        <w:t>управляющий</w:t>
      </w:r>
      <w:r>
        <w:rPr>
          <w:b/>
          <w:spacing w:val="40"/>
        </w:rPr>
        <w:t xml:space="preserve"> </w:t>
      </w:r>
      <w:r>
        <w:rPr>
          <w:b/>
        </w:rPr>
        <w:t>Соловьева Федора Яковлевича</w:t>
      </w:r>
      <w:r>
        <w:t>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лице</w:t>
      </w:r>
      <w:r>
        <w:rPr>
          <w:spacing w:val="40"/>
        </w:rPr>
        <w:t xml:space="preserve"> </w:t>
      </w:r>
      <w:r>
        <w:t>финансового</w:t>
      </w:r>
      <w:r>
        <w:rPr>
          <w:spacing w:val="40"/>
        </w:rPr>
        <w:t xml:space="preserve"> </w:t>
      </w:r>
      <w:r>
        <w:t>управляющего Горовенко</w:t>
      </w:r>
      <w:r>
        <w:rPr>
          <w:spacing w:val="-3"/>
        </w:rPr>
        <w:t xml:space="preserve"> </w:t>
      </w:r>
      <w:r>
        <w:t>Василия</w:t>
      </w:r>
      <w:r>
        <w:rPr>
          <w:spacing w:val="-2"/>
        </w:rPr>
        <w:t xml:space="preserve"> </w:t>
      </w:r>
      <w:r>
        <w:t>Викторовича,</w:t>
      </w:r>
      <w:r>
        <w:rPr>
          <w:spacing w:val="-1"/>
        </w:rPr>
        <w:t xml:space="preserve"> </w:t>
      </w:r>
      <w:r>
        <w:t>действующего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 Решения</w:t>
      </w:r>
      <w:r>
        <w:rPr>
          <w:spacing w:val="-2"/>
        </w:rPr>
        <w:t xml:space="preserve"> </w:t>
      </w:r>
      <w:r>
        <w:t>Арбитражного</w:t>
      </w:r>
      <w:r>
        <w:rPr>
          <w:spacing w:val="-3"/>
        </w:rPr>
        <w:t xml:space="preserve"> </w:t>
      </w:r>
      <w:r>
        <w:t xml:space="preserve">Тюменской области  </w:t>
      </w:r>
      <w:r>
        <w:rPr>
          <w:spacing w:val="-5"/>
        </w:rPr>
        <w:t xml:space="preserve">от </w:t>
      </w:r>
      <w:r>
        <w:t>30</w:t>
      </w:r>
      <w:r>
        <w:rPr>
          <w:spacing w:val="-2"/>
        </w:rPr>
        <w:t xml:space="preserve"> июл</w:t>
      </w:r>
      <w:r>
        <w:t>я</w:t>
      </w:r>
      <w:r>
        <w:rPr>
          <w:spacing w:val="-2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делу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А70-13267/2025</w:t>
      </w:r>
      <w:r>
        <w:rPr>
          <w:spacing w:val="-2"/>
        </w:rPr>
        <w:t xml:space="preserve"> </w:t>
      </w:r>
      <w:r>
        <w:t>,</w:t>
      </w:r>
      <w:r>
        <w:rPr>
          <w:spacing w:val="-1"/>
        </w:rPr>
        <w:t xml:space="preserve"> </w:t>
      </w:r>
      <w:r>
        <w:rPr>
          <w:spacing w:val="-10"/>
        </w:rPr>
        <w:t>с</w:t>
      </w:r>
      <w:r>
        <w:tab/>
      </w:r>
      <w:r>
        <w:rPr>
          <w:spacing w:val="-2"/>
        </w:rPr>
        <w:t>одной</w:t>
      </w:r>
      <w:r>
        <w:tab/>
      </w:r>
      <w:r>
        <w:rPr>
          <w:spacing w:val="-2"/>
        </w:rPr>
        <w:t>стороны,</w:t>
      </w:r>
      <w:r>
        <w:tab/>
        <w:t>и  _________________</w:t>
      </w:r>
      <w:r>
        <w:rPr>
          <w:spacing w:val="-5"/>
        </w:rPr>
        <w:t>,</w:t>
      </w:r>
    </w:p>
    <w:p w:rsidR="00BB538D" w:rsidRDefault="00E82485" w:rsidP="00E82485">
      <w:pPr>
        <w:pStyle w:val="a3"/>
        <w:tabs>
          <w:tab w:val="left" w:pos="1722"/>
          <w:tab w:val="left" w:pos="2320"/>
          <w:tab w:val="left" w:pos="8427"/>
          <w:tab w:val="left" w:pos="8955"/>
          <w:tab w:val="left" w:pos="9415"/>
        </w:tabs>
        <w:ind w:right="137"/>
        <w:jc w:val="both"/>
      </w:pPr>
      <w:r>
        <w:rPr>
          <w:spacing w:val="-2"/>
        </w:rPr>
        <w:t>именуемый</w:t>
      </w:r>
      <w:r>
        <w:tab/>
      </w:r>
      <w:r>
        <w:rPr>
          <w:spacing w:val="-10"/>
        </w:rPr>
        <w:t>в</w:t>
      </w:r>
      <w:r>
        <w:tab/>
        <w:t>дальнейшем  «Покупатель»,</w:t>
      </w:r>
      <w:r>
        <w:rPr>
          <w:spacing w:val="80"/>
        </w:rPr>
        <w:t xml:space="preserve"> </w:t>
      </w:r>
      <w:r>
        <w:t>действующий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  __________________</w:t>
      </w:r>
      <w:r>
        <w:rPr>
          <w:spacing w:val="-6"/>
        </w:rPr>
        <w:t xml:space="preserve">, </w:t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другой </w:t>
      </w:r>
      <w:r>
        <w:t>стороны, вместе именуемые Стороны, заключили настоящий Договор о нижеследующем:</w:t>
      </w:r>
    </w:p>
    <w:p w:rsidR="00BB538D" w:rsidRDefault="00BB538D">
      <w:pPr>
        <w:pStyle w:val="a3"/>
        <w:spacing w:before="3"/>
        <w:ind w:left="0"/>
      </w:pPr>
    </w:p>
    <w:p w:rsidR="00BB538D" w:rsidRDefault="00E82485">
      <w:pPr>
        <w:pStyle w:val="1"/>
        <w:numPr>
          <w:ilvl w:val="0"/>
          <w:numId w:val="1"/>
        </w:numPr>
        <w:tabs>
          <w:tab w:val="left" w:pos="361"/>
        </w:tabs>
        <w:spacing w:before="1" w:line="251" w:lineRule="exact"/>
        <w:ind w:left="361" w:hanging="220"/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BB538D" w:rsidRDefault="00E82485">
      <w:pPr>
        <w:pStyle w:val="a5"/>
        <w:numPr>
          <w:ilvl w:val="1"/>
          <w:numId w:val="1"/>
        </w:numPr>
        <w:tabs>
          <w:tab w:val="left" w:pos="705"/>
        </w:tabs>
        <w:ind w:right="139" w:firstLine="0"/>
        <w:jc w:val="both"/>
        <w:rPr>
          <w:rFonts w:ascii="Cambria" w:hAnsi="Cambria"/>
          <w:sz w:val="21"/>
        </w:rPr>
      </w:pPr>
      <w:r>
        <w:t>В соответствии с условиями настоящего Договора купли-продажи Продавец обязуется передать в адрес Покупателя, а Покупатель обязуется принять и оплатить, имущество должника (далее – Имущество), полный перечень которого указан в Акте приема-передачи (Приложение №1 к настоящему Договору), являющейся его неотъемлемой частью.</w:t>
      </w:r>
    </w:p>
    <w:p w:rsidR="00BB538D" w:rsidRDefault="00E82485">
      <w:pPr>
        <w:pStyle w:val="a5"/>
        <w:numPr>
          <w:ilvl w:val="1"/>
          <w:numId w:val="1"/>
        </w:numPr>
        <w:tabs>
          <w:tab w:val="left" w:pos="705"/>
        </w:tabs>
        <w:ind w:right="143" w:firstLine="0"/>
        <w:jc w:val="both"/>
        <w:rPr>
          <w:rFonts w:ascii="Cambria" w:hAnsi="Cambria"/>
          <w:sz w:val="21"/>
        </w:rPr>
      </w:pPr>
      <w:r>
        <w:t>До заключения настоящего Договора имущество, принадлежит Продавцу на праве собственности, свободно от залога, не арестовано.</w:t>
      </w:r>
    </w:p>
    <w:p w:rsidR="00BB538D" w:rsidRDefault="00E82485">
      <w:pPr>
        <w:pStyle w:val="a5"/>
        <w:numPr>
          <w:ilvl w:val="1"/>
          <w:numId w:val="1"/>
        </w:numPr>
        <w:tabs>
          <w:tab w:val="left" w:pos="705"/>
        </w:tabs>
        <w:ind w:right="142" w:firstLine="0"/>
        <w:jc w:val="both"/>
        <w:rPr>
          <w:rFonts w:ascii="Cambria" w:hAnsi="Cambria"/>
          <w:sz w:val="21"/>
        </w:rPr>
      </w:pPr>
      <w:r>
        <w:t>Имущество по настоящему Договору продается в порядке реализации имущества должника, предлагаемого к продаже в ходе конкурсного производства, в соответствии с положениями ФЗ «О несостоятельности (банкротстве)» № 127-ФЗ.</w:t>
      </w:r>
    </w:p>
    <w:p w:rsidR="00BB538D" w:rsidRDefault="00BB538D">
      <w:pPr>
        <w:pStyle w:val="a3"/>
        <w:spacing w:before="3"/>
        <w:ind w:left="0"/>
      </w:pPr>
    </w:p>
    <w:p w:rsidR="00BB538D" w:rsidRDefault="00E82485">
      <w:pPr>
        <w:pStyle w:val="1"/>
        <w:numPr>
          <w:ilvl w:val="0"/>
          <w:numId w:val="1"/>
        </w:numPr>
        <w:tabs>
          <w:tab w:val="left" w:pos="361"/>
        </w:tabs>
        <w:ind w:left="361" w:hanging="220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rPr>
          <w:spacing w:val="-2"/>
        </w:rPr>
        <w:t>СТОРОН</w:t>
      </w:r>
    </w:p>
    <w:p w:rsidR="00BB538D" w:rsidRDefault="00E82485">
      <w:pPr>
        <w:pStyle w:val="a5"/>
        <w:numPr>
          <w:ilvl w:val="1"/>
          <w:numId w:val="1"/>
        </w:numPr>
        <w:tabs>
          <w:tab w:val="left" w:pos="707"/>
        </w:tabs>
        <w:spacing w:line="250" w:lineRule="exact"/>
        <w:ind w:left="707" w:hanging="566"/>
        <w:rPr>
          <w:rFonts w:ascii="Cambria" w:hAnsi="Cambria"/>
          <w:i/>
          <w:sz w:val="21"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обязан:</w:t>
      </w:r>
    </w:p>
    <w:p w:rsidR="00BB538D" w:rsidRDefault="00E82485">
      <w:pPr>
        <w:pStyle w:val="a5"/>
        <w:numPr>
          <w:ilvl w:val="2"/>
          <w:numId w:val="1"/>
        </w:numPr>
        <w:tabs>
          <w:tab w:val="left" w:pos="704"/>
        </w:tabs>
        <w:spacing w:before="2"/>
        <w:ind w:right="140" w:firstLine="0"/>
      </w:pPr>
      <w:r>
        <w:t>Подготовить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передать</w:t>
      </w:r>
      <w:r>
        <w:rPr>
          <w:spacing w:val="40"/>
        </w:rPr>
        <w:t xml:space="preserve"> </w:t>
      </w:r>
      <w:r>
        <w:t>имущество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Акту</w:t>
      </w:r>
      <w:r>
        <w:rPr>
          <w:spacing w:val="40"/>
        </w:rPr>
        <w:t xml:space="preserve"> </w:t>
      </w:r>
      <w:r>
        <w:t>приема-передачи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(Приложение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к настоящему Договору).</w:t>
      </w:r>
    </w:p>
    <w:p w:rsidR="00BB538D" w:rsidRDefault="00E82485">
      <w:pPr>
        <w:pStyle w:val="a5"/>
        <w:numPr>
          <w:ilvl w:val="2"/>
          <w:numId w:val="1"/>
        </w:numPr>
        <w:tabs>
          <w:tab w:val="left" w:pos="704"/>
          <w:tab w:val="left" w:pos="3187"/>
          <w:tab w:val="left" w:pos="4603"/>
          <w:tab w:val="left" w:pos="5141"/>
          <w:tab w:val="left" w:pos="6855"/>
        </w:tabs>
        <w:spacing w:line="251" w:lineRule="exact"/>
        <w:ind w:left="704" w:hanging="563"/>
      </w:pPr>
      <w:r>
        <w:rPr>
          <w:spacing w:val="-2"/>
        </w:rPr>
        <w:t>Представить</w:t>
      </w:r>
      <w:r>
        <w:tab/>
      </w:r>
      <w:r>
        <w:rPr>
          <w:spacing w:val="-2"/>
        </w:rPr>
        <w:t>Покупателю</w:t>
      </w:r>
      <w:r>
        <w:tab/>
      </w:r>
      <w:r>
        <w:rPr>
          <w:spacing w:val="-5"/>
        </w:rPr>
        <w:t>все</w:t>
      </w:r>
      <w:r>
        <w:tab/>
      </w:r>
      <w:r>
        <w:rPr>
          <w:spacing w:val="-2"/>
        </w:rPr>
        <w:t>установленные</w:t>
      </w:r>
      <w:r>
        <w:tab/>
      </w:r>
      <w:r>
        <w:rPr>
          <w:spacing w:val="-2"/>
        </w:rPr>
        <w:t>действующим</w:t>
      </w:r>
    </w:p>
    <w:p w:rsidR="00BB538D" w:rsidRDefault="00E82485">
      <w:pPr>
        <w:pStyle w:val="a3"/>
        <w:spacing w:before="1"/>
        <w:ind w:firstLine="566"/>
      </w:pPr>
      <w:r>
        <w:t>законодательством документы на имущество должника, имеющиеся в распоряжении Продавца на дату его передачи.</w:t>
      </w:r>
    </w:p>
    <w:p w:rsidR="00BB538D" w:rsidRDefault="00E82485">
      <w:pPr>
        <w:pStyle w:val="a5"/>
        <w:numPr>
          <w:ilvl w:val="1"/>
          <w:numId w:val="1"/>
        </w:numPr>
        <w:tabs>
          <w:tab w:val="left" w:pos="707"/>
        </w:tabs>
        <w:spacing w:before="1" w:line="252" w:lineRule="exact"/>
        <w:ind w:left="707" w:hanging="566"/>
        <w:rPr>
          <w:rFonts w:ascii="Cambria" w:hAnsi="Cambria"/>
          <w:i/>
          <w:sz w:val="21"/>
        </w:rPr>
      </w:pPr>
      <w:r>
        <w:rPr>
          <w:i/>
        </w:rPr>
        <w:t>Покупатель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обязан:</w:t>
      </w:r>
    </w:p>
    <w:p w:rsidR="00BB538D" w:rsidRDefault="00E82485">
      <w:pPr>
        <w:pStyle w:val="a5"/>
        <w:numPr>
          <w:ilvl w:val="2"/>
          <w:numId w:val="1"/>
        </w:numPr>
        <w:tabs>
          <w:tab w:val="left" w:pos="704"/>
        </w:tabs>
        <w:ind w:right="145" w:firstLine="0"/>
      </w:pPr>
      <w:r>
        <w:t>Произвести</w:t>
      </w:r>
      <w:r>
        <w:rPr>
          <w:spacing w:val="40"/>
        </w:rPr>
        <w:t xml:space="preserve"> </w:t>
      </w:r>
      <w:r>
        <w:t>оплату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сумме,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сроки,</w:t>
      </w:r>
      <w:r>
        <w:rPr>
          <w:spacing w:val="40"/>
        </w:rPr>
        <w:t xml:space="preserve"> </w:t>
      </w:r>
      <w:r>
        <w:t>указанные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Разделе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 xml:space="preserve">настоящего </w:t>
      </w:r>
      <w:r>
        <w:rPr>
          <w:spacing w:val="-2"/>
        </w:rPr>
        <w:t>Договора.</w:t>
      </w:r>
    </w:p>
    <w:p w:rsidR="00BB538D" w:rsidRDefault="00E82485">
      <w:pPr>
        <w:pStyle w:val="a5"/>
        <w:numPr>
          <w:ilvl w:val="2"/>
          <w:numId w:val="1"/>
        </w:numPr>
        <w:tabs>
          <w:tab w:val="left" w:pos="704"/>
        </w:tabs>
        <w:ind w:left="704" w:hanging="563"/>
      </w:pPr>
      <w:r>
        <w:t>Проверить</w:t>
      </w:r>
      <w:r>
        <w:rPr>
          <w:spacing w:val="-8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Имущества,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подписать</w:t>
      </w:r>
      <w:r>
        <w:rPr>
          <w:spacing w:val="-5"/>
        </w:rPr>
        <w:t xml:space="preserve"> </w:t>
      </w:r>
      <w:r>
        <w:t>Акт</w:t>
      </w:r>
      <w:r>
        <w:rPr>
          <w:spacing w:val="-5"/>
        </w:rPr>
        <w:t xml:space="preserve"> </w:t>
      </w:r>
      <w:r>
        <w:t>приема-передачи</w:t>
      </w:r>
      <w:r>
        <w:rPr>
          <w:spacing w:val="-5"/>
        </w:rPr>
        <w:t xml:space="preserve"> </w:t>
      </w:r>
      <w:r>
        <w:rPr>
          <w:spacing w:val="-2"/>
        </w:rPr>
        <w:t>имущества.</w:t>
      </w:r>
    </w:p>
    <w:p w:rsidR="00BB538D" w:rsidRDefault="00BB538D">
      <w:pPr>
        <w:pStyle w:val="a3"/>
        <w:spacing w:before="5"/>
        <w:ind w:left="0"/>
      </w:pPr>
    </w:p>
    <w:p w:rsidR="00BB538D" w:rsidRDefault="00E82485">
      <w:pPr>
        <w:pStyle w:val="1"/>
        <w:numPr>
          <w:ilvl w:val="0"/>
          <w:numId w:val="1"/>
        </w:numPr>
        <w:tabs>
          <w:tab w:val="left" w:pos="361"/>
        </w:tabs>
        <w:ind w:left="361" w:hanging="220"/>
      </w:pPr>
      <w:r>
        <w:t>СТОИМОСТЬ</w:t>
      </w:r>
      <w:r>
        <w:rPr>
          <w:spacing w:val="-9"/>
        </w:rPr>
        <w:t xml:space="preserve"> </w:t>
      </w:r>
      <w:r>
        <w:t>ИМУЩЕСТВА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rPr>
          <w:spacing w:val="-2"/>
        </w:rPr>
        <w:t>ОПЛАТЫ</w:t>
      </w:r>
    </w:p>
    <w:p w:rsidR="00BB538D" w:rsidRDefault="00E82485">
      <w:pPr>
        <w:pStyle w:val="a5"/>
        <w:numPr>
          <w:ilvl w:val="1"/>
          <w:numId w:val="1"/>
        </w:numPr>
        <w:tabs>
          <w:tab w:val="left" w:pos="527"/>
          <w:tab w:val="left" w:pos="5803"/>
        </w:tabs>
        <w:spacing w:line="250" w:lineRule="exact"/>
        <w:ind w:left="527" w:hanging="386"/>
        <w:jc w:val="both"/>
      </w:pPr>
      <w:r>
        <w:t>Общая</w:t>
      </w:r>
      <w:r>
        <w:rPr>
          <w:spacing w:val="-5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рублей,</w:t>
      </w:r>
      <w:r>
        <w:rPr>
          <w:spacing w:val="-7"/>
        </w:rPr>
        <w:t xml:space="preserve"> </w:t>
      </w:r>
      <w:r>
        <w:t>НДС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облагается.</w:t>
      </w:r>
    </w:p>
    <w:p w:rsidR="00BB538D" w:rsidRDefault="00E82485">
      <w:pPr>
        <w:pStyle w:val="a5"/>
        <w:numPr>
          <w:ilvl w:val="1"/>
          <w:numId w:val="1"/>
        </w:numPr>
        <w:tabs>
          <w:tab w:val="left" w:pos="541"/>
        </w:tabs>
        <w:ind w:right="139" w:firstLine="0"/>
        <w:jc w:val="both"/>
      </w:pPr>
      <w:r>
        <w:t xml:space="preserve">Оплата по настоящему Договору должна быть осуществлена Покупателем в течение </w:t>
      </w:r>
      <w:r>
        <w:rPr>
          <w:color w:val="0000FF"/>
        </w:rPr>
        <w:t xml:space="preserve">30 (Тридцати) </w:t>
      </w:r>
      <w:r>
        <w:t>рабочих дней со дня его подписания, путем перечисления денежных средств на расчетный счет</w:t>
      </w:r>
      <w:r>
        <w:rPr>
          <w:spacing w:val="40"/>
        </w:rPr>
        <w:t xml:space="preserve"> </w:t>
      </w:r>
      <w:r>
        <w:t>Продавца по указанным в Договоре реквизитам.</w:t>
      </w:r>
    </w:p>
    <w:p w:rsidR="00BB538D" w:rsidRDefault="00BB538D">
      <w:pPr>
        <w:pStyle w:val="a3"/>
        <w:spacing w:before="5"/>
        <w:ind w:left="0"/>
      </w:pPr>
    </w:p>
    <w:p w:rsidR="00BB538D" w:rsidRDefault="00E82485">
      <w:pPr>
        <w:pStyle w:val="1"/>
        <w:numPr>
          <w:ilvl w:val="0"/>
          <w:numId w:val="1"/>
        </w:numPr>
        <w:tabs>
          <w:tab w:val="left" w:pos="361"/>
        </w:tabs>
        <w:ind w:left="361" w:hanging="220"/>
      </w:pPr>
      <w:r>
        <w:rPr>
          <w:spacing w:val="-2"/>
        </w:rPr>
        <w:t>ОТВЕТСТВЕННОСТЬ</w:t>
      </w:r>
      <w:r>
        <w:rPr>
          <w:spacing w:val="8"/>
        </w:rPr>
        <w:t xml:space="preserve"> </w:t>
      </w:r>
      <w:r>
        <w:rPr>
          <w:spacing w:val="-2"/>
        </w:rPr>
        <w:t>СТОРОН</w:t>
      </w:r>
    </w:p>
    <w:p w:rsidR="00BB538D" w:rsidRDefault="00E82485">
      <w:pPr>
        <w:pStyle w:val="a3"/>
        <w:ind w:right="138"/>
        <w:jc w:val="both"/>
      </w:pPr>
      <w:r>
        <w:t>4.1</w:t>
      </w:r>
      <w:proofErr w:type="gramStart"/>
      <w:r>
        <w:rPr>
          <w:spacing w:val="80"/>
        </w:rPr>
        <w:t xml:space="preserve"> </w:t>
      </w:r>
      <w:r>
        <w:t>З</w:t>
      </w:r>
      <w:proofErr w:type="gramEnd"/>
      <w:r>
        <w:t xml:space="preserve">а неисполнение или ненадлежащее исполнение обязательств по настоящему Договору Стороны несут имущественную ответственность, предусмотренную законодательством РФ и настоящим </w:t>
      </w:r>
      <w:r>
        <w:rPr>
          <w:spacing w:val="-2"/>
        </w:rPr>
        <w:t>Договором.</w:t>
      </w:r>
    </w:p>
    <w:p w:rsidR="00BB538D" w:rsidRDefault="00E82485">
      <w:pPr>
        <w:pStyle w:val="a3"/>
        <w:ind w:right="142"/>
        <w:jc w:val="both"/>
      </w:pPr>
      <w:r>
        <w:t>4.2.</w:t>
      </w:r>
      <w:r>
        <w:rPr>
          <w:spacing w:val="40"/>
        </w:rPr>
        <w:t xml:space="preserve"> </w:t>
      </w:r>
      <w:r>
        <w:t>Стороны договорились, что отсутствие подтверждения поступления денежных сре</w:t>
      </w:r>
      <w:proofErr w:type="gramStart"/>
      <w:r>
        <w:t>дств в сч</w:t>
      </w:r>
      <w:proofErr w:type="gramEnd"/>
      <w:r>
        <w:t>ет оплаты Имущества в сумме и сроки, указанные Разделом 4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</w:t>
      </w:r>
      <w:r>
        <w:rPr>
          <w:spacing w:val="40"/>
        </w:rPr>
        <w:t xml:space="preserve"> </w:t>
      </w:r>
      <w:r>
        <w:t>Покупателя о расторжении настоящего Договора.</w:t>
      </w:r>
    </w:p>
    <w:p w:rsidR="00BB538D" w:rsidRDefault="00BB538D">
      <w:pPr>
        <w:pStyle w:val="a3"/>
        <w:spacing w:before="3"/>
        <w:ind w:left="0"/>
      </w:pPr>
    </w:p>
    <w:p w:rsidR="00BB538D" w:rsidRDefault="00E82485">
      <w:pPr>
        <w:pStyle w:val="1"/>
        <w:numPr>
          <w:ilvl w:val="0"/>
          <w:numId w:val="1"/>
        </w:numPr>
        <w:tabs>
          <w:tab w:val="left" w:pos="361"/>
        </w:tabs>
        <w:spacing w:before="1" w:line="251" w:lineRule="exact"/>
        <w:ind w:left="361" w:hanging="220"/>
      </w:pPr>
      <w:r>
        <w:t>ФОРС-МАЖОРНЫЕ</w:t>
      </w:r>
      <w:r>
        <w:rPr>
          <w:spacing w:val="-13"/>
        </w:rPr>
        <w:t xml:space="preserve"> </w:t>
      </w:r>
      <w:r>
        <w:rPr>
          <w:spacing w:val="-2"/>
        </w:rPr>
        <w:t>ОБСТОЯТЕЛЬСТВА</w:t>
      </w:r>
    </w:p>
    <w:p w:rsidR="00BB538D" w:rsidRDefault="00E82485">
      <w:pPr>
        <w:pStyle w:val="a5"/>
        <w:numPr>
          <w:ilvl w:val="1"/>
          <w:numId w:val="1"/>
        </w:numPr>
        <w:tabs>
          <w:tab w:val="left" w:pos="707"/>
        </w:tabs>
        <w:ind w:right="140" w:firstLine="0"/>
        <w:jc w:val="both"/>
      </w:pPr>
      <w:r>
        <w:t>Стороны освобождаются от ответственности за полное или частичное неисполнение обязательств по настоящему Договору, если указанное неисполнение обязательств вызвано обстоятельствами непреодолимой силы.</w:t>
      </w:r>
    </w:p>
    <w:p w:rsidR="00BB538D" w:rsidRDefault="00E82485">
      <w:pPr>
        <w:pStyle w:val="a5"/>
        <w:numPr>
          <w:ilvl w:val="1"/>
          <w:numId w:val="1"/>
        </w:numPr>
        <w:tabs>
          <w:tab w:val="left" w:pos="707"/>
        </w:tabs>
        <w:ind w:right="140" w:firstLine="0"/>
        <w:jc w:val="both"/>
      </w:pPr>
      <w:r>
        <w:rPr>
          <w:noProof/>
          <w:lang w:eastAsia="ru-RU"/>
        </w:rPr>
        <w:drawing>
          <wp:anchor distT="0" distB="0" distL="0" distR="0" simplePos="0" relativeHeight="487520768" behindDoc="1" locked="0" layoutInCell="1" allowOverlap="1">
            <wp:simplePos x="0" y="0"/>
            <wp:positionH relativeFrom="page">
              <wp:posOffset>991869</wp:posOffset>
            </wp:positionH>
            <wp:positionV relativeFrom="paragraph">
              <wp:posOffset>52939</wp:posOffset>
            </wp:positionV>
            <wp:extent cx="5952489" cy="990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489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Сторона, для которой создалась ситуация невозможности выполнения обязательства по Договору, должна в течение </w:t>
      </w:r>
      <w:r>
        <w:rPr>
          <w:color w:val="0000FF"/>
        </w:rPr>
        <w:t xml:space="preserve">3 (Трех) </w:t>
      </w:r>
      <w:r>
        <w:t>календарных дней известить другую Сторону о наступлении и прекращении</w:t>
      </w:r>
    </w:p>
    <w:p w:rsidR="00BB538D" w:rsidRDefault="00BB538D">
      <w:pPr>
        <w:pStyle w:val="a5"/>
        <w:sectPr w:rsidR="00BB538D">
          <w:type w:val="continuous"/>
          <w:pgSz w:w="11910" w:h="16840"/>
          <w:pgMar w:top="480" w:right="708" w:bottom="280" w:left="992" w:header="720" w:footer="720" w:gutter="0"/>
          <w:cols w:space="720"/>
        </w:sectPr>
      </w:pPr>
    </w:p>
    <w:p w:rsidR="00BB538D" w:rsidRDefault="00E82485">
      <w:pPr>
        <w:pStyle w:val="a3"/>
        <w:spacing w:before="64" w:line="252" w:lineRule="exact"/>
        <w:jc w:val="both"/>
      </w:pPr>
      <w:r>
        <w:lastRenderedPageBreak/>
        <w:t>этих</w:t>
      </w:r>
      <w:r>
        <w:rPr>
          <w:spacing w:val="-5"/>
        </w:rPr>
        <w:t xml:space="preserve"> </w:t>
      </w:r>
      <w:r>
        <w:rPr>
          <w:spacing w:val="-2"/>
        </w:rPr>
        <w:t>обстоятельств.</w:t>
      </w:r>
    </w:p>
    <w:p w:rsidR="00BB538D" w:rsidRDefault="00E82485">
      <w:pPr>
        <w:pStyle w:val="a5"/>
        <w:numPr>
          <w:ilvl w:val="1"/>
          <w:numId w:val="1"/>
        </w:numPr>
        <w:tabs>
          <w:tab w:val="left" w:pos="707"/>
        </w:tabs>
        <w:ind w:right="141" w:firstLine="0"/>
        <w:jc w:val="both"/>
      </w:pPr>
      <w:r>
        <w:t>Доказательством действия обстоятельств непреодолимой силы является соответствующий документ, выданный Торгово-Промышленной палатой РФ (ее территориальными органами) или компетентным государственным органом (организацией).</w:t>
      </w:r>
    </w:p>
    <w:p w:rsidR="00BB538D" w:rsidRDefault="00E82485">
      <w:pPr>
        <w:pStyle w:val="a5"/>
        <w:numPr>
          <w:ilvl w:val="1"/>
          <w:numId w:val="1"/>
        </w:numPr>
        <w:tabs>
          <w:tab w:val="left" w:pos="707"/>
        </w:tabs>
        <w:ind w:right="138" w:firstLine="0"/>
        <w:jc w:val="both"/>
      </w:pPr>
      <w:r>
        <w:t>Под обстоятельствами непреодолимой силы понимаются такие обстоятельства, которые возникли после заключения Сторонами настоящего Договора в результате непреодолимых и необратимых для Сторон событий чрезвычайного характера, как: наводнения, пожара, землетрясения и других стихийных бедствий, войны и военных действий, а также издания федеральными органами государственной власти актов, ограничивающих исполнение обязательств по настоящему Договору.</w:t>
      </w:r>
    </w:p>
    <w:p w:rsidR="00BB538D" w:rsidRDefault="00BB538D">
      <w:pPr>
        <w:pStyle w:val="a3"/>
        <w:spacing w:before="5"/>
        <w:ind w:left="0"/>
      </w:pPr>
    </w:p>
    <w:p w:rsidR="00BB538D" w:rsidRDefault="00E82485">
      <w:pPr>
        <w:pStyle w:val="1"/>
        <w:numPr>
          <w:ilvl w:val="0"/>
          <w:numId w:val="1"/>
        </w:numPr>
        <w:tabs>
          <w:tab w:val="left" w:pos="361"/>
        </w:tabs>
        <w:ind w:left="361" w:hanging="220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BB538D" w:rsidRDefault="00E82485">
      <w:pPr>
        <w:pStyle w:val="a5"/>
        <w:numPr>
          <w:ilvl w:val="1"/>
          <w:numId w:val="1"/>
        </w:numPr>
        <w:tabs>
          <w:tab w:val="left" w:pos="707"/>
        </w:tabs>
        <w:ind w:right="139" w:firstLine="0"/>
        <w:jc w:val="both"/>
      </w:pPr>
      <w:r>
        <w:t>Настоящий Договор вступает в силу с момента подписания его Сторонами</w:t>
      </w:r>
      <w:r>
        <w:rPr>
          <w:spacing w:val="-1"/>
        </w:rPr>
        <w:t xml:space="preserve"> </w:t>
      </w:r>
      <w:r>
        <w:t>и действует до полного исполнения обязательств обеими Сторонами, а в части взаиморасчетов – до полного выполнения Сторонами своих обязательств.</w:t>
      </w:r>
    </w:p>
    <w:p w:rsidR="00BB538D" w:rsidRDefault="00E82485">
      <w:pPr>
        <w:pStyle w:val="a5"/>
        <w:numPr>
          <w:ilvl w:val="1"/>
          <w:numId w:val="1"/>
        </w:numPr>
        <w:tabs>
          <w:tab w:val="left" w:pos="707"/>
        </w:tabs>
        <w:ind w:right="143" w:firstLine="0"/>
        <w:jc w:val="both"/>
      </w:pPr>
      <w: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это представителями Сторон.</w:t>
      </w:r>
    </w:p>
    <w:p w:rsidR="00BB538D" w:rsidRDefault="00E82485">
      <w:pPr>
        <w:pStyle w:val="a5"/>
        <w:numPr>
          <w:ilvl w:val="1"/>
          <w:numId w:val="1"/>
        </w:numPr>
        <w:tabs>
          <w:tab w:val="left" w:pos="707"/>
        </w:tabs>
        <w:ind w:left="707" w:hanging="566"/>
        <w:jc w:val="both"/>
      </w:pPr>
      <w:r>
        <w:t>Все</w:t>
      </w:r>
      <w:r>
        <w:rPr>
          <w:spacing w:val="-8"/>
        </w:rPr>
        <w:t xml:space="preserve"> </w:t>
      </w:r>
      <w:r>
        <w:t>уведомления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сообщения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направляться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rPr>
          <w:spacing w:val="-2"/>
        </w:rPr>
        <w:t>форме.</w:t>
      </w:r>
    </w:p>
    <w:p w:rsidR="00BB538D" w:rsidRDefault="00BB538D">
      <w:pPr>
        <w:pStyle w:val="a3"/>
        <w:spacing w:before="2"/>
        <w:ind w:left="0"/>
      </w:pPr>
    </w:p>
    <w:p w:rsidR="00BB538D" w:rsidRDefault="00E82485">
      <w:pPr>
        <w:pStyle w:val="1"/>
        <w:numPr>
          <w:ilvl w:val="0"/>
          <w:numId w:val="1"/>
        </w:numPr>
        <w:tabs>
          <w:tab w:val="left" w:pos="361"/>
        </w:tabs>
        <w:spacing w:line="251" w:lineRule="exact"/>
        <w:ind w:left="361" w:hanging="220"/>
      </w:pPr>
      <w:r>
        <w:t>ПОРЯДОК</w:t>
      </w:r>
      <w:r>
        <w:rPr>
          <w:spacing w:val="-10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rPr>
          <w:spacing w:val="-2"/>
        </w:rPr>
        <w:t>СПОРОВ</w:t>
      </w:r>
    </w:p>
    <w:p w:rsidR="00BB538D" w:rsidRDefault="00E82485">
      <w:pPr>
        <w:pStyle w:val="a5"/>
        <w:numPr>
          <w:ilvl w:val="1"/>
          <w:numId w:val="1"/>
        </w:numPr>
        <w:tabs>
          <w:tab w:val="left" w:pos="707"/>
        </w:tabs>
        <w:spacing w:line="251" w:lineRule="exact"/>
        <w:ind w:left="707" w:hanging="566"/>
        <w:jc w:val="both"/>
      </w:pPr>
      <w:r>
        <w:t>Все</w:t>
      </w:r>
      <w:r>
        <w:rPr>
          <w:spacing w:val="-5"/>
        </w:rPr>
        <w:t xml:space="preserve"> </w:t>
      </w:r>
      <w:r>
        <w:t>споры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t>Договору</w:t>
      </w:r>
      <w:r>
        <w:rPr>
          <w:spacing w:val="-8"/>
        </w:rPr>
        <w:t xml:space="preserve"> </w:t>
      </w:r>
      <w:r>
        <w:t>рассматриваются</w:t>
      </w:r>
      <w:r>
        <w:rPr>
          <w:spacing w:val="-5"/>
        </w:rPr>
        <w:t xml:space="preserve"> </w:t>
      </w:r>
      <w:r>
        <w:t>путем</w:t>
      </w:r>
      <w:r>
        <w:rPr>
          <w:spacing w:val="-6"/>
        </w:rPr>
        <w:t xml:space="preserve"> </w:t>
      </w:r>
      <w:r>
        <w:t>переговоров</w:t>
      </w:r>
      <w:r>
        <w:rPr>
          <w:spacing w:val="-5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rPr>
          <w:spacing w:val="-2"/>
        </w:rPr>
        <w:t>Сторонами.</w:t>
      </w:r>
    </w:p>
    <w:p w:rsidR="00BB538D" w:rsidRDefault="00E82485">
      <w:pPr>
        <w:pStyle w:val="a5"/>
        <w:numPr>
          <w:ilvl w:val="1"/>
          <w:numId w:val="1"/>
        </w:numPr>
        <w:tabs>
          <w:tab w:val="left" w:pos="707"/>
        </w:tabs>
        <w:ind w:right="143" w:firstLine="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соглашения не достигнуты, спор подлежит разрешению в судебном порядке по месту</w:t>
      </w:r>
      <w:r>
        <w:rPr>
          <w:spacing w:val="-6"/>
        </w:rPr>
        <w:t xml:space="preserve"> </w:t>
      </w:r>
      <w:r>
        <w:t>нахождения</w:t>
      </w:r>
      <w:r>
        <w:rPr>
          <w:spacing w:val="-4"/>
        </w:rPr>
        <w:t xml:space="preserve"> </w:t>
      </w:r>
      <w:r>
        <w:t>ответчика,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действующим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</w:p>
    <w:p w:rsidR="00BB538D" w:rsidRDefault="00BB538D">
      <w:pPr>
        <w:pStyle w:val="a3"/>
        <w:spacing w:before="4"/>
        <w:ind w:left="0"/>
      </w:pPr>
    </w:p>
    <w:p w:rsidR="00BB538D" w:rsidRDefault="00E82485">
      <w:pPr>
        <w:pStyle w:val="1"/>
        <w:numPr>
          <w:ilvl w:val="0"/>
          <w:numId w:val="1"/>
        </w:numPr>
        <w:tabs>
          <w:tab w:val="left" w:pos="361"/>
        </w:tabs>
        <w:spacing w:line="251" w:lineRule="exact"/>
        <w:ind w:left="361" w:hanging="220"/>
      </w:pPr>
      <w:r>
        <w:rPr>
          <w:spacing w:val="-2"/>
        </w:rPr>
        <w:t>ЗАКЛЮЧИТЕЛЬНЫЕ</w:t>
      </w:r>
      <w:r>
        <w:rPr>
          <w:spacing w:val="7"/>
        </w:rPr>
        <w:t xml:space="preserve"> </w:t>
      </w:r>
      <w:r>
        <w:rPr>
          <w:spacing w:val="-2"/>
        </w:rPr>
        <w:t>ПОЛОЖЕНИЯ</w:t>
      </w:r>
    </w:p>
    <w:p w:rsidR="00BB538D" w:rsidRDefault="00E82485">
      <w:pPr>
        <w:pStyle w:val="a5"/>
        <w:numPr>
          <w:ilvl w:val="1"/>
          <w:numId w:val="1"/>
        </w:numPr>
        <w:tabs>
          <w:tab w:val="left" w:pos="707"/>
        </w:tabs>
        <w:ind w:right="139" w:firstLine="0"/>
        <w:jc w:val="both"/>
      </w:pPr>
      <w: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– для государственного регистрирующего </w:t>
      </w:r>
      <w:r>
        <w:rPr>
          <w:spacing w:val="-2"/>
        </w:rPr>
        <w:t>органа.</w:t>
      </w:r>
    </w:p>
    <w:p w:rsidR="00BB538D" w:rsidRDefault="00E82485">
      <w:pPr>
        <w:pStyle w:val="a5"/>
        <w:numPr>
          <w:ilvl w:val="1"/>
          <w:numId w:val="1"/>
        </w:numPr>
        <w:tabs>
          <w:tab w:val="left" w:pos="762"/>
        </w:tabs>
        <w:ind w:right="142" w:firstLine="0"/>
        <w:jc w:val="both"/>
      </w:pPr>
      <w:r>
        <w:t>После подписания настоящего Договора все предварительные переговоры по нему, переписка, предварительные соглашения и протоколы о намерениях утрачивают силу.</w:t>
      </w:r>
    </w:p>
    <w:p w:rsidR="00BB538D" w:rsidRDefault="00BB538D">
      <w:pPr>
        <w:pStyle w:val="a3"/>
        <w:ind w:left="0"/>
      </w:pPr>
    </w:p>
    <w:p w:rsidR="00BB538D" w:rsidRDefault="00BB538D">
      <w:pPr>
        <w:pStyle w:val="a3"/>
        <w:spacing w:before="30"/>
        <w:ind w:left="0"/>
      </w:pPr>
    </w:p>
    <w:p w:rsidR="00BB538D" w:rsidRDefault="00E82485">
      <w:pPr>
        <w:pStyle w:val="a5"/>
        <w:numPr>
          <w:ilvl w:val="0"/>
          <w:numId w:val="1"/>
        </w:numPr>
        <w:tabs>
          <w:tab w:val="left" w:pos="500"/>
        </w:tabs>
        <w:ind w:left="500" w:hanging="359"/>
        <w:rPr>
          <w:b/>
        </w:rPr>
      </w:pPr>
      <w:r>
        <w:rPr>
          <w:b/>
        </w:rPr>
        <w:t>АДРЕСА,</w:t>
      </w:r>
      <w:r>
        <w:rPr>
          <w:b/>
          <w:spacing w:val="-7"/>
        </w:rPr>
        <w:t xml:space="preserve"> </w:t>
      </w:r>
      <w:r>
        <w:rPr>
          <w:b/>
        </w:rPr>
        <w:t>РЕКВИЗИТЫ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ПОДПИСИ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СТОРОН</w:t>
      </w:r>
    </w:p>
    <w:p w:rsidR="00BB538D" w:rsidRDefault="00BB538D">
      <w:pPr>
        <w:pStyle w:val="a3"/>
        <w:spacing w:before="5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1"/>
        <w:gridCol w:w="4669"/>
      </w:tblGrid>
      <w:tr w:rsidR="00BB538D">
        <w:trPr>
          <w:trHeight w:val="413"/>
        </w:trPr>
        <w:tc>
          <w:tcPr>
            <w:tcW w:w="4971" w:type="dxa"/>
            <w:tcBorders>
              <w:bottom w:val="nil"/>
            </w:tcBorders>
          </w:tcPr>
          <w:p w:rsidR="00BB538D" w:rsidRDefault="00E8248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Продавец</w:t>
            </w:r>
          </w:p>
        </w:tc>
        <w:tc>
          <w:tcPr>
            <w:tcW w:w="4669" w:type="dxa"/>
            <w:tcBorders>
              <w:bottom w:val="nil"/>
            </w:tcBorders>
          </w:tcPr>
          <w:p w:rsidR="00BB538D" w:rsidRDefault="00E8248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Покупатель</w:t>
            </w:r>
          </w:p>
        </w:tc>
      </w:tr>
      <w:tr w:rsidR="00BB538D">
        <w:trPr>
          <w:trHeight w:val="2441"/>
        </w:trPr>
        <w:tc>
          <w:tcPr>
            <w:tcW w:w="4971" w:type="dxa"/>
            <w:tcBorders>
              <w:top w:val="nil"/>
              <w:bottom w:val="nil"/>
            </w:tcBorders>
          </w:tcPr>
          <w:p w:rsidR="00BB538D" w:rsidRPr="00E82485" w:rsidRDefault="00E82485" w:rsidP="00E82485">
            <w:pPr>
              <w:pStyle w:val="TableParagraph"/>
              <w:tabs>
                <w:tab w:val="left" w:pos="285"/>
                <w:tab w:val="left" w:pos="3921"/>
              </w:tabs>
              <w:spacing w:before="132"/>
              <w:ind w:right="94"/>
            </w:pPr>
            <w:r w:rsidRPr="00E82485">
              <w:rPr>
                <w:spacing w:val="80"/>
              </w:rPr>
              <w:t xml:space="preserve"> </w:t>
            </w:r>
            <w:r w:rsidRPr="00E82485">
              <w:t>Финансовый</w:t>
            </w:r>
            <w:r>
              <w:t xml:space="preserve">  </w:t>
            </w:r>
            <w:r w:rsidRPr="00E82485">
              <w:rPr>
                <w:spacing w:val="-2"/>
              </w:rPr>
              <w:t>управляющий</w:t>
            </w:r>
            <w:r w:rsidRPr="00E82485">
              <w:tab/>
            </w:r>
            <w:r w:rsidRPr="00E82485">
              <w:rPr>
                <w:spacing w:val="-2"/>
              </w:rPr>
              <w:t xml:space="preserve">Соловьева Федора </w:t>
            </w:r>
            <w:r>
              <w:rPr>
                <w:spacing w:val="-2"/>
              </w:rPr>
              <w:t xml:space="preserve"> Я</w:t>
            </w:r>
            <w:r w:rsidRPr="00E82485">
              <w:rPr>
                <w:spacing w:val="-2"/>
              </w:rPr>
              <w:t>ковлевича</w:t>
            </w:r>
          </w:p>
          <w:p w:rsidR="00BB538D" w:rsidRDefault="00E82485">
            <w:pPr>
              <w:pStyle w:val="TableParagraph"/>
              <w:spacing w:before="252"/>
            </w:pPr>
            <w:r>
              <w:t>Рас/счет</w:t>
            </w:r>
            <w:r>
              <w:rPr>
                <w:spacing w:val="47"/>
              </w:rPr>
              <w:t xml:space="preserve"> </w:t>
            </w:r>
            <w:r w:rsidR="00674695" w:rsidRPr="00425195">
              <w:rPr>
                <w:color w:val="000000"/>
                <w:sz w:val="23"/>
                <w:szCs w:val="23"/>
                <w:shd w:val="clear" w:color="auto" w:fill="FFFFFF"/>
              </w:rPr>
              <w:t>40817810750207599702</w:t>
            </w:r>
          </w:p>
          <w:p w:rsidR="00BB538D" w:rsidRDefault="00E82485">
            <w:pPr>
              <w:pStyle w:val="TableParagraph"/>
              <w:spacing w:before="2" w:line="252" w:lineRule="exact"/>
            </w:pPr>
            <w:proofErr w:type="gramStart"/>
            <w:r>
              <w:rPr>
                <w:spacing w:val="-2"/>
              </w:rPr>
              <w:t>Кор/счет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30101810150040000763</w:t>
            </w:r>
          </w:p>
          <w:p w:rsidR="00BB538D" w:rsidRDefault="00E82485">
            <w:pPr>
              <w:pStyle w:val="TableParagraph"/>
              <w:tabs>
                <w:tab w:val="left" w:pos="1822"/>
                <w:tab w:val="left" w:pos="4394"/>
              </w:tabs>
              <w:ind w:right="100"/>
            </w:pPr>
            <w:r>
              <w:rPr>
                <w:spacing w:val="-2"/>
              </w:rPr>
              <w:t>ФИЛИАЛ</w:t>
            </w:r>
            <w:r>
              <w:tab/>
            </w:r>
            <w:r>
              <w:rPr>
                <w:spacing w:val="-2"/>
              </w:rPr>
              <w:t>"ЦЕНТРАЛЬНЫЙ"</w:t>
            </w:r>
            <w:r>
              <w:tab/>
            </w:r>
            <w:r>
              <w:rPr>
                <w:spacing w:val="-8"/>
              </w:rPr>
              <w:t xml:space="preserve">ПАО </w:t>
            </w:r>
            <w:r>
              <w:rPr>
                <w:spacing w:val="-2"/>
              </w:rPr>
              <w:t>"СОВКОМБАНК"</w:t>
            </w:r>
          </w:p>
          <w:p w:rsidR="00BB538D" w:rsidRDefault="00E82485">
            <w:pPr>
              <w:pStyle w:val="TableParagraph"/>
              <w:tabs>
                <w:tab w:val="left" w:pos="3684"/>
              </w:tabs>
              <w:spacing w:before="5" w:line="252" w:lineRule="exact"/>
              <w:rPr>
                <w:b/>
              </w:rPr>
            </w:pPr>
            <w:r>
              <w:rPr>
                <w:b/>
              </w:rPr>
              <w:t>БИК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045004763</w:t>
            </w:r>
            <w:r>
              <w:rPr>
                <w:b/>
                <w:spacing w:val="76"/>
                <w:w w:val="150"/>
              </w:rPr>
              <w:t xml:space="preserve"> </w:t>
            </w:r>
            <w:r>
              <w:rPr>
                <w:b/>
              </w:rPr>
              <w:t>ИНН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4401116480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КПП</w:t>
            </w:r>
          </w:p>
          <w:p w:rsidR="00BB538D" w:rsidRDefault="00E8248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544543001</w:t>
            </w:r>
          </w:p>
        </w:tc>
        <w:tc>
          <w:tcPr>
            <w:tcW w:w="4669" w:type="dxa"/>
            <w:tcBorders>
              <w:top w:val="nil"/>
              <w:bottom w:val="nil"/>
            </w:tcBorders>
          </w:tcPr>
          <w:p w:rsidR="00BB538D" w:rsidRDefault="00E82485">
            <w:pPr>
              <w:pStyle w:val="TableParagraph"/>
              <w:spacing w:before="143"/>
              <w:ind w:left="108" w:right="2673"/>
              <w:rPr>
                <w:rFonts w:ascii="Cambria" w:hAnsi="Cambria"/>
              </w:rPr>
            </w:pPr>
            <w:r>
              <w:rPr>
                <w:rFonts w:ascii="Cambria" w:hAnsi="Cambria"/>
                <w:spacing w:val="-2"/>
              </w:rPr>
              <w:t xml:space="preserve">Наименование </w:t>
            </w:r>
            <w:r>
              <w:rPr>
                <w:rFonts w:ascii="Cambria" w:hAnsi="Cambria"/>
                <w:spacing w:val="-4"/>
              </w:rPr>
              <w:t>ИНН</w:t>
            </w:r>
          </w:p>
          <w:p w:rsidR="00BB538D" w:rsidRDefault="00E82485">
            <w:pPr>
              <w:pStyle w:val="TableParagraph"/>
              <w:spacing w:line="257" w:lineRule="exact"/>
              <w:ind w:left="108"/>
              <w:rPr>
                <w:rFonts w:ascii="Cambria" w:hAnsi="Cambria"/>
              </w:rPr>
            </w:pPr>
            <w:r>
              <w:rPr>
                <w:rFonts w:ascii="Cambria" w:hAnsi="Cambria"/>
                <w:spacing w:val="-5"/>
              </w:rPr>
              <w:t>КПП</w:t>
            </w:r>
          </w:p>
          <w:p w:rsidR="00BB538D" w:rsidRDefault="00E82485">
            <w:pPr>
              <w:pStyle w:val="TableParagraph"/>
              <w:ind w:left="108" w:right="222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Банковские</w:t>
            </w:r>
            <w:r>
              <w:rPr>
                <w:rFonts w:ascii="Cambria" w:hAnsi="Cambria"/>
                <w:spacing w:val="-13"/>
              </w:rPr>
              <w:t xml:space="preserve"> </w:t>
            </w:r>
            <w:r>
              <w:rPr>
                <w:rFonts w:ascii="Cambria" w:hAnsi="Cambria"/>
              </w:rPr>
              <w:t>реквизиты Юридический адрес</w:t>
            </w:r>
          </w:p>
          <w:p w:rsidR="00BB538D" w:rsidRDefault="00E82485">
            <w:pPr>
              <w:pStyle w:val="TableParagraph"/>
              <w:ind w:left="108" w:right="824"/>
              <w:rPr>
                <w:rFonts w:ascii="Cambria" w:hAnsi="Cambria"/>
                <w:spacing w:val="-4"/>
              </w:rPr>
            </w:pPr>
            <w:r>
              <w:rPr>
                <w:rFonts w:ascii="Cambria" w:hAnsi="Cambria"/>
              </w:rPr>
              <w:t>Адрес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для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корреспонденции Телефон,</w:t>
            </w:r>
            <w:r>
              <w:rPr>
                <w:rFonts w:ascii="Cambria" w:hAnsi="Cambria"/>
                <w:spacing w:val="-8"/>
              </w:rPr>
              <w:t xml:space="preserve"> </w:t>
            </w:r>
            <w:r>
              <w:rPr>
                <w:rFonts w:ascii="Cambria" w:hAnsi="Cambria"/>
              </w:rPr>
              <w:t>электронная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почта</w:t>
            </w:r>
          </w:p>
          <w:p w:rsidR="00674695" w:rsidRDefault="00674695">
            <w:pPr>
              <w:pStyle w:val="TableParagraph"/>
              <w:ind w:left="108" w:right="824"/>
              <w:rPr>
                <w:rFonts w:ascii="Cambria" w:hAnsi="Cambria"/>
                <w:spacing w:val="-4"/>
              </w:rPr>
            </w:pPr>
          </w:p>
          <w:p w:rsidR="00674695" w:rsidRDefault="00674695">
            <w:pPr>
              <w:pStyle w:val="TableParagraph"/>
              <w:ind w:left="108" w:right="824"/>
              <w:rPr>
                <w:rFonts w:ascii="Cambria" w:hAnsi="Cambria"/>
              </w:rPr>
            </w:pPr>
            <w:bookmarkStart w:id="0" w:name="_GoBack"/>
            <w:bookmarkEnd w:id="0"/>
          </w:p>
        </w:tc>
      </w:tr>
      <w:tr w:rsidR="00BB538D">
        <w:trPr>
          <w:trHeight w:val="1644"/>
        </w:trPr>
        <w:tc>
          <w:tcPr>
            <w:tcW w:w="4971" w:type="dxa"/>
            <w:tcBorders>
              <w:top w:val="nil"/>
            </w:tcBorders>
          </w:tcPr>
          <w:p w:rsidR="00BB538D" w:rsidRPr="00674695" w:rsidRDefault="00E82485">
            <w:pPr>
              <w:pStyle w:val="TableParagraph"/>
              <w:tabs>
                <w:tab w:val="left" w:pos="4589"/>
              </w:tabs>
              <w:spacing w:before="247"/>
              <w:rPr>
                <w:sz w:val="21"/>
                <w:szCs w:val="21"/>
              </w:rPr>
            </w:pPr>
            <w:r w:rsidRPr="00674695">
              <w:rPr>
                <w:b/>
                <w:sz w:val="21"/>
                <w:szCs w:val="21"/>
              </w:rPr>
              <w:t xml:space="preserve">Финансовый управляющий </w:t>
            </w:r>
            <w:r w:rsidRPr="00674695">
              <w:rPr>
                <w:sz w:val="21"/>
                <w:szCs w:val="21"/>
                <w:u w:val="single"/>
              </w:rPr>
              <w:tab/>
            </w:r>
          </w:p>
          <w:p w:rsidR="00BB538D" w:rsidRDefault="00E82485">
            <w:pPr>
              <w:pStyle w:val="TableParagraph"/>
              <w:ind w:left="3204"/>
              <w:rPr>
                <w:b/>
                <w:sz w:val="24"/>
              </w:rPr>
            </w:pPr>
            <w:r w:rsidRPr="00674695">
              <w:rPr>
                <w:b/>
                <w:sz w:val="21"/>
                <w:szCs w:val="21"/>
              </w:rPr>
              <w:t>Горовенко</w:t>
            </w:r>
            <w:r w:rsidRPr="00674695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674695">
              <w:rPr>
                <w:b/>
                <w:spacing w:val="-4"/>
                <w:sz w:val="21"/>
                <w:szCs w:val="21"/>
              </w:rPr>
              <w:t>В.В.</w:t>
            </w:r>
          </w:p>
        </w:tc>
        <w:tc>
          <w:tcPr>
            <w:tcW w:w="4669" w:type="dxa"/>
            <w:tcBorders>
              <w:top w:val="nil"/>
            </w:tcBorders>
          </w:tcPr>
          <w:p w:rsidR="00BB538D" w:rsidRDefault="00E82485">
            <w:pPr>
              <w:pStyle w:val="TableParagraph"/>
              <w:tabs>
                <w:tab w:val="left" w:leader="underscore" w:pos="3808"/>
              </w:tabs>
              <w:spacing w:before="29"/>
              <w:ind w:left="108"/>
              <w:rPr>
                <w:rFonts w:ascii="Cambria" w:hAnsi="Cambria"/>
                <w:b/>
                <w:sz w:val="21"/>
              </w:rPr>
            </w:pPr>
            <w:r>
              <w:rPr>
                <w:rFonts w:ascii="Cambria" w:hAnsi="Cambria"/>
                <w:b/>
                <w:spacing w:val="-2"/>
                <w:sz w:val="21"/>
              </w:rPr>
              <w:t>Руководитель</w:t>
            </w:r>
            <w:r>
              <w:rPr>
                <w:sz w:val="21"/>
              </w:rPr>
              <w:tab/>
            </w:r>
            <w:r>
              <w:rPr>
                <w:rFonts w:ascii="Cambria" w:hAnsi="Cambria"/>
                <w:b/>
                <w:spacing w:val="-4"/>
                <w:sz w:val="21"/>
              </w:rPr>
              <w:t>/ФИО</w:t>
            </w:r>
          </w:p>
        </w:tc>
      </w:tr>
    </w:tbl>
    <w:p w:rsidR="00BB538D" w:rsidRDefault="00BB538D">
      <w:pPr>
        <w:pStyle w:val="a3"/>
        <w:ind w:left="0"/>
        <w:rPr>
          <w:b/>
          <w:sz w:val="20"/>
        </w:rPr>
      </w:pPr>
    </w:p>
    <w:p w:rsidR="00BB538D" w:rsidRDefault="00BB538D">
      <w:pPr>
        <w:pStyle w:val="a3"/>
        <w:ind w:left="0"/>
        <w:rPr>
          <w:b/>
          <w:sz w:val="20"/>
        </w:rPr>
      </w:pPr>
    </w:p>
    <w:p w:rsidR="00BB538D" w:rsidRDefault="00BB538D">
      <w:pPr>
        <w:pStyle w:val="a3"/>
        <w:ind w:left="0"/>
        <w:rPr>
          <w:b/>
          <w:sz w:val="20"/>
        </w:rPr>
      </w:pPr>
    </w:p>
    <w:p w:rsidR="00BB538D" w:rsidRDefault="00BB538D">
      <w:pPr>
        <w:pStyle w:val="a3"/>
        <w:ind w:left="0"/>
        <w:rPr>
          <w:b/>
          <w:sz w:val="20"/>
        </w:rPr>
      </w:pPr>
    </w:p>
    <w:p w:rsidR="00BB538D" w:rsidRDefault="00BB538D">
      <w:pPr>
        <w:pStyle w:val="a3"/>
        <w:ind w:left="0"/>
        <w:rPr>
          <w:b/>
          <w:sz w:val="20"/>
        </w:rPr>
      </w:pPr>
    </w:p>
    <w:p w:rsidR="00BB538D" w:rsidRDefault="00E82485">
      <w:pPr>
        <w:pStyle w:val="a3"/>
        <w:spacing w:before="69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991869</wp:posOffset>
            </wp:positionH>
            <wp:positionV relativeFrom="paragraph">
              <wp:posOffset>205092</wp:posOffset>
            </wp:positionV>
            <wp:extent cx="5952490" cy="9905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490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538D">
      <w:pgSz w:w="11910" w:h="16840"/>
      <w:pgMar w:top="4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121D4"/>
    <w:multiLevelType w:val="multilevel"/>
    <w:tmpl w:val="229AB90E"/>
    <w:lvl w:ilvl="0">
      <w:start w:val="1"/>
      <w:numFmt w:val="decimal"/>
      <w:lvlText w:val="%1."/>
      <w:lvlJc w:val="left"/>
      <w:pPr>
        <w:ind w:left="362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7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5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16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3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0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B538D"/>
    <w:rsid w:val="002C5709"/>
    <w:rsid w:val="00674695"/>
    <w:rsid w:val="00BB538D"/>
    <w:rsid w:val="00E8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0" w:lineRule="exact"/>
      <w:ind w:left="361" w:hanging="2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</w:style>
  <w:style w:type="paragraph" w:styleId="a4">
    <w:name w:val="Title"/>
    <w:basedOn w:val="a"/>
    <w:uiPriority w:val="1"/>
    <w:qFormat/>
    <w:pPr>
      <w:spacing w:before="67" w:line="274" w:lineRule="exact"/>
      <w:ind w:right="140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0" w:lineRule="exact"/>
      <w:ind w:left="361" w:hanging="2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</w:style>
  <w:style w:type="paragraph" w:styleId="a4">
    <w:name w:val="Title"/>
    <w:basedOn w:val="a"/>
    <w:uiPriority w:val="1"/>
    <w:qFormat/>
    <w:pPr>
      <w:spacing w:before="67" w:line="274" w:lineRule="exact"/>
      <w:ind w:right="140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ДОГОВОР КУПЛИ-ПРОДАЖИ (проект)</vt:lpstr>
      <vt:lpstr>ПРЕДМЕТ ДОГОВОРА</vt:lpstr>
      <vt:lpstr>ПРАВА И ОБЯЗАННОСТИ СТОРОН</vt:lpstr>
      <vt:lpstr>СТОИМОСТЬ ИМУЩЕСТВА И ПОРЯДОК ОПЛАТЫ</vt:lpstr>
      <vt:lpstr>ОТВЕТСТВЕННОСТЬ СТОРОН</vt:lpstr>
      <vt:lpstr>ФОРС-МАЖОРНЫЕ ОБСТОЯТЕЛЬСТВА</vt:lpstr>
      <vt:lpstr>ПРОЧИЕ УСЛОВИЯ</vt:lpstr>
      <vt:lpstr>ПОРЯДОК РАЗРЕШЕНИЯ СПОРОВ</vt:lpstr>
      <vt:lpstr>ЗАКЛЮЧИТЕЛЬНЫЕ ПОЛОЖЕНИЯ</vt:lpstr>
    </vt:vector>
  </TitlesOfParts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Горовенко</dc:creator>
  <cp:lastModifiedBy>Пользователь Windows</cp:lastModifiedBy>
  <cp:revision>3</cp:revision>
  <cp:lastPrinted>2026-02-02T12:38:00Z</cp:lastPrinted>
  <dcterms:created xsi:type="dcterms:W3CDTF">2025-12-01T13:13:00Z</dcterms:created>
  <dcterms:modified xsi:type="dcterms:W3CDTF">2026-02-02T12:38:00Z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2010</vt:lpwstr>
  </property>
</Properties>
</file>