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8E06AD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ДОГОВОР О</w:t>
      </w:r>
      <w:r w:rsidR="000A0AB3" w:rsidRPr="008E06AD">
        <w:rPr>
          <w:rFonts w:ascii="Times New Roman" w:hAnsi="Times New Roman" w:cs="Times New Roman"/>
          <w:b/>
          <w:sz w:val="24"/>
          <w:szCs w:val="24"/>
        </w:rPr>
        <w:t xml:space="preserve"> ВНЕСЕНИИ ЗАДАТКА</w:t>
      </w:r>
    </w:p>
    <w:p w14:paraId="6BDE8FDB" w14:textId="77777777" w:rsidR="00FF28E5" w:rsidRPr="008E06AD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ЗА УЧАСТИЕ В ЭЛЕКТРОННЫХ ТОРГАХ</w:t>
      </w:r>
      <w:r w:rsidR="00FF28E5" w:rsidRPr="008E06AD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14:paraId="5441BB65" w14:textId="77777777" w:rsidR="0092757E" w:rsidRPr="008E06AD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EEED3" w14:textId="77777777" w:rsidR="00972D1A" w:rsidRPr="008E06AD" w:rsidRDefault="0092757E" w:rsidP="0092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г.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504081" w:rsidRPr="008E06AD">
        <w:rPr>
          <w:rFonts w:ascii="Times New Roman" w:hAnsi="Times New Roman" w:cs="Times New Roman"/>
          <w:sz w:val="24"/>
          <w:szCs w:val="24"/>
        </w:rPr>
        <w:t>Москва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E06A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436" w:rsidRPr="008E06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031E" w:rsidRPr="008E06A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38031E" w:rsidRPr="008E06AD">
        <w:rPr>
          <w:rFonts w:ascii="Times New Roman" w:hAnsi="Times New Roman" w:cs="Times New Roman"/>
          <w:sz w:val="24"/>
          <w:szCs w:val="24"/>
        </w:rPr>
        <w:t xml:space="preserve">  </w:t>
      </w:r>
      <w:r w:rsidR="00867436" w:rsidRPr="008E06A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867436" w:rsidRPr="008E06AD">
        <w:rPr>
          <w:rFonts w:ascii="Times New Roman" w:hAnsi="Times New Roman" w:cs="Times New Roman"/>
          <w:sz w:val="24"/>
          <w:szCs w:val="24"/>
        </w:rPr>
        <w:t>__» ___________</w:t>
      </w:r>
      <w:r w:rsidR="00554A63" w:rsidRPr="008E06AD">
        <w:rPr>
          <w:rFonts w:ascii="Times New Roman" w:hAnsi="Times New Roman" w:cs="Times New Roman"/>
          <w:sz w:val="24"/>
          <w:szCs w:val="24"/>
        </w:rPr>
        <w:t xml:space="preserve"> 20_</w:t>
      </w:r>
      <w:r w:rsidR="0038031E" w:rsidRPr="008E06AD">
        <w:rPr>
          <w:rFonts w:ascii="Times New Roman" w:hAnsi="Times New Roman" w:cs="Times New Roman"/>
          <w:sz w:val="24"/>
          <w:szCs w:val="24"/>
        </w:rPr>
        <w:t>_</w:t>
      </w:r>
      <w:r w:rsidR="00554A63" w:rsidRPr="008E06AD">
        <w:rPr>
          <w:rFonts w:ascii="Times New Roman" w:hAnsi="Times New Roman" w:cs="Times New Roman"/>
          <w:sz w:val="24"/>
          <w:szCs w:val="24"/>
        </w:rPr>
        <w:t>_</w:t>
      </w:r>
      <w:r w:rsidR="00972D1A" w:rsidRPr="008E06AD">
        <w:rPr>
          <w:rFonts w:ascii="Times New Roman" w:hAnsi="Times New Roman" w:cs="Times New Roman"/>
          <w:sz w:val="24"/>
          <w:szCs w:val="24"/>
        </w:rPr>
        <w:t>г.</w:t>
      </w:r>
    </w:p>
    <w:p w14:paraId="4FDD0C63" w14:textId="77777777" w:rsidR="0092757E" w:rsidRPr="008E06AD" w:rsidRDefault="0092757E" w:rsidP="00927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8604C" w14:textId="77777777" w:rsidR="00624025" w:rsidRPr="008E06AD" w:rsidRDefault="005B7E30" w:rsidP="00624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b/>
          <w:bCs/>
          <w:sz w:val="24"/>
          <w:szCs w:val="24"/>
        </w:rPr>
        <w:t xml:space="preserve">ООО «РУССИА </w:t>
      </w:r>
      <w:proofErr w:type="spellStart"/>
      <w:r w:rsidRPr="008E06AD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proofErr w:type="spellEnd"/>
      <w:r w:rsidRPr="008E06A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8E06AD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504081" w:rsidRPr="008E06AD">
        <w:rPr>
          <w:rFonts w:ascii="Times New Roman" w:hAnsi="Times New Roman" w:cs="Times New Roman"/>
          <w:sz w:val="24"/>
          <w:szCs w:val="24"/>
        </w:rPr>
        <w:t>, действующе</w:t>
      </w:r>
      <w:r w:rsidRPr="008E06AD">
        <w:rPr>
          <w:rFonts w:ascii="Times New Roman" w:hAnsi="Times New Roman" w:cs="Times New Roman"/>
          <w:sz w:val="24"/>
          <w:szCs w:val="24"/>
        </w:rPr>
        <w:t>го</w:t>
      </w:r>
      <w:r w:rsidR="00504081" w:rsidRPr="008E06AD">
        <w:rPr>
          <w:rFonts w:ascii="Times New Roman" w:hAnsi="Times New Roman" w:cs="Times New Roman"/>
          <w:sz w:val="24"/>
          <w:szCs w:val="24"/>
        </w:rPr>
        <w:t xml:space="preserve"> на основании Устава</w:t>
      </w:r>
      <w:r w:rsidR="00972D1A" w:rsidRPr="008E06AD">
        <w:rPr>
          <w:rFonts w:ascii="Times New Roman" w:hAnsi="Times New Roman" w:cs="Times New Roman"/>
          <w:sz w:val="24"/>
          <w:szCs w:val="24"/>
        </w:rPr>
        <w:t>, имену</w:t>
      </w:r>
      <w:r w:rsidR="00120180" w:rsidRPr="008E06AD">
        <w:rPr>
          <w:rFonts w:ascii="Times New Roman" w:hAnsi="Times New Roman" w:cs="Times New Roman"/>
          <w:sz w:val="24"/>
          <w:szCs w:val="24"/>
        </w:rPr>
        <w:t>емый в дальнейшем «</w:t>
      </w:r>
      <w:r w:rsidRPr="008E06AD">
        <w:rPr>
          <w:rFonts w:ascii="Times New Roman" w:hAnsi="Times New Roman" w:cs="Times New Roman"/>
          <w:sz w:val="24"/>
          <w:szCs w:val="24"/>
          <w:u w:val="single"/>
        </w:rPr>
        <w:t>Оператор</w:t>
      </w:r>
      <w:r w:rsidRPr="008E06AD">
        <w:rPr>
          <w:rFonts w:ascii="Times New Roman" w:hAnsi="Times New Roman" w:cs="Times New Roman"/>
          <w:sz w:val="24"/>
          <w:szCs w:val="24"/>
        </w:rPr>
        <w:t>» Электронной</w:t>
      </w:r>
      <w:r w:rsidR="00B0322C" w:rsidRPr="008E06AD">
        <w:rPr>
          <w:rFonts w:ascii="Times New Roman" w:hAnsi="Times New Roman" w:cs="Times New Roman"/>
          <w:sz w:val="24"/>
          <w:szCs w:val="24"/>
        </w:rPr>
        <w:t xml:space="preserve"> торговой</w:t>
      </w:r>
      <w:r w:rsidRPr="008E06AD">
        <w:rPr>
          <w:rFonts w:ascii="Times New Roman" w:hAnsi="Times New Roman" w:cs="Times New Roman"/>
          <w:sz w:val="24"/>
          <w:szCs w:val="24"/>
        </w:rPr>
        <w:t xml:space="preserve"> площадки РУССИА </w:t>
      </w:r>
      <w:proofErr w:type="spellStart"/>
      <w:r w:rsidRPr="008E06A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972D1A" w:rsidRPr="008E06AD">
        <w:rPr>
          <w:rFonts w:ascii="Times New Roman" w:hAnsi="Times New Roman" w:cs="Times New Roman"/>
          <w:sz w:val="24"/>
          <w:szCs w:val="24"/>
        </w:rPr>
        <w:t>, с одно</w:t>
      </w:r>
      <w:r w:rsidR="00C0656C" w:rsidRPr="008E06AD">
        <w:rPr>
          <w:rFonts w:ascii="Times New Roman" w:hAnsi="Times New Roman" w:cs="Times New Roman"/>
          <w:sz w:val="24"/>
          <w:szCs w:val="24"/>
        </w:rPr>
        <w:t>й стороны,</w:t>
      </w:r>
    </w:p>
    <w:p w14:paraId="1619B6FF" w14:textId="2A10DB43" w:rsidR="00624025" w:rsidRPr="008E06AD" w:rsidRDefault="00624025" w:rsidP="00624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b/>
          <w:bCs/>
          <w:sz w:val="24"/>
          <w:szCs w:val="24"/>
        </w:rPr>
        <w:t>ООО «СПИКА»,</w:t>
      </w:r>
      <w:r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972D1A" w:rsidRPr="008E06AD">
        <w:rPr>
          <w:rFonts w:ascii="Times New Roman" w:hAnsi="Times New Roman" w:cs="Times New Roman"/>
          <w:sz w:val="24"/>
          <w:szCs w:val="24"/>
        </w:rPr>
        <w:t>именуем</w:t>
      </w:r>
      <w:r w:rsidRPr="008E06AD">
        <w:rPr>
          <w:rFonts w:ascii="Times New Roman" w:hAnsi="Times New Roman" w:cs="Times New Roman"/>
          <w:sz w:val="24"/>
          <w:szCs w:val="24"/>
        </w:rPr>
        <w:t>ое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C0656C" w:rsidRPr="008E06AD">
        <w:rPr>
          <w:rFonts w:ascii="Times New Roman" w:hAnsi="Times New Roman" w:cs="Times New Roman"/>
          <w:sz w:val="24"/>
          <w:szCs w:val="24"/>
          <w:u w:val="single"/>
        </w:rPr>
        <w:t>Организатор торгов</w:t>
      </w:r>
      <w:r w:rsidR="00BA4F8B" w:rsidRPr="008E06AD">
        <w:rPr>
          <w:rFonts w:ascii="Times New Roman" w:hAnsi="Times New Roman" w:cs="Times New Roman"/>
          <w:sz w:val="24"/>
          <w:szCs w:val="24"/>
        </w:rPr>
        <w:t>»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, </w:t>
      </w:r>
      <w:r w:rsidR="00972D1A" w:rsidRPr="008E06AD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8E06AD">
        <w:rPr>
          <w:rFonts w:ascii="Times New Roman" w:hAnsi="Times New Roman" w:cs="Times New Roman"/>
          <w:b/>
          <w:bCs/>
          <w:sz w:val="24"/>
          <w:szCs w:val="24"/>
        </w:rPr>
        <w:t xml:space="preserve">конкурсного управляющего </w:t>
      </w:r>
      <w:proofErr w:type="spellStart"/>
      <w:r w:rsidRPr="008E06AD">
        <w:rPr>
          <w:rFonts w:ascii="Times New Roman" w:hAnsi="Times New Roman" w:cs="Times New Roman"/>
          <w:b/>
          <w:bCs/>
          <w:sz w:val="24"/>
          <w:szCs w:val="24"/>
        </w:rPr>
        <w:t>Чепурных</w:t>
      </w:r>
      <w:proofErr w:type="spellEnd"/>
      <w:r w:rsidRPr="008E06A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Александра Александровича</w:t>
      </w:r>
      <w:r w:rsidRPr="008E06AD">
        <w:rPr>
          <w:rFonts w:ascii="Times New Roman" w:hAnsi="Times New Roman" w:cs="Times New Roman"/>
          <w:sz w:val="24"/>
          <w:szCs w:val="24"/>
        </w:rPr>
        <w:t xml:space="preserve">, </w:t>
      </w:r>
      <w:r w:rsidRPr="008E06AD">
        <w:rPr>
          <w:rFonts w:ascii="Times New Roman" w:hAnsi="Times New Roman" w:cs="Times New Roman"/>
          <w:sz w:val="24"/>
          <w:szCs w:val="24"/>
        </w:rPr>
        <w:t>действующ</w:t>
      </w:r>
      <w:r w:rsidRPr="008E06AD">
        <w:rPr>
          <w:rFonts w:ascii="Times New Roman" w:hAnsi="Times New Roman" w:cs="Times New Roman"/>
          <w:sz w:val="24"/>
          <w:szCs w:val="24"/>
        </w:rPr>
        <w:t xml:space="preserve">его </w:t>
      </w:r>
      <w:r w:rsidRPr="008E06AD">
        <w:rPr>
          <w:rFonts w:ascii="Times New Roman" w:hAnsi="Times New Roman" w:cs="Times New Roman"/>
          <w:sz w:val="24"/>
          <w:szCs w:val="24"/>
        </w:rPr>
        <w:t>на основании определения Арбитражного суда города Москвы от 13 августа 2019г.</w:t>
      </w:r>
      <w:r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Pr="008E06AD">
        <w:rPr>
          <w:rFonts w:ascii="Times New Roman" w:hAnsi="Times New Roman" w:cs="Times New Roman"/>
          <w:sz w:val="24"/>
          <w:szCs w:val="24"/>
        </w:rPr>
        <w:t>по делу №А40-119983/17</w:t>
      </w:r>
      <w:r w:rsidR="00C0656C" w:rsidRPr="008E06AD">
        <w:rPr>
          <w:rFonts w:ascii="Times New Roman" w:hAnsi="Times New Roman" w:cs="Times New Roman"/>
          <w:sz w:val="24"/>
          <w:szCs w:val="24"/>
        </w:rPr>
        <w:t>,</w:t>
      </w:r>
    </w:p>
    <w:p w14:paraId="6C259DEB" w14:textId="3DE505BB" w:rsidR="00972D1A" w:rsidRPr="008E06AD" w:rsidRDefault="00C0656C" w:rsidP="00624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а</w:t>
      </w:r>
      <w:r w:rsidR="00624025" w:rsidRPr="008E06AD">
        <w:rPr>
          <w:rFonts w:ascii="Times New Roman" w:hAnsi="Times New Roman" w:cs="Times New Roman"/>
          <w:sz w:val="24"/>
          <w:szCs w:val="24"/>
        </w:rPr>
        <w:t xml:space="preserve"> т</w:t>
      </w:r>
      <w:r w:rsidRPr="008E06AD">
        <w:rPr>
          <w:rFonts w:ascii="Times New Roman" w:hAnsi="Times New Roman" w:cs="Times New Roman"/>
          <w:sz w:val="24"/>
          <w:szCs w:val="24"/>
        </w:rPr>
        <w:t>акже___________________________________________________________ именуемый в дальнейшем «</w:t>
      </w:r>
      <w:r w:rsidRPr="008E06AD">
        <w:rPr>
          <w:rFonts w:ascii="Times New Roman" w:hAnsi="Times New Roman" w:cs="Times New Roman"/>
          <w:sz w:val="24"/>
          <w:szCs w:val="24"/>
          <w:u w:val="single"/>
        </w:rPr>
        <w:t>Участник торгов</w:t>
      </w:r>
      <w:r w:rsidRPr="008E06AD">
        <w:rPr>
          <w:rFonts w:ascii="Times New Roman" w:hAnsi="Times New Roman" w:cs="Times New Roman"/>
          <w:sz w:val="24"/>
          <w:szCs w:val="24"/>
        </w:rPr>
        <w:t>», в лице ________________</w:t>
      </w:r>
      <w:r w:rsidR="003558BF" w:rsidRPr="008E06AD">
        <w:rPr>
          <w:rFonts w:ascii="Times New Roman" w:hAnsi="Times New Roman" w:cs="Times New Roman"/>
          <w:sz w:val="24"/>
          <w:szCs w:val="24"/>
        </w:rPr>
        <w:t>,</w:t>
      </w:r>
      <w:r w:rsidRPr="008E06AD">
        <w:rPr>
          <w:rFonts w:ascii="Times New Roman" w:hAnsi="Times New Roman" w:cs="Times New Roman"/>
          <w:sz w:val="24"/>
          <w:szCs w:val="24"/>
        </w:rPr>
        <w:t xml:space="preserve"> заключили настоящий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договор о нижеследующем:</w:t>
      </w:r>
    </w:p>
    <w:p w14:paraId="7A2828E5" w14:textId="77777777" w:rsidR="00671E61" w:rsidRPr="008E06AD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5C203" w14:textId="77777777" w:rsidR="00671E61" w:rsidRPr="008E06AD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4E0F1C9" w14:textId="77777777" w:rsidR="0038031E" w:rsidRPr="008E06AD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A8A03C" w14:textId="2B340296" w:rsidR="003558BF" w:rsidRPr="008E06AD" w:rsidRDefault="004B1BF7" w:rsidP="0062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1.</w:t>
      </w:r>
      <w:r w:rsidR="00671E61" w:rsidRPr="008E06AD">
        <w:rPr>
          <w:rFonts w:ascii="Times New Roman" w:hAnsi="Times New Roman" w:cs="Times New Roman"/>
          <w:sz w:val="24"/>
          <w:szCs w:val="24"/>
        </w:rPr>
        <w:t>1.</w:t>
      </w:r>
      <w:r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3558BF" w:rsidRPr="008E06AD">
        <w:rPr>
          <w:rFonts w:ascii="Times New Roman" w:hAnsi="Times New Roman" w:cs="Times New Roman"/>
          <w:sz w:val="24"/>
          <w:szCs w:val="24"/>
        </w:rPr>
        <w:t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</w:t>
      </w:r>
      <w:r w:rsidR="008E06AD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8E06AD" w:rsidRPr="008E06AD">
        <w:rPr>
          <w:rFonts w:ascii="Times New Roman" w:hAnsi="Times New Roman" w:cs="Times New Roman"/>
          <w:sz w:val="24"/>
          <w:szCs w:val="24"/>
        </w:rPr>
        <w:t>А40-119983/17</w:t>
      </w:r>
      <w:r w:rsidR="008E06AD">
        <w:rPr>
          <w:rFonts w:ascii="Times New Roman" w:hAnsi="Times New Roman" w:cs="Times New Roman"/>
          <w:sz w:val="24"/>
          <w:szCs w:val="24"/>
        </w:rPr>
        <w:t xml:space="preserve">, </w:t>
      </w:r>
      <w:r w:rsidR="003558BF" w:rsidRPr="008E06AD">
        <w:rPr>
          <w:rFonts w:ascii="Times New Roman" w:hAnsi="Times New Roman" w:cs="Times New Roman"/>
          <w:sz w:val="24"/>
          <w:szCs w:val="24"/>
        </w:rPr>
        <w:t>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  <w:r w:rsidR="008E06AD">
        <w:rPr>
          <w:rFonts w:ascii="Times New Roman" w:hAnsi="Times New Roman" w:cs="Times New Roman"/>
          <w:sz w:val="24"/>
          <w:szCs w:val="24"/>
        </w:rPr>
        <w:t>.</w:t>
      </w:r>
    </w:p>
    <w:p w14:paraId="7417ED11" w14:textId="77777777" w:rsidR="00972D1A" w:rsidRPr="008E06AD" w:rsidRDefault="003558BF" w:rsidP="0062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 xml:space="preserve">1.2. </w:t>
      </w:r>
      <w:r w:rsidR="001736E5" w:rsidRPr="008E06AD">
        <w:rPr>
          <w:rFonts w:ascii="Times New Roman" w:hAnsi="Times New Roman" w:cs="Times New Roman"/>
          <w:sz w:val="24"/>
          <w:szCs w:val="24"/>
        </w:rPr>
        <w:t>Участник</w:t>
      </w:r>
      <w:r w:rsidR="004B1BF7" w:rsidRPr="008E06AD">
        <w:rPr>
          <w:rFonts w:ascii="Times New Roman" w:hAnsi="Times New Roman" w:cs="Times New Roman"/>
          <w:sz w:val="24"/>
          <w:szCs w:val="24"/>
        </w:rPr>
        <w:t xml:space="preserve"> торгов передает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, а </w:t>
      </w:r>
      <w:r w:rsidR="005B7E30" w:rsidRPr="008E06AD">
        <w:rPr>
          <w:rFonts w:ascii="Times New Roman" w:hAnsi="Times New Roman" w:cs="Times New Roman"/>
          <w:sz w:val="24"/>
          <w:szCs w:val="24"/>
        </w:rPr>
        <w:t>Оператор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принимает задаток в размер</w:t>
      </w:r>
      <w:r w:rsidR="00671E61" w:rsidRPr="008E06AD">
        <w:rPr>
          <w:rFonts w:ascii="Times New Roman" w:hAnsi="Times New Roman" w:cs="Times New Roman"/>
          <w:sz w:val="24"/>
          <w:szCs w:val="24"/>
        </w:rPr>
        <w:t>е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____________ рублей </w:t>
      </w:r>
      <w:r w:rsidR="00501D46" w:rsidRPr="008E06AD">
        <w:rPr>
          <w:rFonts w:ascii="Times New Roman" w:hAnsi="Times New Roman" w:cs="Times New Roman"/>
          <w:sz w:val="24"/>
          <w:szCs w:val="24"/>
        </w:rPr>
        <w:t xml:space="preserve">в счет обеспечения исполнения обязательств по оплате продаваемого </w:t>
      </w:r>
      <w:r w:rsidR="00FF28E5" w:rsidRPr="008E06AD">
        <w:rPr>
          <w:rFonts w:ascii="Times New Roman" w:hAnsi="Times New Roman" w:cs="Times New Roman"/>
          <w:sz w:val="24"/>
          <w:szCs w:val="24"/>
        </w:rPr>
        <w:t xml:space="preserve">в </w:t>
      </w:r>
      <w:r w:rsidR="00972D1A" w:rsidRPr="008E06AD">
        <w:rPr>
          <w:rFonts w:ascii="Times New Roman" w:hAnsi="Times New Roman" w:cs="Times New Roman"/>
          <w:sz w:val="24"/>
          <w:szCs w:val="24"/>
        </w:rPr>
        <w:t>открытых торг</w:t>
      </w:r>
      <w:r w:rsidR="00FF28E5" w:rsidRPr="008E06AD">
        <w:rPr>
          <w:rFonts w:ascii="Times New Roman" w:hAnsi="Times New Roman" w:cs="Times New Roman"/>
          <w:sz w:val="24"/>
          <w:szCs w:val="24"/>
        </w:rPr>
        <w:t>ах</w:t>
      </w:r>
      <w:r w:rsidR="00501D46" w:rsidRPr="008E06AD">
        <w:rPr>
          <w:rFonts w:ascii="Times New Roman" w:hAnsi="Times New Roman" w:cs="Times New Roman"/>
          <w:sz w:val="24"/>
          <w:szCs w:val="24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8E06AD">
        <w:rPr>
          <w:rFonts w:ascii="Times New Roman" w:hAnsi="Times New Roman" w:cs="Times New Roman"/>
          <w:sz w:val="24"/>
          <w:szCs w:val="24"/>
        </w:rPr>
        <w:t xml:space="preserve"> № __________</w:t>
      </w:r>
      <w:r w:rsidR="00972D1A" w:rsidRPr="008E06AD">
        <w:rPr>
          <w:rFonts w:ascii="Times New Roman" w:hAnsi="Times New Roman" w:cs="Times New Roman"/>
          <w:sz w:val="24"/>
          <w:szCs w:val="24"/>
        </w:rPr>
        <w:t>, назначенных на ____</w:t>
      </w:r>
      <w:r w:rsidR="0092757E" w:rsidRPr="008E06AD">
        <w:rPr>
          <w:rFonts w:ascii="Times New Roman" w:hAnsi="Times New Roman" w:cs="Times New Roman"/>
          <w:sz w:val="24"/>
          <w:szCs w:val="24"/>
        </w:rPr>
        <w:t>_____________</w:t>
      </w:r>
      <w:r w:rsidR="00120180" w:rsidRPr="008E06AD">
        <w:rPr>
          <w:rFonts w:ascii="Times New Roman" w:hAnsi="Times New Roman" w:cs="Times New Roman"/>
          <w:sz w:val="24"/>
          <w:szCs w:val="24"/>
        </w:rPr>
        <w:t>20</w:t>
      </w:r>
      <w:r w:rsidR="000A0AB3" w:rsidRPr="008E06AD">
        <w:rPr>
          <w:rFonts w:ascii="Times New Roman" w:hAnsi="Times New Roman" w:cs="Times New Roman"/>
          <w:sz w:val="24"/>
          <w:szCs w:val="24"/>
        </w:rPr>
        <w:t xml:space="preserve">__ </w:t>
      </w:r>
      <w:r w:rsidR="00120180" w:rsidRPr="008E06AD">
        <w:rPr>
          <w:rFonts w:ascii="Times New Roman" w:hAnsi="Times New Roman" w:cs="Times New Roman"/>
          <w:sz w:val="24"/>
          <w:szCs w:val="24"/>
        </w:rPr>
        <w:t xml:space="preserve">г. </w:t>
      </w:r>
      <w:r w:rsidR="000A0AB3" w:rsidRPr="008E06AD">
        <w:rPr>
          <w:rFonts w:ascii="Times New Roman" w:hAnsi="Times New Roman" w:cs="Times New Roman"/>
          <w:sz w:val="24"/>
          <w:szCs w:val="24"/>
        </w:rPr>
        <w:t>__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A0AB3" w:rsidRPr="008E06AD">
        <w:rPr>
          <w:rFonts w:ascii="Times New Roman" w:hAnsi="Times New Roman" w:cs="Times New Roman"/>
          <w:sz w:val="24"/>
          <w:szCs w:val="24"/>
        </w:rPr>
        <w:t>___</w:t>
      </w:r>
      <w:r w:rsidR="00972D1A" w:rsidRPr="008E06AD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8E06AD">
        <w:rPr>
          <w:rFonts w:ascii="Times New Roman" w:hAnsi="Times New Roman" w:cs="Times New Roman"/>
          <w:sz w:val="24"/>
          <w:szCs w:val="24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Pr="008E06AD" w:rsidRDefault="00671E61" w:rsidP="0062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1.</w:t>
      </w:r>
      <w:r w:rsidR="003558BF" w:rsidRPr="008E06AD">
        <w:rPr>
          <w:rFonts w:ascii="Times New Roman" w:hAnsi="Times New Roman" w:cs="Times New Roman"/>
          <w:sz w:val="24"/>
          <w:szCs w:val="24"/>
        </w:rPr>
        <w:t>3</w:t>
      </w:r>
      <w:r w:rsidR="0092757E" w:rsidRPr="008E06AD">
        <w:rPr>
          <w:rFonts w:ascii="Times New Roman" w:hAnsi="Times New Roman" w:cs="Times New Roman"/>
          <w:sz w:val="24"/>
          <w:szCs w:val="24"/>
        </w:rPr>
        <w:t>.</w:t>
      </w:r>
      <w:r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92757E" w:rsidRPr="008E06AD">
        <w:rPr>
          <w:rFonts w:ascii="Times New Roman" w:hAnsi="Times New Roman" w:cs="Times New Roman"/>
          <w:sz w:val="24"/>
          <w:szCs w:val="24"/>
        </w:rPr>
        <w:t>У</w:t>
      </w:r>
      <w:r w:rsidR="008648BD" w:rsidRPr="008E06AD">
        <w:rPr>
          <w:rFonts w:ascii="Times New Roman" w:hAnsi="Times New Roman" w:cs="Times New Roman"/>
          <w:sz w:val="24"/>
          <w:szCs w:val="24"/>
        </w:rPr>
        <w:t>частник торгов обязуется подтвердить</w:t>
      </w:r>
      <w:r w:rsidR="00501D46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3558BF" w:rsidRPr="008E06AD">
        <w:rPr>
          <w:rFonts w:ascii="Times New Roman" w:hAnsi="Times New Roman" w:cs="Times New Roman"/>
          <w:sz w:val="24"/>
          <w:szCs w:val="24"/>
        </w:rPr>
        <w:t>О</w:t>
      </w:r>
      <w:r w:rsidR="00501D46" w:rsidRPr="008E06AD">
        <w:rPr>
          <w:rFonts w:ascii="Times New Roman" w:hAnsi="Times New Roman" w:cs="Times New Roman"/>
          <w:sz w:val="24"/>
          <w:szCs w:val="24"/>
        </w:rPr>
        <w:t>рганизатору торгов</w:t>
      </w:r>
      <w:r w:rsidR="008648BD" w:rsidRPr="008E06AD">
        <w:rPr>
          <w:rFonts w:ascii="Times New Roman" w:hAnsi="Times New Roman" w:cs="Times New Roman"/>
          <w:sz w:val="24"/>
          <w:szCs w:val="24"/>
        </w:rPr>
        <w:t xml:space="preserve"> внесение задатка на расчетный счет установленными действующи</w:t>
      </w:r>
      <w:r w:rsidR="00501D46" w:rsidRPr="008E06AD">
        <w:rPr>
          <w:rFonts w:ascii="Times New Roman" w:hAnsi="Times New Roman" w:cs="Times New Roman"/>
          <w:sz w:val="24"/>
          <w:szCs w:val="24"/>
        </w:rPr>
        <w:t>м законодательством документами. Т</w:t>
      </w:r>
      <w:r w:rsidR="008648BD" w:rsidRPr="008E06AD">
        <w:rPr>
          <w:rFonts w:ascii="Times New Roman" w:hAnsi="Times New Roman" w:cs="Times New Roman"/>
          <w:sz w:val="24"/>
          <w:szCs w:val="24"/>
        </w:rPr>
        <w:t>ребования к порядку оформления и предоставления документов</w:t>
      </w:r>
      <w:r w:rsidR="00501D46" w:rsidRPr="008E06AD">
        <w:rPr>
          <w:rFonts w:ascii="Times New Roman" w:hAnsi="Times New Roman" w:cs="Times New Roman"/>
          <w:sz w:val="24"/>
          <w:szCs w:val="24"/>
        </w:rPr>
        <w:t>, опубликованных на сайте Оператора по торгам № ____</w:t>
      </w:r>
      <w:r w:rsidR="008648BD" w:rsidRPr="008E06AD">
        <w:rPr>
          <w:rFonts w:ascii="Times New Roman" w:hAnsi="Times New Roman" w:cs="Times New Roman"/>
          <w:sz w:val="24"/>
          <w:szCs w:val="24"/>
        </w:rPr>
        <w:t xml:space="preserve"> Участнику </w:t>
      </w:r>
      <w:r w:rsidR="00501D46" w:rsidRPr="008E06AD">
        <w:rPr>
          <w:rFonts w:ascii="Times New Roman" w:hAnsi="Times New Roman" w:cs="Times New Roman"/>
          <w:sz w:val="24"/>
          <w:szCs w:val="24"/>
        </w:rPr>
        <w:t>понятны</w:t>
      </w:r>
      <w:r w:rsidR="00694657" w:rsidRPr="008E06AD">
        <w:rPr>
          <w:rFonts w:ascii="Times New Roman" w:hAnsi="Times New Roman" w:cs="Times New Roman"/>
          <w:sz w:val="24"/>
          <w:szCs w:val="24"/>
        </w:rPr>
        <w:t>,</w:t>
      </w:r>
      <w:r w:rsidR="008648BD" w:rsidRPr="008E06AD">
        <w:rPr>
          <w:rFonts w:ascii="Times New Roman" w:hAnsi="Times New Roman" w:cs="Times New Roman"/>
          <w:sz w:val="24"/>
          <w:szCs w:val="24"/>
        </w:rPr>
        <w:t xml:space="preserve"> и он полностью с ними согласен. </w:t>
      </w:r>
    </w:p>
    <w:p w14:paraId="634E0058" w14:textId="77777777" w:rsidR="008648BD" w:rsidRPr="008E06AD" w:rsidRDefault="00A94AEA" w:rsidP="0062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8E06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01D11" w14:textId="77777777" w:rsidR="00671E61" w:rsidRPr="008E06AD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7DAA2" w14:textId="77777777" w:rsidR="00671E61" w:rsidRPr="008E06AD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РЕКВИЗИТЫ ОПЛАТЫ ЗАДАТКА</w:t>
      </w:r>
    </w:p>
    <w:p w14:paraId="482B614D" w14:textId="77777777" w:rsidR="0038031E" w:rsidRPr="008E06AD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40A8C1" w14:textId="26EAA9B3" w:rsidR="00B313FB" w:rsidRPr="008E06AD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06AD">
        <w:rPr>
          <w:rFonts w:ascii="Times New Roman" w:hAnsi="Times New Roman" w:cs="Times New Roman"/>
          <w:sz w:val="24"/>
          <w:szCs w:val="24"/>
        </w:rPr>
        <w:t xml:space="preserve">2.1. </w:t>
      </w:r>
      <w:r w:rsidR="008648BD" w:rsidRPr="008E06AD">
        <w:rPr>
          <w:rFonts w:ascii="Times New Roman" w:hAnsi="Times New Roman" w:cs="Times New Roman"/>
          <w:sz w:val="24"/>
          <w:szCs w:val="24"/>
        </w:rPr>
        <w:t>Реквизиты для перечисления задатка: расчетный</w:t>
      </w:r>
      <w:r w:rsidR="00B313FB" w:rsidRPr="008E06AD">
        <w:rPr>
          <w:rFonts w:ascii="Times New Roman" w:hAnsi="Times New Roman" w:cs="Times New Roman"/>
          <w:sz w:val="24"/>
          <w:szCs w:val="24"/>
        </w:rPr>
        <w:t xml:space="preserve"> счет </w:t>
      </w:r>
      <w:r w:rsidRPr="008E06AD">
        <w:rPr>
          <w:rFonts w:ascii="Times New Roman" w:hAnsi="Times New Roman" w:cs="Times New Roman"/>
          <w:sz w:val="24"/>
          <w:szCs w:val="24"/>
        </w:rPr>
        <w:t xml:space="preserve">р/с ООО «РУССИА </w:t>
      </w:r>
      <w:proofErr w:type="spellStart"/>
      <w:r w:rsidRPr="008E06AD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8E06AD">
        <w:rPr>
          <w:rFonts w:ascii="Times New Roman" w:hAnsi="Times New Roman" w:cs="Times New Roman"/>
          <w:sz w:val="24"/>
          <w:szCs w:val="24"/>
        </w:rPr>
        <w:t>»: №</w:t>
      </w:r>
      <w:r w:rsidR="005B7E30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8B7C39" w:rsidRPr="008E06AD">
        <w:rPr>
          <w:rFonts w:ascii="Times New Roman" w:hAnsi="Times New Roman" w:cs="Times New Roman"/>
          <w:sz w:val="24"/>
          <w:szCs w:val="24"/>
        </w:rPr>
        <w:t>40702810500000149166 в Филиал "ЦЕНТРАЛЬНЫЙ" Банка ВТБ ПАО Г. МОСКВА</w:t>
      </w:r>
      <w:r w:rsidR="003E4D94" w:rsidRPr="008E06AD">
        <w:rPr>
          <w:rFonts w:ascii="Times New Roman" w:hAnsi="Times New Roman" w:cs="Times New Roman"/>
          <w:sz w:val="24"/>
          <w:szCs w:val="24"/>
        </w:rPr>
        <w:t xml:space="preserve">, к/с </w:t>
      </w:r>
      <w:r w:rsidR="008B7C39" w:rsidRPr="008E06AD">
        <w:rPr>
          <w:rFonts w:ascii="Times New Roman" w:hAnsi="Times New Roman" w:cs="Times New Roman"/>
          <w:sz w:val="24"/>
          <w:szCs w:val="24"/>
        </w:rPr>
        <w:t>30101810145250000411</w:t>
      </w:r>
      <w:r w:rsidR="003E4D94" w:rsidRPr="008E06AD">
        <w:rPr>
          <w:rFonts w:ascii="Times New Roman" w:hAnsi="Times New Roman" w:cs="Times New Roman"/>
          <w:sz w:val="24"/>
          <w:szCs w:val="24"/>
        </w:rPr>
        <w:t xml:space="preserve">, БИК </w:t>
      </w:r>
      <w:r w:rsidR="008B7C39" w:rsidRPr="008E06AD">
        <w:rPr>
          <w:rFonts w:ascii="Times New Roman" w:hAnsi="Times New Roman" w:cs="Times New Roman"/>
          <w:sz w:val="24"/>
          <w:szCs w:val="24"/>
        </w:rPr>
        <w:t>044525411</w:t>
      </w:r>
      <w:r w:rsidR="003E4D94" w:rsidRPr="008E06AD">
        <w:rPr>
          <w:rFonts w:ascii="Open Sans" w:hAnsi="Open Sans" w:cs="Arial"/>
          <w:color w:val="808D9A"/>
          <w:sz w:val="24"/>
          <w:szCs w:val="24"/>
        </w:rPr>
        <w:t xml:space="preserve"> </w:t>
      </w:r>
      <w:r w:rsidR="005B7E30" w:rsidRPr="008E06A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ИНН</w:t>
      </w:r>
      <w:r w:rsidR="005B7E30" w:rsidRPr="008E06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D0775" w:rsidRPr="008E06AD">
        <w:rPr>
          <w:rFonts w:ascii="Times New Roman" w:hAnsi="Times New Roman" w:cs="Times New Roman"/>
          <w:sz w:val="24"/>
          <w:szCs w:val="24"/>
          <w:shd w:val="clear" w:color="auto" w:fill="FFFFFF"/>
        </w:rPr>
        <w:t>7715401966;</w:t>
      </w:r>
      <w:r w:rsidR="005B7E30" w:rsidRPr="008E06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КПП 77</w:t>
      </w:r>
      <w:r w:rsidR="00264360" w:rsidRPr="008E06A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5B7E30" w:rsidRPr="008E06AD">
        <w:rPr>
          <w:rFonts w:ascii="Times New Roman" w:hAnsi="Times New Roman" w:cs="Times New Roman"/>
          <w:sz w:val="24"/>
          <w:szCs w:val="24"/>
          <w:shd w:val="clear" w:color="auto" w:fill="FFFFFF"/>
        </w:rPr>
        <w:t>01001</w:t>
      </w:r>
    </w:p>
    <w:p w14:paraId="2296CF87" w14:textId="77777777" w:rsidR="00671E61" w:rsidRPr="008E06AD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A4389A" w14:textId="77777777" w:rsidR="00671E61" w:rsidRPr="008E06AD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E0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ВОЗВРАТА ЗАДАТКА</w:t>
      </w:r>
      <w:r w:rsidR="00ED0775" w:rsidRPr="008E0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8E0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ДОЛЖНИКА </w:t>
      </w:r>
      <w:r w:rsidR="00ED0775" w:rsidRPr="008E0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r w:rsidR="00CC5034" w:rsidRPr="008E0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ОРГАНИЗАТОРА ТОРГОВ</w:t>
      </w:r>
      <w:r w:rsidR="00ED0775" w:rsidRPr="008E0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4D1C1528" w14:textId="77777777" w:rsidR="0038031E" w:rsidRPr="008E06AD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475A0" w14:textId="2E54E407" w:rsidR="0092757E" w:rsidRPr="008E06AD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3.1</w:t>
      </w:r>
      <w:r w:rsidR="0092757E" w:rsidRPr="008E06AD">
        <w:rPr>
          <w:rFonts w:ascii="Times New Roman" w:hAnsi="Times New Roman" w:cs="Times New Roman"/>
          <w:sz w:val="24"/>
          <w:szCs w:val="24"/>
        </w:rPr>
        <w:t>. Участнику торгов</w:t>
      </w:r>
      <w:r w:rsidRPr="008E06AD">
        <w:rPr>
          <w:rFonts w:ascii="Times New Roman" w:hAnsi="Times New Roman" w:cs="Times New Roman"/>
          <w:sz w:val="24"/>
          <w:szCs w:val="24"/>
        </w:rPr>
        <w:t xml:space="preserve"> – юридическому лицу</w:t>
      </w:r>
      <w:r w:rsidR="00264360" w:rsidRPr="008E06AD">
        <w:rPr>
          <w:rFonts w:ascii="Times New Roman" w:hAnsi="Times New Roman" w:cs="Times New Roman"/>
          <w:sz w:val="24"/>
          <w:szCs w:val="24"/>
        </w:rPr>
        <w:t>,</w:t>
      </w:r>
      <w:r w:rsidR="0092757E" w:rsidRPr="008E06AD">
        <w:rPr>
          <w:rFonts w:ascii="Times New Roman" w:hAnsi="Times New Roman" w:cs="Times New Roman"/>
          <w:sz w:val="24"/>
          <w:szCs w:val="24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 w:rsidRPr="008E06AD">
        <w:rPr>
          <w:rFonts w:ascii="Times New Roman" w:hAnsi="Times New Roman" w:cs="Times New Roman"/>
          <w:sz w:val="24"/>
          <w:szCs w:val="24"/>
        </w:rPr>
        <w:t>няемых в деле о банкротстве</w:t>
      </w:r>
      <w:r w:rsidR="00264360" w:rsidRPr="008E06AD">
        <w:rPr>
          <w:rFonts w:ascii="Times New Roman" w:hAnsi="Times New Roman" w:cs="Times New Roman"/>
          <w:sz w:val="24"/>
          <w:szCs w:val="24"/>
        </w:rPr>
        <w:t>,</w:t>
      </w:r>
      <w:r w:rsidR="0092757E" w:rsidRPr="008E06AD">
        <w:rPr>
          <w:rFonts w:ascii="Times New Roman" w:hAnsi="Times New Roman" w:cs="Times New Roman"/>
          <w:sz w:val="24"/>
          <w:szCs w:val="24"/>
        </w:rPr>
        <w:t xml:space="preserve"> гарантируется возврат задатка в течение </w:t>
      </w:r>
      <w:r w:rsidR="00DE0F18" w:rsidRPr="008E06AD">
        <w:rPr>
          <w:rFonts w:ascii="Times New Roman" w:hAnsi="Times New Roman" w:cs="Times New Roman"/>
          <w:sz w:val="24"/>
          <w:szCs w:val="24"/>
        </w:rPr>
        <w:t>пяти рабочих</w:t>
      </w:r>
      <w:r w:rsidR="005B7E30" w:rsidRPr="008E06AD">
        <w:rPr>
          <w:rFonts w:ascii="Times New Roman" w:hAnsi="Times New Roman" w:cs="Times New Roman"/>
          <w:sz w:val="24"/>
          <w:szCs w:val="24"/>
        </w:rPr>
        <w:t xml:space="preserve"> дней после </w:t>
      </w:r>
      <w:r w:rsidR="00264360" w:rsidRPr="008E06AD">
        <w:rPr>
          <w:rFonts w:ascii="Times New Roman" w:hAnsi="Times New Roman" w:cs="Times New Roman"/>
          <w:sz w:val="24"/>
          <w:szCs w:val="24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9BCA75B" w:rsidR="00DA49FA" w:rsidRPr="008E06AD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 w:rsidRPr="008E06AD">
        <w:rPr>
          <w:rFonts w:ascii="Times New Roman" w:hAnsi="Times New Roman" w:cs="Times New Roman"/>
          <w:sz w:val="24"/>
          <w:szCs w:val="24"/>
        </w:rPr>
        <w:t>пяти рабочих</w:t>
      </w:r>
      <w:r w:rsidRPr="008E06AD">
        <w:rPr>
          <w:rFonts w:ascii="Times New Roman" w:hAnsi="Times New Roman" w:cs="Times New Roman"/>
          <w:sz w:val="24"/>
          <w:szCs w:val="24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8E06AD">
        <w:rPr>
          <w:rFonts w:ascii="Times New Roman" w:hAnsi="Times New Roman" w:cs="Times New Roman"/>
          <w:sz w:val="24"/>
          <w:szCs w:val="24"/>
        </w:rPr>
        <w:t>.</w:t>
      </w:r>
    </w:p>
    <w:p w14:paraId="02734CEF" w14:textId="1C1036FC" w:rsidR="000A0AB3" w:rsidRPr="008E06AD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3.3</w:t>
      </w:r>
      <w:r w:rsidR="0092757E" w:rsidRPr="008E06AD">
        <w:rPr>
          <w:rFonts w:ascii="Times New Roman" w:hAnsi="Times New Roman" w:cs="Times New Roman"/>
          <w:sz w:val="24"/>
          <w:szCs w:val="24"/>
        </w:rPr>
        <w:t>.</w:t>
      </w:r>
      <w:r w:rsidR="00694657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92757E" w:rsidRPr="008E06AD">
        <w:rPr>
          <w:rFonts w:ascii="Times New Roman" w:hAnsi="Times New Roman" w:cs="Times New Roman"/>
          <w:sz w:val="24"/>
          <w:szCs w:val="24"/>
        </w:rPr>
        <w:t>Победителю торгов задаток засчитывается в счет</w:t>
      </w:r>
      <w:r w:rsidR="00C32204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694657" w:rsidRPr="008E06AD">
        <w:rPr>
          <w:rFonts w:ascii="Times New Roman" w:hAnsi="Times New Roman" w:cs="Times New Roman"/>
          <w:sz w:val="24"/>
          <w:szCs w:val="24"/>
        </w:rPr>
        <w:t>оплаты за имущество,</w:t>
      </w:r>
      <w:r w:rsidR="000A0AB3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694657" w:rsidRPr="008E06AD">
        <w:rPr>
          <w:rFonts w:ascii="Times New Roman" w:hAnsi="Times New Roman" w:cs="Times New Roman"/>
          <w:sz w:val="24"/>
          <w:szCs w:val="24"/>
        </w:rPr>
        <w:t>и</w:t>
      </w:r>
      <w:r w:rsidR="000A0AB3" w:rsidRPr="008E06AD">
        <w:rPr>
          <w:rFonts w:ascii="Times New Roman" w:hAnsi="Times New Roman" w:cs="Times New Roman"/>
          <w:sz w:val="24"/>
          <w:szCs w:val="24"/>
        </w:rPr>
        <w:t xml:space="preserve"> перечисляется </w:t>
      </w:r>
      <w:r w:rsidR="00694657" w:rsidRPr="008E06AD">
        <w:rPr>
          <w:rFonts w:ascii="Times New Roman" w:hAnsi="Times New Roman" w:cs="Times New Roman"/>
          <w:sz w:val="24"/>
          <w:szCs w:val="24"/>
        </w:rPr>
        <w:t>Оператором на счет должника (</w:t>
      </w:r>
      <w:r w:rsidR="00C62106" w:rsidRPr="008E06AD">
        <w:rPr>
          <w:rFonts w:ascii="Times New Roman" w:hAnsi="Times New Roman" w:cs="Times New Roman"/>
          <w:sz w:val="24"/>
          <w:szCs w:val="24"/>
        </w:rPr>
        <w:t>О</w:t>
      </w:r>
      <w:r w:rsidR="00694657" w:rsidRPr="008E06AD">
        <w:rPr>
          <w:rFonts w:ascii="Times New Roman" w:hAnsi="Times New Roman" w:cs="Times New Roman"/>
          <w:sz w:val="24"/>
          <w:szCs w:val="24"/>
        </w:rPr>
        <w:t>рганизатора торгов) по его письменному заявлению</w:t>
      </w:r>
      <w:r w:rsidR="0038031E" w:rsidRPr="008E06AD">
        <w:rPr>
          <w:rFonts w:ascii="Times New Roman" w:hAnsi="Times New Roman" w:cs="Times New Roman"/>
          <w:sz w:val="24"/>
          <w:szCs w:val="24"/>
        </w:rPr>
        <w:t xml:space="preserve"> с учетом комиссии, указанной в п. </w:t>
      </w:r>
      <w:r w:rsidR="00A01969" w:rsidRPr="008E06AD">
        <w:rPr>
          <w:rFonts w:ascii="Times New Roman" w:hAnsi="Times New Roman" w:cs="Times New Roman"/>
          <w:sz w:val="24"/>
          <w:szCs w:val="24"/>
        </w:rPr>
        <w:t>4</w:t>
      </w:r>
      <w:r w:rsidR="0038031E" w:rsidRPr="008E06AD">
        <w:rPr>
          <w:rFonts w:ascii="Times New Roman" w:hAnsi="Times New Roman" w:cs="Times New Roman"/>
          <w:sz w:val="24"/>
          <w:szCs w:val="24"/>
        </w:rPr>
        <w:t>.2. настоящего договора</w:t>
      </w:r>
      <w:r w:rsidR="00694657" w:rsidRPr="008E06AD">
        <w:rPr>
          <w:rFonts w:ascii="Times New Roman" w:hAnsi="Times New Roman" w:cs="Times New Roman"/>
          <w:sz w:val="24"/>
          <w:szCs w:val="24"/>
        </w:rPr>
        <w:t>.</w:t>
      </w:r>
    </w:p>
    <w:p w14:paraId="351A177F" w14:textId="201829D1" w:rsidR="004A788E" w:rsidRPr="008E06AD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1C5B2852" w14:textId="77777777" w:rsidR="0092757E" w:rsidRPr="008E06AD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0A0AB3" w:rsidRPr="008E06AD">
        <w:rPr>
          <w:rFonts w:ascii="Times New Roman" w:hAnsi="Times New Roman" w:cs="Times New Roman"/>
          <w:sz w:val="24"/>
          <w:szCs w:val="24"/>
        </w:rPr>
        <w:t>.</w:t>
      </w:r>
      <w:r w:rsidR="00694657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92757E" w:rsidRPr="008E06AD">
        <w:rPr>
          <w:rFonts w:ascii="Times New Roman" w:hAnsi="Times New Roman" w:cs="Times New Roman"/>
          <w:sz w:val="24"/>
          <w:szCs w:val="24"/>
        </w:rPr>
        <w:t>При у</w:t>
      </w:r>
      <w:r w:rsidR="000A0AB3" w:rsidRPr="008E06AD">
        <w:rPr>
          <w:rFonts w:ascii="Times New Roman" w:hAnsi="Times New Roman" w:cs="Times New Roman"/>
          <w:sz w:val="24"/>
          <w:szCs w:val="24"/>
        </w:rPr>
        <w:t xml:space="preserve">клонении или отказе победителя </w:t>
      </w:r>
      <w:r w:rsidR="0092757E" w:rsidRPr="008E06AD">
        <w:rPr>
          <w:rFonts w:ascii="Times New Roman" w:hAnsi="Times New Roman" w:cs="Times New Roman"/>
          <w:sz w:val="24"/>
          <w:szCs w:val="24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8E06AD">
        <w:rPr>
          <w:rFonts w:ascii="Times New Roman" w:hAnsi="Times New Roman" w:cs="Times New Roman"/>
          <w:sz w:val="24"/>
          <w:szCs w:val="24"/>
        </w:rPr>
        <w:t>либо в</w:t>
      </w:r>
      <w:r w:rsidR="0092757E" w:rsidRPr="008E06AD">
        <w:rPr>
          <w:rFonts w:ascii="Times New Roman" w:hAnsi="Times New Roman" w:cs="Times New Roman"/>
          <w:sz w:val="24"/>
          <w:szCs w:val="24"/>
        </w:rPr>
        <w:t xml:space="preserve"> случае не своевременной оплаты по договору купли-продажи имущест</w:t>
      </w:r>
      <w:r w:rsidR="005A72D9" w:rsidRPr="008E06AD">
        <w:rPr>
          <w:rFonts w:ascii="Times New Roman" w:hAnsi="Times New Roman" w:cs="Times New Roman"/>
          <w:sz w:val="24"/>
          <w:szCs w:val="24"/>
        </w:rPr>
        <w:t>ва, задаток ему не возвращается</w:t>
      </w:r>
      <w:r w:rsidR="00694657" w:rsidRPr="008E06AD">
        <w:rPr>
          <w:rFonts w:ascii="Times New Roman" w:hAnsi="Times New Roman" w:cs="Times New Roman"/>
          <w:sz w:val="24"/>
          <w:szCs w:val="24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8E06AD">
        <w:rPr>
          <w:rFonts w:ascii="Times New Roman" w:hAnsi="Times New Roman" w:cs="Times New Roman"/>
          <w:sz w:val="24"/>
          <w:szCs w:val="24"/>
        </w:rPr>
        <w:t xml:space="preserve"> с учетом комиссии, указанной в п. </w:t>
      </w:r>
      <w:r w:rsidR="00A01969" w:rsidRPr="008E06AD">
        <w:rPr>
          <w:rFonts w:ascii="Times New Roman" w:hAnsi="Times New Roman" w:cs="Times New Roman"/>
          <w:sz w:val="24"/>
          <w:szCs w:val="24"/>
        </w:rPr>
        <w:t>4</w:t>
      </w:r>
      <w:r w:rsidR="00BD2963" w:rsidRPr="008E06AD">
        <w:rPr>
          <w:rFonts w:ascii="Times New Roman" w:hAnsi="Times New Roman" w:cs="Times New Roman"/>
          <w:sz w:val="24"/>
          <w:szCs w:val="24"/>
        </w:rPr>
        <w:t>.2. настоящего договора</w:t>
      </w:r>
      <w:r w:rsidR="00694657" w:rsidRPr="008E06AD">
        <w:rPr>
          <w:rFonts w:ascii="Times New Roman" w:hAnsi="Times New Roman" w:cs="Times New Roman"/>
          <w:sz w:val="24"/>
          <w:szCs w:val="24"/>
        </w:rPr>
        <w:t>.</w:t>
      </w:r>
    </w:p>
    <w:p w14:paraId="70268DCE" w14:textId="77777777" w:rsidR="00ED38E6" w:rsidRPr="008E06AD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1B1BA3" w14:textId="77777777" w:rsidR="00ED38E6" w:rsidRPr="008E06AD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ПОРЯДОК ОПЛАТЫ УСЛУГИ ПО ПРЕДОСТАВЛЕНИЮ РАСЧЕТНОГО СЧЕТА ДЛЯ ПРИ</w:t>
      </w:r>
      <w:r w:rsidR="00F061FB" w:rsidRPr="008E06AD">
        <w:rPr>
          <w:rFonts w:ascii="Times New Roman" w:hAnsi="Times New Roman" w:cs="Times New Roman"/>
          <w:b/>
          <w:sz w:val="24"/>
          <w:szCs w:val="24"/>
        </w:rPr>
        <w:t>Е</w:t>
      </w:r>
      <w:r w:rsidRPr="008E06AD">
        <w:rPr>
          <w:rFonts w:ascii="Times New Roman" w:hAnsi="Times New Roman" w:cs="Times New Roman"/>
          <w:b/>
          <w:sz w:val="24"/>
          <w:szCs w:val="24"/>
        </w:rPr>
        <w:t>МА ЗАДАТКОВ</w:t>
      </w:r>
    </w:p>
    <w:p w14:paraId="3500032C" w14:textId="77777777" w:rsidR="00ED38E6" w:rsidRPr="008E06AD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68959" w14:textId="77777777" w:rsidR="00ED38E6" w:rsidRPr="008E06AD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 xml:space="preserve">4.1. </w:t>
      </w:r>
      <w:r w:rsidR="00ED38E6" w:rsidRPr="008E06AD">
        <w:rPr>
          <w:rFonts w:ascii="Times New Roman" w:hAnsi="Times New Roman" w:cs="Times New Roman"/>
          <w:sz w:val="24"/>
          <w:szCs w:val="24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8E06AD">
        <w:rPr>
          <w:rFonts w:ascii="Times New Roman" w:hAnsi="Times New Roman" w:cs="Times New Roman"/>
          <w:sz w:val="24"/>
          <w:szCs w:val="24"/>
        </w:rPr>
        <w:t>,</w:t>
      </w:r>
      <w:r w:rsidR="00ED38E6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1545ED" w:rsidRPr="008E06AD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ED38E6" w:rsidRPr="008E06AD">
        <w:rPr>
          <w:rFonts w:ascii="Times New Roman" w:hAnsi="Times New Roman" w:cs="Times New Roman"/>
          <w:sz w:val="24"/>
          <w:szCs w:val="24"/>
        </w:rPr>
        <w:t xml:space="preserve"> имуществом которых он является.</w:t>
      </w:r>
    </w:p>
    <w:p w14:paraId="304FF76C" w14:textId="77777777" w:rsidR="001545ED" w:rsidRPr="008E06AD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Комиссия банка</w:t>
      </w:r>
      <w:r w:rsidR="002D1DF5" w:rsidRPr="008E06AD">
        <w:rPr>
          <w:rFonts w:ascii="Times New Roman" w:hAnsi="Times New Roman" w:cs="Times New Roman"/>
          <w:sz w:val="24"/>
          <w:szCs w:val="24"/>
        </w:rPr>
        <w:t>, обслуживающего расчетный счет Оператора,</w:t>
      </w:r>
      <w:r w:rsidRPr="008E06AD">
        <w:rPr>
          <w:rFonts w:ascii="Times New Roman" w:hAnsi="Times New Roman" w:cs="Times New Roman"/>
          <w:sz w:val="24"/>
          <w:szCs w:val="24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9"/>
        <w:gridCol w:w="2391"/>
      </w:tblGrid>
      <w:tr w:rsidR="001545ED" w:rsidRPr="008E06AD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8E06AD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8E06AD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комиссии банка</w:t>
            </w:r>
          </w:p>
        </w:tc>
      </w:tr>
      <w:tr w:rsidR="001545ED" w:rsidRPr="008E06AD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1,5% от суммы</w:t>
            </w:r>
          </w:p>
        </w:tc>
      </w:tr>
      <w:tr w:rsidR="001545ED" w:rsidRPr="008E06AD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2,5% от суммы</w:t>
            </w:r>
          </w:p>
        </w:tc>
      </w:tr>
      <w:tr w:rsidR="001545ED" w:rsidRPr="008E06AD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6% от суммы</w:t>
            </w:r>
          </w:p>
        </w:tc>
      </w:tr>
      <w:tr w:rsidR="001545ED" w:rsidRPr="008E06AD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8E06AD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eastAsia="Times New Roman" w:hAnsi="Times New Roman" w:cs="Times New Roman"/>
                <w:sz w:val="24"/>
                <w:szCs w:val="24"/>
              </w:rPr>
              <w:t>10% от суммы</w:t>
            </w:r>
          </w:p>
        </w:tc>
      </w:tr>
    </w:tbl>
    <w:p w14:paraId="0A96CD5F" w14:textId="6987DC02" w:rsidR="00C62106" w:rsidRPr="008E06AD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 xml:space="preserve">4.3. </w:t>
      </w:r>
      <w:r w:rsidR="005331D9" w:rsidRPr="008E0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</w:t>
      </w:r>
      <w:r w:rsidR="004A788E" w:rsidRPr="008E0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речисления поступившего задатка</w:t>
      </w:r>
      <w:r w:rsidR="00B02706" w:rsidRPr="008E06A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51774C" w14:textId="77777777" w:rsidR="000314E2" w:rsidRPr="008E06AD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 xml:space="preserve">4.4. </w:t>
      </w:r>
      <w:r w:rsidR="001545ED" w:rsidRPr="008E06AD">
        <w:rPr>
          <w:rFonts w:ascii="Times New Roman" w:hAnsi="Times New Roman" w:cs="Times New Roman"/>
          <w:sz w:val="24"/>
          <w:szCs w:val="24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8E06AD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4.</w:t>
      </w:r>
      <w:r w:rsidR="00C62106" w:rsidRPr="008E06AD">
        <w:rPr>
          <w:rFonts w:ascii="Times New Roman" w:hAnsi="Times New Roman" w:cs="Times New Roman"/>
          <w:sz w:val="24"/>
          <w:szCs w:val="24"/>
        </w:rPr>
        <w:t>5</w:t>
      </w:r>
      <w:r w:rsidRPr="008E06AD">
        <w:rPr>
          <w:rFonts w:ascii="Times New Roman" w:hAnsi="Times New Roman" w:cs="Times New Roman"/>
          <w:sz w:val="24"/>
          <w:szCs w:val="24"/>
        </w:rPr>
        <w:t xml:space="preserve">. </w:t>
      </w:r>
      <w:r w:rsidR="00F061FB" w:rsidRPr="008E06AD">
        <w:rPr>
          <w:rFonts w:ascii="Times New Roman" w:hAnsi="Times New Roman" w:cs="Times New Roman"/>
          <w:sz w:val="24"/>
          <w:szCs w:val="24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8E06AD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0C744" w14:textId="77777777" w:rsidR="001736E5" w:rsidRPr="008E06AD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ИНЫЕ УСЛОВИЯ</w:t>
      </w:r>
    </w:p>
    <w:p w14:paraId="22297FBB" w14:textId="77777777" w:rsidR="00ED38E6" w:rsidRPr="008E06AD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5DE82" w14:textId="77777777" w:rsidR="008C1B90" w:rsidRPr="008E06AD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5</w:t>
      </w:r>
      <w:r w:rsidR="001736E5" w:rsidRPr="008E06AD">
        <w:rPr>
          <w:rFonts w:ascii="Times New Roman" w:hAnsi="Times New Roman" w:cs="Times New Roman"/>
          <w:sz w:val="24"/>
          <w:szCs w:val="24"/>
        </w:rPr>
        <w:t>.1. Настоящий договор вступает в силу</w:t>
      </w:r>
      <w:r w:rsidR="008C1B90" w:rsidRPr="008E06AD">
        <w:rPr>
          <w:rFonts w:ascii="Times New Roman" w:hAnsi="Times New Roman" w:cs="Times New Roman"/>
          <w:sz w:val="24"/>
          <w:szCs w:val="24"/>
        </w:rPr>
        <w:t xml:space="preserve"> для Организатора торгов</w:t>
      </w:r>
      <w:r w:rsidR="001736E5" w:rsidRPr="008E06AD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8C1B90" w:rsidRPr="008E06AD">
        <w:rPr>
          <w:rFonts w:ascii="Times New Roman" w:hAnsi="Times New Roman" w:cs="Times New Roman"/>
          <w:sz w:val="24"/>
          <w:szCs w:val="24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8E06AD">
        <w:rPr>
          <w:rFonts w:ascii="Times New Roman" w:hAnsi="Times New Roman" w:cs="Times New Roman"/>
          <w:sz w:val="24"/>
          <w:szCs w:val="24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8E06AD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5</w:t>
      </w:r>
      <w:r w:rsidR="008C1B90" w:rsidRPr="008E06AD">
        <w:rPr>
          <w:rFonts w:ascii="Times New Roman" w:hAnsi="Times New Roman" w:cs="Times New Roman"/>
          <w:sz w:val="24"/>
          <w:szCs w:val="24"/>
        </w:rPr>
        <w:t xml:space="preserve">.2. </w:t>
      </w:r>
      <w:r w:rsidR="001736E5" w:rsidRPr="008E06AD">
        <w:rPr>
          <w:rFonts w:ascii="Times New Roman" w:hAnsi="Times New Roman" w:cs="Times New Roman"/>
          <w:sz w:val="24"/>
          <w:szCs w:val="24"/>
        </w:rPr>
        <w:t xml:space="preserve"> </w:t>
      </w:r>
      <w:r w:rsidR="008C1B90" w:rsidRPr="008E06AD">
        <w:rPr>
          <w:rFonts w:ascii="Times New Roman" w:hAnsi="Times New Roman" w:cs="Times New Roman"/>
          <w:sz w:val="24"/>
          <w:szCs w:val="24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8E06AD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5</w:t>
      </w:r>
      <w:r w:rsidR="001736E5" w:rsidRPr="008E06AD">
        <w:rPr>
          <w:rFonts w:ascii="Times New Roman" w:hAnsi="Times New Roman" w:cs="Times New Roman"/>
          <w:sz w:val="24"/>
          <w:szCs w:val="24"/>
        </w:rPr>
        <w:t>.</w:t>
      </w:r>
      <w:r w:rsidR="008C1B90" w:rsidRPr="008E06AD">
        <w:rPr>
          <w:rFonts w:ascii="Times New Roman" w:hAnsi="Times New Roman" w:cs="Times New Roman"/>
          <w:sz w:val="24"/>
          <w:szCs w:val="24"/>
        </w:rPr>
        <w:t>3</w:t>
      </w:r>
      <w:r w:rsidR="001736E5" w:rsidRPr="008E06AD">
        <w:rPr>
          <w:rFonts w:ascii="Times New Roman" w:hAnsi="Times New Roman" w:cs="Times New Roman"/>
          <w:sz w:val="24"/>
          <w:szCs w:val="24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0553ED71" w:rsidR="001736E5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6AD">
        <w:rPr>
          <w:rFonts w:ascii="Times New Roman" w:hAnsi="Times New Roman" w:cs="Times New Roman"/>
          <w:sz w:val="24"/>
          <w:szCs w:val="24"/>
        </w:rPr>
        <w:t>5</w:t>
      </w:r>
      <w:r w:rsidR="001736E5" w:rsidRPr="008E06AD">
        <w:rPr>
          <w:rFonts w:ascii="Times New Roman" w:hAnsi="Times New Roman" w:cs="Times New Roman"/>
          <w:sz w:val="24"/>
          <w:szCs w:val="24"/>
        </w:rPr>
        <w:t>.</w:t>
      </w:r>
      <w:r w:rsidR="008C1B90" w:rsidRPr="008E06AD">
        <w:rPr>
          <w:rFonts w:ascii="Times New Roman" w:hAnsi="Times New Roman" w:cs="Times New Roman"/>
          <w:sz w:val="24"/>
          <w:szCs w:val="24"/>
        </w:rPr>
        <w:t>4</w:t>
      </w:r>
      <w:r w:rsidR="001736E5" w:rsidRPr="008E06AD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D38E6" w:rsidRPr="008E06AD">
        <w:rPr>
          <w:rFonts w:ascii="Times New Roman" w:hAnsi="Times New Roman" w:cs="Times New Roman"/>
          <w:sz w:val="24"/>
          <w:szCs w:val="24"/>
        </w:rPr>
        <w:t>3</w:t>
      </w:r>
      <w:r w:rsidR="001736E5" w:rsidRPr="008E06AD">
        <w:rPr>
          <w:rFonts w:ascii="Times New Roman" w:hAnsi="Times New Roman" w:cs="Times New Roman"/>
          <w:sz w:val="24"/>
          <w:szCs w:val="24"/>
        </w:rPr>
        <w:t xml:space="preserve"> (</w:t>
      </w:r>
      <w:r w:rsidR="00ED38E6" w:rsidRPr="008E06AD">
        <w:rPr>
          <w:rFonts w:ascii="Times New Roman" w:hAnsi="Times New Roman" w:cs="Times New Roman"/>
          <w:sz w:val="24"/>
          <w:szCs w:val="24"/>
        </w:rPr>
        <w:t>Трех</w:t>
      </w:r>
      <w:r w:rsidR="001736E5" w:rsidRPr="008E06AD">
        <w:rPr>
          <w:rFonts w:ascii="Times New Roman" w:hAnsi="Times New Roman" w:cs="Times New Roman"/>
          <w:sz w:val="24"/>
          <w:szCs w:val="24"/>
        </w:rPr>
        <w:t>) экземплярах, имеющих одинаковую юридическую силу, по одному для каждой из Сторон.</w:t>
      </w:r>
    </w:p>
    <w:p w14:paraId="7FC8BD52" w14:textId="5313F89C" w:rsidR="008E06AD" w:rsidRDefault="008E06AD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56265" w14:textId="77777777" w:rsidR="008E06AD" w:rsidRPr="008E06AD" w:rsidRDefault="008E06AD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30DC1" w14:textId="77777777" w:rsidR="001736E5" w:rsidRPr="008E06AD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36F98" w14:textId="77777777" w:rsidR="001736E5" w:rsidRPr="008E06AD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6AD">
        <w:rPr>
          <w:rFonts w:ascii="Times New Roman" w:hAnsi="Times New Roman" w:cs="Times New Roman"/>
          <w:b/>
          <w:sz w:val="24"/>
          <w:szCs w:val="24"/>
        </w:rPr>
        <w:t>6</w:t>
      </w:r>
      <w:r w:rsidR="001736E5" w:rsidRPr="008E06AD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p w14:paraId="7ADCE2D2" w14:textId="77777777" w:rsidR="000A0AB3" w:rsidRPr="008E06AD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7"/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0"/>
        <w:gridCol w:w="5596"/>
      </w:tblGrid>
      <w:tr w:rsidR="001736E5" w:rsidRPr="008E06AD" w14:paraId="51C81913" w14:textId="77777777" w:rsidTr="00624025">
        <w:trPr>
          <w:trHeight w:val="354"/>
        </w:trPr>
        <w:tc>
          <w:tcPr>
            <w:tcW w:w="5200" w:type="dxa"/>
          </w:tcPr>
          <w:p w14:paraId="06F692DF" w14:textId="77777777" w:rsidR="001736E5" w:rsidRPr="008E06AD" w:rsidRDefault="001736E5" w:rsidP="00027D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торговой площадки</w:t>
            </w:r>
          </w:p>
        </w:tc>
        <w:tc>
          <w:tcPr>
            <w:tcW w:w="5596" w:type="dxa"/>
          </w:tcPr>
          <w:p w14:paraId="3C6D1CCD" w14:textId="77777777" w:rsidR="001736E5" w:rsidRPr="008E06AD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  <w:r w:rsidR="001736E5"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t>торгов</w:t>
            </w:r>
          </w:p>
          <w:p w14:paraId="40F6A942" w14:textId="77777777" w:rsidR="00A02016" w:rsidRPr="008E06AD" w:rsidRDefault="00A02016" w:rsidP="00027D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736E5" w:rsidRPr="008E06AD" w14:paraId="2B9ACD3D" w14:textId="77777777" w:rsidTr="00624025">
        <w:trPr>
          <w:trHeight w:val="2820"/>
        </w:trPr>
        <w:tc>
          <w:tcPr>
            <w:tcW w:w="5200" w:type="dxa"/>
          </w:tcPr>
          <w:p w14:paraId="0476CE6A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ООО «РУССИА </w:t>
            </w:r>
            <w:proofErr w:type="spellStart"/>
            <w:r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CD96A2F" w14:textId="79A1D90D" w:rsidR="001736E5" w:rsidRPr="008E06AD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Юридический адрес: </w:t>
            </w:r>
            <w:r w:rsidRPr="008E06AD">
              <w:rPr>
                <w:rFonts w:ascii="Tahoma" w:hAnsi="Tahoma" w:cs="Tahoma"/>
                <w:color w:val="141414"/>
                <w:sz w:val="24"/>
                <w:szCs w:val="24"/>
                <w:shd w:val="clear" w:color="auto" w:fill="FFFFFF"/>
              </w:rPr>
              <w:t xml:space="preserve"> </w:t>
            </w:r>
            <w:r w:rsidRPr="008E06AD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121087, г. Москва, ул. Заречная, 5-2-12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105082, г. Москва, ул. Фридриха Энгельса, д.75, стр.5, оф. 621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ОГРН </w:t>
            </w:r>
            <w:r w:rsidRPr="008E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1157746027878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ИНН/КПП </w:t>
            </w:r>
            <w:r w:rsidRPr="008E0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7715401966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/773001001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р/с ООО «РУССИА </w:t>
            </w:r>
            <w:proofErr w:type="spellStart"/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»: № 40702810300000149166 в Филиал № 7701 Банка ВТБ (ПАО) Г. МОСКВА, к/с 30101810345250000745, БИК 044525745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(495) 917-90-36, 669-34-07, 669-36-71</w:t>
            </w:r>
            <w:r w:rsidRPr="008E06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rus</w:t>
            </w:r>
            <w:proofErr w:type="spellEnd"/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on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rus</w:t>
            </w:r>
            <w:proofErr w:type="spellEnd"/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on</w:t>
            </w:r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E06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8E06AD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14:paraId="67AD745B" w14:textId="77777777" w:rsidR="001736E5" w:rsidRPr="008E06AD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14:paraId="0455B2A9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6B3AA93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Голобородько</w:t>
            </w:r>
            <w:proofErr w:type="spellEnd"/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 Р. Э.___________________</w:t>
            </w:r>
          </w:p>
          <w:p w14:paraId="15A3B78D" w14:textId="77777777" w:rsidR="001736E5" w:rsidRPr="008E06AD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14:paraId="44C55026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5596" w:type="dxa"/>
          </w:tcPr>
          <w:p w14:paraId="60A096EC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Наименование&gt;</w:t>
            </w:r>
          </w:p>
          <w:p w14:paraId="0BCAC2C4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Юр. Адрес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7C9E834F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Факт адрес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6820710C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ОГРН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3F9DC33C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proofErr w:type="gramStart"/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ИНН</w:t>
            </w:r>
            <w:proofErr w:type="gramEnd"/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2257A187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КПП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16DC6B86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Р/с </w:t>
            </w:r>
            <w:proofErr w:type="gramStart"/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№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  <w:proofErr w:type="gramEnd"/>
          </w:p>
          <w:p w14:paraId="21159EFE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Наименование кредитной организации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5581294C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К/с № 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Номер корреспондентского счета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571A3D32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proofErr w:type="gramStart"/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БИК</w:t>
            </w:r>
            <w:proofErr w:type="gramEnd"/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24AA9948" w14:textId="77777777" w:rsidR="001736E5" w:rsidRPr="008E06AD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&lt;</w:t>
            </w:r>
            <w:r w:rsidRPr="008E06A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Телефон</w:t>
            </w:r>
            <w:r w:rsidRPr="008E0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&gt;</w:t>
            </w:r>
          </w:p>
          <w:p w14:paraId="3FC72B22" w14:textId="77777777" w:rsidR="001736E5" w:rsidRPr="008E06AD" w:rsidRDefault="001736E5" w:rsidP="00027D2C">
            <w:pPr>
              <w:pStyle w:val="Default"/>
              <w:rPr>
                <w:color w:val="FF0000"/>
              </w:rPr>
            </w:pPr>
            <w:r w:rsidRPr="008E06AD">
              <w:t xml:space="preserve">E-mail: </w:t>
            </w:r>
            <w:r w:rsidRPr="008E06AD">
              <w:rPr>
                <w:color w:val="FF0000"/>
              </w:rPr>
              <w:t>&lt;</w:t>
            </w:r>
            <w:r w:rsidRPr="008E06AD">
              <w:rPr>
                <w:i/>
                <w:color w:val="FF0000"/>
              </w:rPr>
              <w:t>E-mail</w:t>
            </w:r>
            <w:r w:rsidRPr="008E06AD">
              <w:rPr>
                <w:color w:val="FF0000"/>
              </w:rPr>
              <w:t>&gt;</w:t>
            </w:r>
          </w:p>
          <w:p w14:paraId="56CE983C" w14:textId="77777777" w:rsidR="001736E5" w:rsidRPr="008E06AD" w:rsidRDefault="001736E5" w:rsidP="00027D2C">
            <w:pPr>
              <w:pStyle w:val="Default"/>
            </w:pPr>
          </w:p>
          <w:p w14:paraId="4EB30A51" w14:textId="77777777" w:rsidR="001736E5" w:rsidRPr="008E06AD" w:rsidRDefault="001736E5" w:rsidP="00027D2C">
            <w:pPr>
              <w:pStyle w:val="Default"/>
            </w:pPr>
          </w:p>
          <w:p w14:paraId="459F9B12" w14:textId="77777777" w:rsidR="001736E5" w:rsidRPr="008E06AD" w:rsidRDefault="001736E5" w:rsidP="00027D2C">
            <w:pPr>
              <w:pStyle w:val="Default"/>
            </w:pPr>
          </w:p>
          <w:p w14:paraId="170CCC9F" w14:textId="77777777" w:rsidR="00A02016" w:rsidRPr="008E06AD" w:rsidRDefault="00A02016" w:rsidP="00027D2C">
            <w:pPr>
              <w:pStyle w:val="Default"/>
              <w:rPr>
                <w:i/>
                <w:color w:val="FF0000"/>
              </w:rPr>
            </w:pPr>
          </w:p>
          <w:p w14:paraId="6112A363" w14:textId="77777777" w:rsidR="001736E5" w:rsidRPr="008E06AD" w:rsidRDefault="001736E5" w:rsidP="00027D2C">
            <w:pPr>
              <w:pStyle w:val="Default"/>
              <w:rPr>
                <w:i/>
                <w:color w:val="FF0000"/>
              </w:rPr>
            </w:pPr>
            <w:r w:rsidRPr="008E06AD">
              <w:rPr>
                <w:i/>
                <w:color w:val="FF0000"/>
                <w:lang w:val="en-US"/>
              </w:rPr>
              <w:t>&lt;</w:t>
            </w:r>
            <w:r w:rsidRPr="008E06AD">
              <w:rPr>
                <w:i/>
                <w:color w:val="FF0000"/>
              </w:rPr>
              <w:t>Руководитель, уполномоченное лицо</w:t>
            </w:r>
            <w:r w:rsidRPr="008E06AD">
              <w:rPr>
                <w:i/>
                <w:color w:val="FF0000"/>
                <w:lang w:val="en-US"/>
              </w:rPr>
              <w:t>&gt;</w:t>
            </w:r>
          </w:p>
          <w:p w14:paraId="2312EC93" w14:textId="77777777" w:rsidR="001736E5" w:rsidRPr="008E06AD" w:rsidRDefault="001736E5" w:rsidP="00027D2C">
            <w:pPr>
              <w:pStyle w:val="Default"/>
              <w:rPr>
                <w:i/>
              </w:rPr>
            </w:pPr>
            <w:r w:rsidRPr="008E06AD">
              <w:rPr>
                <w:i/>
              </w:rPr>
              <w:t>_______________________________</w:t>
            </w:r>
          </w:p>
          <w:p w14:paraId="280A948D" w14:textId="77777777" w:rsidR="001736E5" w:rsidRPr="008E06AD" w:rsidRDefault="001736E5" w:rsidP="00027D2C">
            <w:pPr>
              <w:pStyle w:val="Default"/>
            </w:pPr>
          </w:p>
          <w:p w14:paraId="38F1B433" w14:textId="77777777" w:rsidR="001736E5" w:rsidRPr="008E06AD" w:rsidRDefault="001736E5" w:rsidP="00027D2C">
            <w:pPr>
              <w:pStyle w:val="Default"/>
            </w:pPr>
          </w:p>
        </w:tc>
      </w:tr>
      <w:tr w:rsidR="00A01969" w:rsidRPr="008E06AD" w14:paraId="0A76BE56" w14:textId="77777777" w:rsidTr="00624025">
        <w:trPr>
          <w:trHeight w:val="306"/>
        </w:trPr>
        <w:tc>
          <w:tcPr>
            <w:tcW w:w="5200" w:type="dxa"/>
          </w:tcPr>
          <w:p w14:paraId="6CC0664A" w14:textId="77777777" w:rsidR="00A01969" w:rsidRPr="008E06AD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</w:p>
        </w:tc>
        <w:tc>
          <w:tcPr>
            <w:tcW w:w="5596" w:type="dxa"/>
          </w:tcPr>
          <w:p w14:paraId="2C210983" w14:textId="77777777" w:rsidR="00A01969" w:rsidRPr="008E06AD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69" w:rsidRPr="008E06AD" w14:paraId="7E74CD43" w14:textId="77777777" w:rsidTr="00624025">
        <w:trPr>
          <w:trHeight w:val="2820"/>
        </w:trPr>
        <w:tc>
          <w:tcPr>
            <w:tcW w:w="5200" w:type="dxa"/>
          </w:tcPr>
          <w:p w14:paraId="08709142" w14:textId="4FC967F3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ООО «СПИКА»</w:t>
            </w:r>
          </w:p>
          <w:p w14:paraId="6181444D" w14:textId="1BC93D30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127521, г. Москва, Октябрьская, 68, 16</w:t>
            </w:r>
          </w:p>
          <w:p w14:paraId="37262812" w14:textId="123D2BE3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127521, г. Москва, Октябрьская, 68, 16</w:t>
            </w:r>
          </w:p>
          <w:p w14:paraId="4DDC1C2C" w14:textId="7C49AEE7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1127746083519</w:t>
            </w:r>
          </w:p>
          <w:p w14:paraId="10319177" w14:textId="205B9E74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7715903282</w:t>
            </w:r>
          </w:p>
          <w:p w14:paraId="58A62EA9" w14:textId="18CA1661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771501001</w:t>
            </w:r>
          </w:p>
          <w:p w14:paraId="36B13537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BF21" w14:textId="05D4258D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645B0FA8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Банк: ПАО Сбербанк г. Москва </w:t>
            </w:r>
          </w:p>
          <w:p w14:paraId="1474827E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Расчетный счет: 40702810938290015291</w:t>
            </w:r>
          </w:p>
          <w:p w14:paraId="54BECE46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: 30101810400000000225</w:t>
            </w:r>
          </w:p>
          <w:p w14:paraId="36FC3D9B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БИК: 044525225</w:t>
            </w:r>
          </w:p>
          <w:p w14:paraId="4D6C7268" w14:textId="0F008545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 +7 961 130 74 74</w:t>
            </w:r>
          </w:p>
          <w:p w14:paraId="546DD86C" w14:textId="4C132E8B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="00624025" w:rsidRPr="008E06AD">
              <w:rPr>
                <w:rFonts w:ascii="Times New Roman" w:hAnsi="Times New Roman" w:cs="Times New Roman"/>
                <w:sz w:val="24"/>
                <w:szCs w:val="24"/>
              </w:rPr>
              <w:t>au062@mail.ru</w:t>
            </w:r>
          </w:p>
          <w:p w14:paraId="15147C81" w14:textId="77777777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B076" w14:textId="77777777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267A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731CEC7C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4CE7" w14:textId="77777777" w:rsidR="00624025" w:rsidRPr="008E06AD" w:rsidRDefault="00624025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6AD">
              <w:rPr>
                <w:rFonts w:ascii="Times New Roman" w:hAnsi="Times New Roman" w:cs="Times New Roman"/>
                <w:sz w:val="24"/>
                <w:szCs w:val="24"/>
              </w:rPr>
              <w:t>______________________ А.А. Чепурных</w:t>
            </w:r>
          </w:p>
          <w:p w14:paraId="1D897C9A" w14:textId="77777777" w:rsidR="00A01969" w:rsidRPr="008E06AD" w:rsidRDefault="00A01969" w:rsidP="00A01969">
            <w:pPr>
              <w:pStyle w:val="Default"/>
            </w:pPr>
          </w:p>
        </w:tc>
        <w:tc>
          <w:tcPr>
            <w:tcW w:w="5596" w:type="dxa"/>
          </w:tcPr>
          <w:p w14:paraId="3E7DE2DB" w14:textId="77777777" w:rsidR="00A01969" w:rsidRPr="008E06AD" w:rsidRDefault="00A01969" w:rsidP="0062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F37E25" w14:textId="77777777" w:rsidR="0092757E" w:rsidRPr="008E06AD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8E06AD" w:rsidSect="0062402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2402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06AD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Калинкина</cp:lastModifiedBy>
  <cp:revision>4</cp:revision>
  <cp:lastPrinted>2017-11-03T08:47:00Z</cp:lastPrinted>
  <dcterms:created xsi:type="dcterms:W3CDTF">2023-08-09T12:54:00Z</dcterms:created>
  <dcterms:modified xsi:type="dcterms:W3CDTF">2026-06-23T10:34:00Z</dcterms:modified>
</cp:coreProperties>
</file>