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72BA" w14:textId="77777777" w:rsidR="00C34DDC" w:rsidRPr="00EE7B7D" w:rsidRDefault="00C34DDC" w:rsidP="00C34DDC">
      <w:pPr>
        <w:jc w:val="right"/>
        <w:rPr>
          <w:rFonts w:ascii="Times New Roman" w:hAnsi="Times New Roman"/>
          <w:b/>
          <w:szCs w:val="24"/>
          <w:lang w:val="ru-RU"/>
        </w:rPr>
      </w:pPr>
      <w:r w:rsidRPr="005B3666">
        <w:rPr>
          <w:rFonts w:ascii="Times New Roman" w:hAnsi="Times New Roman"/>
          <w:b/>
          <w:szCs w:val="24"/>
          <w:lang w:val="ru-RU"/>
        </w:rPr>
        <w:t>Проект договора купли-продажи</w:t>
      </w:r>
    </w:p>
    <w:p w14:paraId="52B71E7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ДОГОВОР № ______</w:t>
      </w:r>
    </w:p>
    <w:p w14:paraId="56188D5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купли-продажи имущества </w:t>
      </w:r>
    </w:p>
    <w:p w14:paraId="06F3928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4949474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/>
          <w:iCs/>
          <w:noProof/>
          <w:szCs w:val="24"/>
          <w:lang w:val="ru-RU"/>
        </w:rPr>
      </w:pPr>
      <w:r w:rsidRPr="005B3666">
        <w:rPr>
          <w:rFonts w:ascii="Times New Roman" w:hAnsi="Times New Roman"/>
          <w:i/>
          <w:iCs/>
          <w:noProof/>
          <w:szCs w:val="24"/>
          <w:lang w:val="ru-RU"/>
        </w:rPr>
        <w:t xml:space="preserve">г. </w:t>
      </w:r>
      <w:r w:rsidR="00DF2401">
        <w:rPr>
          <w:rFonts w:ascii="Times New Roman" w:hAnsi="Times New Roman"/>
          <w:i/>
          <w:iCs/>
          <w:noProof/>
          <w:szCs w:val="24"/>
          <w:lang w:val="ru-RU"/>
        </w:rPr>
        <w:t>Ростов-на-Дону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  <w:t xml:space="preserve">        _____  ___________  20</w:t>
      </w:r>
      <w:r w:rsidR="00CA200D">
        <w:rPr>
          <w:rFonts w:ascii="Times New Roman" w:hAnsi="Times New Roman"/>
          <w:i/>
          <w:iCs/>
          <w:noProof/>
          <w:szCs w:val="24"/>
          <w:lang w:val="ru-RU"/>
        </w:rPr>
        <w:t>___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>г.</w:t>
      </w:r>
    </w:p>
    <w:p w14:paraId="1B3FF01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7EE99962" w14:textId="77777777" w:rsidR="002B0EC2" w:rsidRPr="002B0EC2" w:rsidRDefault="00296BDE" w:rsidP="002B0EC2">
      <w:pPr>
        <w:ind w:firstLine="708"/>
        <w:jc w:val="both"/>
        <w:rPr>
          <w:rFonts w:ascii="Calibri" w:hAnsi="Calibri"/>
          <w:noProof/>
          <w:lang w:val="ru-RU"/>
        </w:rPr>
      </w:pPr>
      <w:r>
        <w:rPr>
          <w:rFonts w:ascii="Times New Roman" w:hAnsi="Times New Roman"/>
          <w:szCs w:val="24"/>
          <w:lang w:val="ru-RU"/>
        </w:rPr>
        <w:t>Финансовый</w:t>
      </w:r>
      <w:r w:rsidR="002476B7">
        <w:rPr>
          <w:rFonts w:ascii="Times New Roman" w:hAnsi="Times New Roman"/>
          <w:szCs w:val="24"/>
          <w:lang w:val="ru-RU"/>
        </w:rPr>
        <w:t xml:space="preserve"> управляющий </w:t>
      </w:r>
      <w:r w:rsidR="009014B6">
        <w:rPr>
          <w:rFonts w:ascii="Times New Roman" w:hAnsi="Times New Roman"/>
          <w:szCs w:val="24"/>
          <w:lang w:val="ru-RU"/>
        </w:rPr>
        <w:t>Каминского О.В.</w:t>
      </w:r>
      <w:r w:rsidR="002476B7">
        <w:rPr>
          <w:rFonts w:ascii="Times New Roman" w:hAnsi="Times New Roman"/>
          <w:szCs w:val="24"/>
          <w:lang w:val="ru-RU"/>
        </w:rPr>
        <w:t xml:space="preserve"> </w:t>
      </w:r>
      <w:r w:rsidR="00815DEE">
        <w:rPr>
          <w:rFonts w:ascii="Times New Roman" w:hAnsi="Times New Roman"/>
          <w:szCs w:val="24"/>
          <w:lang w:val="ru-RU"/>
        </w:rPr>
        <w:t>Алексеев Павел Павлович</w:t>
      </w:r>
      <w:r w:rsidR="002476B7">
        <w:rPr>
          <w:rFonts w:ascii="Times New Roman" w:hAnsi="Times New Roman"/>
          <w:szCs w:val="24"/>
          <w:lang w:val="ru-RU"/>
        </w:rPr>
        <w:t xml:space="preserve">, действующий на основании Решения Арбитражного </w:t>
      </w:r>
      <w:r w:rsidR="002476B7" w:rsidRPr="00296BDE">
        <w:rPr>
          <w:rFonts w:ascii="Times New Roman" w:hAnsi="Times New Roman"/>
          <w:szCs w:val="24"/>
          <w:lang w:val="ru-RU"/>
        </w:rPr>
        <w:t>суда</w:t>
      </w:r>
      <w:r w:rsidR="00DF2401">
        <w:rPr>
          <w:rFonts w:ascii="Times New Roman" w:hAnsi="Times New Roman"/>
          <w:szCs w:val="24"/>
          <w:lang w:val="ru-RU"/>
        </w:rPr>
        <w:t xml:space="preserve"> Ростовской области и Положения о реализации заложенного имущества</w:t>
      </w:r>
      <w:r w:rsidR="002B0EC2" w:rsidRPr="00296BDE">
        <w:rPr>
          <w:rFonts w:ascii="Times New Roman" w:hAnsi="Times New Roman"/>
          <w:bCs/>
          <w:szCs w:val="24"/>
          <w:lang w:val="ru-RU"/>
        </w:rPr>
        <w:t>,</w:t>
      </w:r>
      <w:r w:rsidR="002B0EC2" w:rsidRPr="002B0EC2">
        <w:rPr>
          <w:lang w:val="ru-RU"/>
        </w:rPr>
        <w:t xml:space="preserve"> </w:t>
      </w:r>
      <w:r w:rsidR="002B0EC2" w:rsidRPr="002B0EC2">
        <w:rPr>
          <w:noProof/>
          <w:lang w:val="ru-RU"/>
        </w:rPr>
        <w:t xml:space="preserve">именуемый в дальнейшем </w:t>
      </w:r>
      <w:r w:rsidR="002B0EC2" w:rsidRPr="002B0EC2">
        <w:rPr>
          <w:b/>
          <w:bCs/>
          <w:noProof/>
          <w:color w:val="000000"/>
          <w:shd w:val="clear" w:color="auto" w:fill="FFFFFF"/>
          <w:lang w:val="ru-RU" w:bidi="ru-RU"/>
        </w:rPr>
        <w:t xml:space="preserve">«Продавец», </w:t>
      </w:r>
      <w:r w:rsidR="002B0EC2" w:rsidRPr="002B0EC2">
        <w:rPr>
          <w:noProof/>
          <w:lang w:val="ru-RU"/>
        </w:rPr>
        <w:t>с одной стороны</w:t>
      </w:r>
      <w:r w:rsidR="002B0EC2">
        <w:rPr>
          <w:rFonts w:ascii="Calibri" w:hAnsi="Calibri"/>
          <w:noProof/>
          <w:lang w:val="ru-RU"/>
        </w:rPr>
        <w:t xml:space="preserve">, и </w:t>
      </w:r>
    </w:p>
    <w:p w14:paraId="62AE434E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b/>
          <w:bCs/>
          <w:noProof/>
          <w:szCs w:val="24"/>
          <w:lang w:val="ru-RU"/>
        </w:rPr>
        <w:t xml:space="preserve">      ____________________________________________________________ в лице_________________________________________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именуемый  в дальнейшем  </w:t>
      </w:r>
      <w:r w:rsidRPr="008B255F">
        <w:rPr>
          <w:rFonts w:ascii="Times New Roman" w:hAnsi="Times New Roman"/>
          <w:b/>
          <w:noProof/>
          <w:szCs w:val="24"/>
          <w:lang w:val="ru-RU"/>
        </w:rPr>
        <w:t>«Покупатель»,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с другой стороны (далее – Стороны), заключили настоящий Договор  купли-продажи (далее – «Договор») о нижеследующем:</w:t>
      </w:r>
    </w:p>
    <w:p w14:paraId="5258E72B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37A942AD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 xml:space="preserve">                                                </w:t>
      </w:r>
      <w:r w:rsidRPr="008B255F">
        <w:rPr>
          <w:rFonts w:ascii="Times New Roman" w:hAnsi="Times New Roman"/>
          <w:b/>
          <w:bCs/>
          <w:noProof/>
          <w:szCs w:val="24"/>
          <w:lang w:val="ru-RU"/>
        </w:rPr>
        <w:t>1. Предмет Договора</w:t>
      </w:r>
    </w:p>
    <w:p w14:paraId="736FA975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32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1DC4D9B4" w14:textId="77777777" w:rsidR="00C34DDC" w:rsidRPr="008B255F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>По настоящему Договору Продавец обязуется передать в собственность Покупателя имущество (далее по тексту – «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>»), указанное в п.1.2 Договора, принадлежащее Продавцу на праве собственности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 и находящееся в залоге у Банка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цену, предусмотренную настоящим Договором. </w:t>
      </w:r>
    </w:p>
    <w:p w14:paraId="23E08CF5" w14:textId="77777777" w:rsidR="00C34DDC" w:rsidRPr="00CA200D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CA200D">
        <w:rPr>
          <w:rFonts w:ascii="Times New Roman" w:hAnsi="Times New Roman"/>
          <w:noProof/>
          <w:szCs w:val="24"/>
          <w:lang w:val="ru-RU"/>
        </w:rPr>
        <w:t xml:space="preserve">Под </w:t>
      </w:r>
      <w:r w:rsidR="00AA3375">
        <w:rPr>
          <w:rFonts w:ascii="Times New Roman" w:hAnsi="Times New Roman"/>
          <w:noProof/>
          <w:szCs w:val="24"/>
          <w:lang w:val="ru-RU"/>
        </w:rPr>
        <w:t>Имуществом</w:t>
      </w:r>
      <w:r w:rsidRPr="00CA200D">
        <w:rPr>
          <w:rFonts w:ascii="Times New Roman" w:hAnsi="Times New Roman"/>
          <w:noProof/>
          <w:szCs w:val="24"/>
          <w:lang w:val="ru-RU"/>
        </w:rPr>
        <w:t xml:space="preserve">  в настоящем Договоре Стороны понимают:</w:t>
      </w:r>
    </w:p>
    <w:p w14:paraId="788C602D" w14:textId="77777777" w:rsidR="00296BDE" w:rsidRDefault="008B255F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Cs/>
          <w:szCs w:val="24"/>
          <w:lang w:val="ru-RU"/>
        </w:rPr>
      </w:pPr>
      <w:r w:rsidRPr="00296BDE">
        <w:rPr>
          <w:rFonts w:ascii="Times New Roman" w:eastAsia="Calibri" w:hAnsi="Times New Roman"/>
          <w:szCs w:val="24"/>
          <w:lang w:val="ru-RU"/>
        </w:rPr>
        <w:t>-</w:t>
      </w:r>
      <w:r w:rsidR="00CA200D" w:rsidRPr="00296BDE">
        <w:rPr>
          <w:rFonts w:ascii="Times New Roman" w:hAnsi="Times New Roman"/>
          <w:szCs w:val="24"/>
          <w:lang w:val="ru-RU"/>
        </w:rPr>
        <w:t xml:space="preserve"> </w:t>
      </w:r>
      <w:r w:rsidR="009F7071" w:rsidRPr="00296BDE">
        <w:rPr>
          <w:rFonts w:ascii="Times New Roman" w:hAnsi="Times New Roman"/>
          <w:szCs w:val="24"/>
          <w:lang w:val="ru-RU"/>
        </w:rPr>
        <w:t>лоты торгов</w:t>
      </w:r>
      <w:r w:rsidR="00296BDE" w:rsidRPr="00296BDE">
        <w:rPr>
          <w:rFonts w:ascii="Times New Roman" w:hAnsi="Times New Roman"/>
          <w:szCs w:val="24"/>
          <w:lang w:val="ru-RU"/>
        </w:rPr>
        <w:t xml:space="preserve"> имуществом </w:t>
      </w:r>
      <w:r w:rsidR="009014B6">
        <w:rPr>
          <w:rFonts w:ascii="Times New Roman" w:hAnsi="Times New Roman"/>
          <w:szCs w:val="24"/>
          <w:lang w:val="ru-RU"/>
        </w:rPr>
        <w:t>Каминского О.В.</w:t>
      </w:r>
    </w:p>
    <w:p w14:paraId="3C52A1FF" w14:textId="77777777" w:rsidR="00C34DDC" w:rsidRPr="00296BDE" w:rsidRDefault="00AA3375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96BDE">
        <w:rPr>
          <w:rFonts w:ascii="Times New Roman" w:hAnsi="Times New Roman"/>
          <w:noProof/>
          <w:szCs w:val="24"/>
          <w:lang w:val="ru-RU"/>
        </w:rPr>
        <w:t>Указанное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в п. 1.2. настоящего Договора </w:t>
      </w:r>
      <w:r w:rsidRPr="00296BDE">
        <w:rPr>
          <w:rFonts w:ascii="Times New Roman" w:hAnsi="Times New Roman"/>
          <w:noProof/>
          <w:szCs w:val="24"/>
          <w:lang w:val="ru-RU"/>
        </w:rPr>
        <w:t>Имущество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Покупатель приобретает по итогам  открытых торгов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прводимых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в рамках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процедуры реализации имущества </w:t>
      </w:r>
      <w:r w:rsidR="00F41F68" w:rsidRPr="00296BDE">
        <w:rPr>
          <w:rFonts w:ascii="Times New Roman" w:hAnsi="Times New Roman"/>
          <w:noProof/>
          <w:szCs w:val="24"/>
          <w:lang w:val="ru-RU"/>
        </w:rPr>
        <w:t>должника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, согласно Протокола о результатах провед</w:t>
      </w:r>
      <w:r w:rsidR="00753A3D" w:rsidRPr="00296BDE">
        <w:rPr>
          <w:rFonts w:ascii="Times New Roman" w:hAnsi="Times New Roman"/>
          <w:noProof/>
          <w:szCs w:val="24"/>
          <w:lang w:val="ru-RU"/>
        </w:rPr>
        <w:t xml:space="preserve">ения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торгов </w:t>
      </w:r>
      <w:r w:rsidR="00296BDE">
        <w:rPr>
          <w:rFonts w:ascii="Times New Roman" w:hAnsi="Times New Roman"/>
          <w:noProof/>
          <w:szCs w:val="24"/>
          <w:lang w:val="ru-RU"/>
        </w:rPr>
        <w:t>№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_____ от ________________ 20</w:t>
      </w:r>
      <w:r w:rsidR="00CA200D" w:rsidRPr="00296BDE">
        <w:rPr>
          <w:rFonts w:ascii="Times New Roman" w:hAnsi="Times New Roman"/>
          <w:noProof/>
          <w:szCs w:val="24"/>
          <w:lang w:val="ru-RU"/>
        </w:rPr>
        <w:t>___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года.  </w:t>
      </w:r>
    </w:p>
    <w:p w14:paraId="491D930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E9E09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 Права и обязанности Сторон.</w:t>
      </w:r>
    </w:p>
    <w:p w14:paraId="5FDC4F9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 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обязан:</w:t>
      </w:r>
    </w:p>
    <w:p w14:paraId="21E57DF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2.1.1. Оплатить стоимость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, указанную в п. 3.3 настоящего Договора, в течение 30 (тридцати) дней с даты подписания настоящего Договора.</w:t>
      </w:r>
    </w:p>
    <w:p w14:paraId="7C1F269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2.1.2. Принять от Продавца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в порядке, в сумме, в сроки и на условиях предусмотренных настоящим Договором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5218DE0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2.2. Продавец обязан:</w:t>
      </w:r>
    </w:p>
    <w:p w14:paraId="1F0A8497" w14:textId="77777777" w:rsidR="00887E6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2.2.1.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Передать покупателю </w:t>
      </w:r>
      <w:r w:rsidR="00AA3375">
        <w:rPr>
          <w:rFonts w:ascii="Times New Roman" w:hAnsi="Times New Roman"/>
          <w:noProof/>
          <w:szCs w:val="24"/>
          <w:lang w:val="ru-RU"/>
        </w:rPr>
        <w:t>Имущество, соответствующе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условиям настоящего договора, в течение 30 дней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прима-передачи, подтверждающего факт приема-передачи имущества. 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</w:t>
      </w:r>
    </w:p>
    <w:p w14:paraId="718D6AB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</w:t>
      </w:r>
      <w:r w:rsidR="009B7F26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  <w:r w:rsidR="009B7F26">
        <w:rPr>
          <w:rFonts w:ascii="Times New Roman" w:hAnsi="Times New Roman"/>
          <w:noProof/>
          <w:szCs w:val="24"/>
          <w:lang w:val="ru-RU"/>
        </w:rPr>
        <w:t>2.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После фактической передачи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Акту приема-передачи от Продавца Покупателю Покупатель имеет право осуществлять в отношении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все действия, не запрещенные действующим законодательством Российской Федерации. </w:t>
      </w:r>
    </w:p>
    <w:p w14:paraId="59441B30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24D3F48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3. Цена и порядок расчетов.</w:t>
      </w:r>
    </w:p>
    <w:p w14:paraId="7257BA3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2A8F1F5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3.1. Цена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соответствии с протоколом об итога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х </w:t>
      </w:r>
      <w:r w:rsidR="00AA3375">
        <w:rPr>
          <w:rFonts w:ascii="Times New Roman" w:hAnsi="Times New Roman"/>
          <w:noProof/>
          <w:szCs w:val="24"/>
          <w:lang w:val="ru-RU"/>
        </w:rPr>
        <w:t>торгов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  от _____________ 20__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года составляет</w:t>
      </w:r>
      <w:r w:rsidR="00AA3375">
        <w:rPr>
          <w:rFonts w:ascii="Times New Roman" w:hAnsi="Times New Roman"/>
          <w:noProof/>
          <w:szCs w:val="24"/>
          <w:lang w:val="ru-RU"/>
        </w:rPr>
        <w:t xml:space="preserve"> ___________________рублей.</w:t>
      </w:r>
    </w:p>
    <w:p w14:paraId="4FB29E0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3.2. Внесенный Покупателем задаток для участия в торгах по продаже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 в сумме __________________ (___________________________________) рублей засчитывается в счёт оплаты приобретаемого по настоящему Договору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(в соответствии с частью 4 статьи 448 ГК РФ). </w:t>
      </w:r>
    </w:p>
    <w:p w14:paraId="126566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размере _____________________________ рублей путем перечисления денежных средств на 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специальный </w:t>
      </w:r>
      <w:r w:rsidR="00DD261F">
        <w:rPr>
          <w:rFonts w:ascii="Times New Roman" w:hAnsi="Times New Roman"/>
          <w:noProof/>
          <w:szCs w:val="24"/>
          <w:lang w:val="ru-RU"/>
        </w:rPr>
        <w:t>расчетный счет продавца</w:t>
      </w:r>
      <w:r>
        <w:rPr>
          <w:rFonts w:ascii="Times New Roman" w:hAnsi="Times New Roman"/>
          <w:noProof/>
          <w:szCs w:val="24"/>
          <w:lang w:val="ru-RU"/>
        </w:rPr>
        <w:t>.</w:t>
      </w:r>
    </w:p>
    <w:p w14:paraId="57210FE1" w14:textId="77777777" w:rsidR="006D5BF5" w:rsidRPr="00EE7B7D" w:rsidRDefault="00DD261F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/>
        </w:rPr>
        <w:t xml:space="preserve">3.3. 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Обязательства Покупателя по оплате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 считаются выполненными с момента зачисления подлежащей оплате суммы в полном объеме </w:t>
      </w:r>
      <w:r w:rsidR="006D5BF5" w:rsidRPr="005B3666">
        <w:rPr>
          <w:rFonts w:ascii="Times New Roman" w:hAnsi="Times New Roman"/>
          <w:noProof/>
          <w:szCs w:val="24"/>
          <w:lang w:val="ru-RU"/>
        </w:rPr>
        <w:t xml:space="preserve">на </w:t>
      </w:r>
      <w:r w:rsidR="006D5BF5">
        <w:rPr>
          <w:rFonts w:ascii="Times New Roman" w:hAnsi="Times New Roman"/>
          <w:noProof/>
          <w:szCs w:val="24"/>
          <w:lang w:val="ru-RU"/>
        </w:rPr>
        <w:t>расчетный счет продавца.</w:t>
      </w:r>
    </w:p>
    <w:p w14:paraId="2A6B0F72" w14:textId="77777777" w:rsidR="00C34DDC" w:rsidRPr="00EE7B7D" w:rsidRDefault="00C34DDC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683C40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4. Ответственность Сторон</w:t>
      </w:r>
    </w:p>
    <w:p w14:paraId="6A8A633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A0D5FE4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E249408" w14:textId="77777777" w:rsidR="00C34DDC" w:rsidRPr="00441F41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4.2. В случае просрочки Покупателем срока оплаты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6C4FC774" w14:textId="77777777" w:rsidR="00203E01" w:rsidRPr="00203E01" w:rsidRDefault="00203E01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03E01">
        <w:rPr>
          <w:rFonts w:ascii="Times New Roman" w:hAnsi="Times New Roman"/>
          <w:noProof/>
          <w:szCs w:val="24"/>
          <w:lang w:val="ru-RU"/>
        </w:rPr>
        <w:t xml:space="preserve">4.3. </w:t>
      </w:r>
      <w:r>
        <w:rPr>
          <w:rFonts w:ascii="Times New Roman" w:hAnsi="Times New Roman"/>
          <w:noProof/>
          <w:szCs w:val="24"/>
          <w:lang w:val="ru-RU"/>
        </w:rPr>
        <w:t xml:space="preserve">В случае, если в течение срока, установленного для оплаты, денежные средства не поступают на специальный банковский счет Продавца, </w:t>
      </w:r>
      <w:r w:rsidR="00F41F68">
        <w:rPr>
          <w:rFonts w:ascii="Times New Roman" w:hAnsi="Times New Roman"/>
          <w:noProof/>
          <w:szCs w:val="24"/>
          <w:lang w:val="ru-RU"/>
        </w:rPr>
        <w:t>конкурсн</w:t>
      </w:r>
      <w:r w:rsidR="00AA3375">
        <w:rPr>
          <w:rFonts w:ascii="Times New Roman" w:hAnsi="Times New Roman"/>
          <w:noProof/>
          <w:szCs w:val="24"/>
          <w:lang w:val="ru-RU"/>
        </w:rPr>
        <w:t>ый</w:t>
      </w:r>
      <w:r>
        <w:rPr>
          <w:rFonts w:ascii="Times New Roman" w:hAnsi="Times New Roman"/>
          <w:noProof/>
          <w:szCs w:val="24"/>
          <w:lang w:val="ru-RU"/>
        </w:rPr>
        <w:t xml:space="preserve"> управляющий отказывается в одностороннем порядке от испол</w:t>
      </w:r>
      <w:r w:rsidR="00507BFD">
        <w:rPr>
          <w:rFonts w:ascii="Times New Roman" w:hAnsi="Times New Roman"/>
          <w:noProof/>
          <w:szCs w:val="24"/>
          <w:lang w:val="ru-RU"/>
        </w:rPr>
        <w:t>нения договора купли-продажи по</w:t>
      </w:r>
      <w:r>
        <w:rPr>
          <w:rFonts w:ascii="Times New Roman" w:hAnsi="Times New Roman"/>
          <w:noProof/>
          <w:szCs w:val="24"/>
          <w:lang w:val="ru-RU"/>
        </w:rPr>
        <w:t>л</w:t>
      </w:r>
      <w:r w:rsidR="00507BFD">
        <w:rPr>
          <w:rFonts w:ascii="Times New Roman" w:hAnsi="Times New Roman"/>
          <w:noProof/>
          <w:szCs w:val="24"/>
          <w:lang w:val="ru-RU"/>
        </w:rPr>
        <w:t>н</w:t>
      </w:r>
      <w:r>
        <w:rPr>
          <w:rFonts w:ascii="Times New Roman" w:hAnsi="Times New Roman"/>
          <w:noProof/>
          <w:szCs w:val="24"/>
          <w:lang w:val="ru-RU"/>
        </w:rPr>
        <w:t xml:space="preserve">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 3 ст. 450 ГК РФ расторгнутым в одностороннем внесудебном порядке. При этом Покупатель теряет право на получение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>
        <w:rPr>
          <w:rFonts w:ascii="Times New Roman" w:hAnsi="Times New Roman"/>
          <w:noProof/>
          <w:szCs w:val="24"/>
          <w:lang w:val="ru-RU"/>
        </w:rPr>
        <w:t xml:space="preserve">, а также утрачивает внесенный задаток </w:t>
      </w:r>
      <w:r w:rsidR="00507BFD">
        <w:rPr>
          <w:rFonts w:ascii="Times New Roman" w:hAnsi="Times New Roman"/>
          <w:noProof/>
          <w:szCs w:val="24"/>
          <w:lang w:val="ru-RU"/>
        </w:rPr>
        <w:t>и иные уплаченные ранее денежные средства.</w:t>
      </w:r>
    </w:p>
    <w:p w14:paraId="4BA3911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D022B8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5. Порядок и разрешение споров</w:t>
      </w:r>
    </w:p>
    <w:p w14:paraId="374D6DEE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07F15A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66EB1D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2FA9367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99C01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6. Заключительные положения</w:t>
      </w:r>
    </w:p>
    <w:p w14:paraId="40EF65E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3B25F8D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3AC7E50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21A9719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C769A7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6.4. Настоящий Договор составлен на _______листах, в </w:t>
      </w:r>
      <w:r w:rsidR="00F72B98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экземплярах,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юридическую силу, по одному экземпляру для Продавца и Покупателя.</w:t>
      </w:r>
    </w:p>
    <w:p w14:paraId="6D10E2C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BD8EFC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7. Адреса и платежные реквизиты сторон</w:t>
      </w:r>
    </w:p>
    <w:p w14:paraId="0C74103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B9E12A6" w14:textId="77777777" w:rsidR="002B0EC2" w:rsidRPr="00B4493A" w:rsidRDefault="002B0EC2" w:rsidP="002B0EC2">
      <w:pPr>
        <w:rPr>
          <w:rFonts w:ascii="Times New Roman" w:hAnsi="Times New Roman"/>
          <w:b/>
          <w:szCs w:val="24"/>
          <w:lang w:val="ru-RU"/>
        </w:rPr>
      </w:pPr>
      <w:r w:rsidRPr="00B4493A">
        <w:rPr>
          <w:rFonts w:ascii="Times New Roman" w:hAnsi="Times New Roman"/>
          <w:b/>
          <w:szCs w:val="24"/>
          <w:lang w:val="ru-RU"/>
        </w:rPr>
        <w:t>ПРОДАВЕЦ:</w:t>
      </w:r>
    </w:p>
    <w:p w14:paraId="5A3E44E4" w14:textId="77777777" w:rsidR="00B4493A" w:rsidRPr="00F71826" w:rsidRDefault="00F71826" w:rsidP="002B0EC2">
      <w:pPr>
        <w:jc w:val="both"/>
        <w:rPr>
          <w:rFonts w:ascii="Calibri" w:hAnsi="Calibri"/>
          <w:b/>
          <w:bCs/>
          <w:lang w:val="ru-RU"/>
        </w:rPr>
      </w:pPr>
      <w:r w:rsidRPr="00F71826">
        <w:rPr>
          <w:rFonts w:ascii="Times New Roman" w:hAnsi="Times New Roman"/>
          <w:b/>
          <w:bCs/>
          <w:szCs w:val="24"/>
          <w:lang w:val="ru-RU"/>
        </w:rPr>
        <w:t xml:space="preserve">Финансовый управляющий </w:t>
      </w:r>
      <w:r w:rsidR="009014B6">
        <w:rPr>
          <w:rFonts w:ascii="Times New Roman" w:hAnsi="Times New Roman"/>
          <w:b/>
          <w:bCs/>
          <w:szCs w:val="24"/>
          <w:lang w:val="ru-RU"/>
        </w:rPr>
        <w:t>Каминского О.В.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B37A1">
        <w:rPr>
          <w:rFonts w:ascii="Times New Roman" w:hAnsi="Times New Roman"/>
          <w:b/>
          <w:bCs/>
          <w:szCs w:val="24"/>
          <w:lang w:val="ru-RU"/>
        </w:rPr>
        <w:t>Алексеев Павел Павлович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, действующий на основании Решения Арбитражного суда </w:t>
      </w:r>
      <w:r w:rsidR="00DF2401">
        <w:rPr>
          <w:rFonts w:ascii="Times New Roman" w:hAnsi="Times New Roman"/>
          <w:b/>
          <w:bCs/>
          <w:szCs w:val="24"/>
          <w:lang w:val="ru-RU"/>
        </w:rPr>
        <w:t>Ростовской области</w:t>
      </w:r>
    </w:p>
    <w:p w14:paraId="21E5CFD2" w14:textId="77777777" w:rsidR="00296BDE" w:rsidRPr="00296BDE" w:rsidRDefault="00296BDE" w:rsidP="002B0EC2">
      <w:pPr>
        <w:jc w:val="both"/>
        <w:rPr>
          <w:rFonts w:ascii="Calibri" w:hAnsi="Calibri"/>
          <w:b/>
          <w:bCs/>
          <w:lang w:val="ru-RU"/>
        </w:rPr>
      </w:pPr>
    </w:p>
    <w:p w14:paraId="086281D6" w14:textId="77777777" w:rsidR="002B0EC2" w:rsidRPr="002B0EC2" w:rsidRDefault="002B0EC2" w:rsidP="002B0EC2">
      <w:pPr>
        <w:rPr>
          <w:b/>
          <w:lang w:val="ru-RU"/>
        </w:rPr>
      </w:pPr>
      <w:r w:rsidRPr="002B0EC2">
        <w:rPr>
          <w:b/>
          <w:lang w:val="ru-RU"/>
        </w:rPr>
        <w:t>ПОКУПАТЕЛЬ:</w:t>
      </w:r>
    </w:p>
    <w:p w14:paraId="461B9A5A" w14:textId="77777777" w:rsidR="009E401E" w:rsidRDefault="002B0EC2" w:rsidP="002476B7">
      <w:pPr>
        <w:ind w:left="142" w:right="141"/>
        <w:rPr>
          <w:rFonts w:ascii="Times New Roman" w:hAnsi="Times New Roman"/>
          <w:b/>
          <w:szCs w:val="24"/>
          <w:lang w:val="ru-RU"/>
        </w:rPr>
      </w:pPr>
      <w:r w:rsidRPr="002B0EC2">
        <w:rPr>
          <w:b/>
          <w:sz w:val="28"/>
          <w:szCs w:val="28"/>
          <w:lang w:val="ru-RU"/>
        </w:rPr>
        <w:t>ВНИМАНИЕ:</w:t>
      </w:r>
      <w:r w:rsidR="007F1B3A">
        <w:rPr>
          <w:rFonts w:ascii="Calibri" w:hAnsi="Calibri"/>
          <w:b/>
          <w:sz w:val="28"/>
          <w:szCs w:val="28"/>
          <w:lang w:val="ru-RU"/>
        </w:rPr>
        <w:t xml:space="preserve"> </w:t>
      </w:r>
      <w:r w:rsidRPr="002B0EC2">
        <w:rPr>
          <w:b/>
          <w:color w:val="FF0000"/>
          <w:sz w:val="28"/>
          <w:szCs w:val="28"/>
          <w:lang w:val="ru-RU"/>
        </w:rPr>
        <w:t>Настоящий проект не является окончательной редакцией договора!</w:t>
      </w:r>
      <w:r w:rsidR="007F1B3A">
        <w:rPr>
          <w:rFonts w:ascii="Calibri" w:hAnsi="Calibri"/>
          <w:b/>
          <w:color w:val="FF0000"/>
          <w:sz w:val="28"/>
          <w:szCs w:val="28"/>
          <w:lang w:val="ru-RU"/>
        </w:rPr>
        <w:t xml:space="preserve"> </w:t>
      </w:r>
      <w:r w:rsidRPr="002B0EC2">
        <w:rPr>
          <w:b/>
          <w:sz w:val="28"/>
          <w:szCs w:val="28"/>
          <w:lang w:val="ru-RU"/>
        </w:rPr>
        <w:t>Окончательная редакция договора может быть составлена только по итогам проведения торгов.</w:t>
      </w:r>
      <w:bookmarkStart w:id="0" w:name="_GoBack"/>
      <w:bookmarkEnd w:id="0"/>
    </w:p>
    <w:sectPr w:rsidR="009E401E" w:rsidSect="00203E0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BF44BD"/>
    <w:multiLevelType w:val="hybridMultilevel"/>
    <w:tmpl w:val="436C106E"/>
    <w:lvl w:ilvl="0" w:tplc="5EFA0D36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43F46"/>
    <w:multiLevelType w:val="hybridMultilevel"/>
    <w:tmpl w:val="0FD829AC"/>
    <w:lvl w:ilvl="0" w:tplc="4AB45A2E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C3BD1"/>
    <w:multiLevelType w:val="multilevel"/>
    <w:tmpl w:val="126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42429490">
    <w:abstractNumId w:val="0"/>
  </w:num>
  <w:num w:numId="2" w16cid:durableId="1933200679">
    <w:abstractNumId w:val="1"/>
  </w:num>
  <w:num w:numId="3" w16cid:durableId="49849890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875328">
    <w:abstractNumId w:val="5"/>
  </w:num>
  <w:num w:numId="5" w16cid:durableId="173434736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0430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35878">
    <w:abstractNumId w:val="5"/>
  </w:num>
  <w:num w:numId="8" w16cid:durableId="82393673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C"/>
    <w:rsid w:val="00046FEE"/>
    <w:rsid w:val="00051A5F"/>
    <w:rsid w:val="00071BA7"/>
    <w:rsid w:val="000A44CA"/>
    <w:rsid w:val="000C2D09"/>
    <w:rsid w:val="00100AA7"/>
    <w:rsid w:val="00124774"/>
    <w:rsid w:val="00146E5C"/>
    <w:rsid w:val="00203E01"/>
    <w:rsid w:val="002476B7"/>
    <w:rsid w:val="00296BDE"/>
    <w:rsid w:val="002B0EC2"/>
    <w:rsid w:val="00350B16"/>
    <w:rsid w:val="00441F41"/>
    <w:rsid w:val="0046080D"/>
    <w:rsid w:val="004B5FEB"/>
    <w:rsid w:val="004E1A19"/>
    <w:rsid w:val="00507BFD"/>
    <w:rsid w:val="005375BA"/>
    <w:rsid w:val="005A3B93"/>
    <w:rsid w:val="005B37A1"/>
    <w:rsid w:val="005F5B8C"/>
    <w:rsid w:val="006A6532"/>
    <w:rsid w:val="006D5BF5"/>
    <w:rsid w:val="00753A3D"/>
    <w:rsid w:val="007561DC"/>
    <w:rsid w:val="007B6BD7"/>
    <w:rsid w:val="007F1B3A"/>
    <w:rsid w:val="00803D2C"/>
    <w:rsid w:val="00815DEE"/>
    <w:rsid w:val="00887E66"/>
    <w:rsid w:val="008B255F"/>
    <w:rsid w:val="008C58CF"/>
    <w:rsid w:val="008F32B7"/>
    <w:rsid w:val="009014B6"/>
    <w:rsid w:val="009B7F26"/>
    <w:rsid w:val="009E401E"/>
    <w:rsid w:val="009F7071"/>
    <w:rsid w:val="00A26F6A"/>
    <w:rsid w:val="00AA3375"/>
    <w:rsid w:val="00AB0392"/>
    <w:rsid w:val="00AB4444"/>
    <w:rsid w:val="00B4493A"/>
    <w:rsid w:val="00C34DDC"/>
    <w:rsid w:val="00C42DA1"/>
    <w:rsid w:val="00C71234"/>
    <w:rsid w:val="00CA200D"/>
    <w:rsid w:val="00CB3047"/>
    <w:rsid w:val="00CF082B"/>
    <w:rsid w:val="00D0269C"/>
    <w:rsid w:val="00DA2E78"/>
    <w:rsid w:val="00DD261F"/>
    <w:rsid w:val="00DF2401"/>
    <w:rsid w:val="00E31F47"/>
    <w:rsid w:val="00E37AFA"/>
    <w:rsid w:val="00E450D9"/>
    <w:rsid w:val="00E70527"/>
    <w:rsid w:val="00F254BF"/>
    <w:rsid w:val="00F41F68"/>
    <w:rsid w:val="00F71826"/>
    <w:rsid w:val="00F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0AC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DC"/>
    <w:rPr>
      <w:rFonts w:ascii="NTTimes/Cyrillic" w:eastAsia="Times New Roman" w:hAnsi="NTTimes/Cyrillic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D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61F"/>
    <w:pPr>
      <w:ind w:left="720"/>
      <w:contextualSpacing/>
    </w:pPr>
  </w:style>
  <w:style w:type="paragraph" w:customStyle="1" w:styleId="a5">
    <w:name w:val="Стиль"/>
    <w:rsid w:val="000C2D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paragraph">
    <w:name w:val="paragraph"/>
    <w:basedOn w:val="a0"/>
    <w:rsid w:val="000C2D09"/>
  </w:style>
  <w:style w:type="paragraph" w:styleId="a6">
    <w:name w:val="Balloon Text"/>
    <w:basedOn w:val="a"/>
    <w:link w:val="a7"/>
    <w:uiPriority w:val="99"/>
    <w:semiHidden/>
    <w:unhideWhenUsed/>
    <w:rsid w:val="00146E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46E5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ECA1-C0EB-4F3F-BFD1-80E9F12F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scorpion</dc:creator>
  <cp:keywords/>
  <cp:lastModifiedBy>Павел Алексеев</cp:lastModifiedBy>
  <cp:revision>2</cp:revision>
  <cp:lastPrinted>2014-09-29T15:44:00Z</cp:lastPrinted>
  <dcterms:created xsi:type="dcterms:W3CDTF">2026-02-11T13:44:00Z</dcterms:created>
  <dcterms:modified xsi:type="dcterms:W3CDTF">2026-02-11T13:44:00Z</dcterms:modified>
</cp:coreProperties>
</file>