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68BE" w14:textId="77777777" w:rsidR="00063ADE" w:rsidRPr="00063ADE" w:rsidRDefault="00063ADE" w:rsidP="00063ADE">
      <w:pPr>
        <w:pStyle w:val="ConsNonformat"/>
        <w:ind w:firstLine="709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ADE"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</w:p>
    <w:p w14:paraId="57AA1F6F" w14:textId="77777777" w:rsidR="00063ADE" w:rsidRPr="00063ADE" w:rsidRDefault="00063ADE" w:rsidP="00063ADE">
      <w:pPr>
        <w:pStyle w:val="Con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ADE">
        <w:rPr>
          <w:rFonts w:ascii="Times New Roman" w:hAnsi="Times New Roman" w:cs="Times New Roman"/>
          <w:b/>
          <w:sz w:val="24"/>
          <w:szCs w:val="24"/>
        </w:rPr>
        <w:t>Соглашение о задатке № ______</w:t>
      </w:r>
    </w:p>
    <w:p w14:paraId="3484BA12" w14:textId="77777777" w:rsidR="00063ADE" w:rsidRPr="00063ADE" w:rsidRDefault="00063ADE" w:rsidP="00063AD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E308B9" w14:textId="613B0E87" w:rsidR="00063ADE" w:rsidRPr="00063ADE" w:rsidRDefault="00063ADE" w:rsidP="00063ADE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3ADE">
        <w:rPr>
          <w:rFonts w:ascii="Times New Roman" w:hAnsi="Times New Roman" w:cs="Times New Roman"/>
          <w:i/>
          <w:sz w:val="24"/>
          <w:szCs w:val="24"/>
        </w:rPr>
        <w:t xml:space="preserve">г._________________ </w:t>
      </w:r>
      <w:r w:rsidRPr="00063ADE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063ADE">
        <w:rPr>
          <w:rFonts w:ascii="Times New Roman" w:hAnsi="Times New Roman" w:cs="Times New Roman"/>
          <w:i/>
          <w:sz w:val="24"/>
          <w:szCs w:val="24"/>
        </w:rPr>
        <w:tab/>
      </w:r>
      <w:r w:rsidRPr="00063ADE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063ADE">
        <w:rPr>
          <w:rFonts w:ascii="Times New Roman" w:hAnsi="Times New Roman" w:cs="Times New Roman"/>
          <w:i/>
          <w:sz w:val="24"/>
          <w:szCs w:val="24"/>
        </w:rPr>
        <w:t xml:space="preserve">         «___»__________ 20</w:t>
      </w:r>
      <w:r w:rsidR="003412F7">
        <w:rPr>
          <w:rFonts w:ascii="Times New Roman" w:hAnsi="Times New Roman" w:cs="Times New Roman"/>
          <w:i/>
          <w:sz w:val="24"/>
          <w:szCs w:val="24"/>
        </w:rPr>
        <w:t>2</w:t>
      </w:r>
      <w:r w:rsidR="00D41CC7">
        <w:rPr>
          <w:rFonts w:ascii="Times New Roman" w:hAnsi="Times New Roman" w:cs="Times New Roman"/>
          <w:i/>
          <w:sz w:val="24"/>
          <w:szCs w:val="24"/>
        </w:rPr>
        <w:t>6</w:t>
      </w:r>
      <w:r w:rsidRPr="00063ADE">
        <w:rPr>
          <w:rFonts w:ascii="Times New Roman" w:hAnsi="Times New Roman" w:cs="Times New Roman"/>
          <w:i/>
          <w:sz w:val="24"/>
          <w:szCs w:val="24"/>
        </w:rPr>
        <w:t>г.</w:t>
      </w:r>
    </w:p>
    <w:p w14:paraId="3AD28649" w14:textId="77777777" w:rsidR="00063ADE" w:rsidRPr="00063ADE" w:rsidRDefault="00063ADE" w:rsidP="00063AD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7679A2" w14:textId="5544C74B" w:rsidR="00063ADE" w:rsidRPr="00322B29" w:rsidRDefault="00D41CC7" w:rsidP="00063ADE">
      <w:pPr>
        <w:spacing w:before="60" w:after="60"/>
        <w:ind w:firstLine="567"/>
        <w:rPr>
          <w:rFonts w:ascii="Times New Roman" w:hAnsi="Times New Roman"/>
          <w:sz w:val="24"/>
          <w:szCs w:val="24"/>
        </w:rPr>
      </w:pPr>
      <w:r w:rsidRPr="00D41CC7">
        <w:rPr>
          <w:rFonts w:ascii="Times New Roman" w:hAnsi="Times New Roman"/>
        </w:rPr>
        <w:t>Финансовый управляющий Гражданина Тишурова Андрея Алексеевича (дата рождения: 13.03.1975, место рождения: г. Антрацит Ворошиловоградская обл., СНИЛС: 077-901-627 91, ИНН 142601566603, зарегистрирован по адресу: Республика Саха (Якутия), у. Томопнский, п. Джебарики-Хая, ул. Юбилейная, д. 1, кв. 7), Мозговой Евгений Владимирович (ИНН 753404313502, СНИЛС 067-984-207-18) член Ассоциация "СГАУ" - Ассоциация "Сибирская гильдия антикризисных управляющих" (ИНН 8601019434, ОГРН 1028600516735, 115088, г Москва, ул Симоновский Вал, д 8, 2, помещ. 1/2 офис 1),  действующий на основании Решения Арбитражного суда Республики Саха (Якутия) от 19.06.2025 г. по делу № А58-6399/2024</w:t>
      </w:r>
      <w:r w:rsidR="00063ADE" w:rsidRPr="00322B2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63ADE" w:rsidRPr="00322B29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ый</w:t>
      </w:r>
      <w:r w:rsidR="00063ADE" w:rsidRPr="00322B29">
        <w:rPr>
          <w:rFonts w:ascii="Times New Roman" w:hAnsi="Times New Roman"/>
          <w:sz w:val="24"/>
          <w:szCs w:val="24"/>
        </w:rPr>
        <w:t xml:space="preserve"> в дальнейшем </w:t>
      </w:r>
      <w:r w:rsidR="00063ADE" w:rsidRPr="00322B29">
        <w:rPr>
          <w:rFonts w:ascii="Times New Roman" w:hAnsi="Times New Roman"/>
          <w:b/>
          <w:sz w:val="24"/>
          <w:szCs w:val="24"/>
        </w:rPr>
        <w:t>«</w:t>
      </w:r>
      <w:r w:rsidR="003412F7">
        <w:rPr>
          <w:rFonts w:ascii="Times New Roman" w:hAnsi="Times New Roman"/>
          <w:b/>
          <w:sz w:val="24"/>
          <w:szCs w:val="24"/>
        </w:rPr>
        <w:t>Должник</w:t>
      </w:r>
      <w:r w:rsidR="00063ADE" w:rsidRPr="00322B29">
        <w:rPr>
          <w:rFonts w:ascii="Times New Roman" w:hAnsi="Times New Roman"/>
          <w:b/>
          <w:sz w:val="24"/>
          <w:szCs w:val="24"/>
        </w:rPr>
        <w:t>»</w:t>
      </w:r>
      <w:r w:rsidR="00063ADE" w:rsidRPr="00322B29">
        <w:rPr>
          <w:rFonts w:ascii="Times New Roman" w:hAnsi="Times New Roman"/>
          <w:sz w:val="24"/>
          <w:szCs w:val="24"/>
        </w:rPr>
        <w:t>, с одной стороны, и</w:t>
      </w:r>
    </w:p>
    <w:p w14:paraId="112510E6" w14:textId="77777777" w:rsidR="00063ADE" w:rsidRPr="00322B29" w:rsidRDefault="00063ADE" w:rsidP="00063ADE">
      <w:pPr>
        <w:spacing w:before="60" w:after="60"/>
        <w:ind w:firstLine="567"/>
        <w:rPr>
          <w:rFonts w:ascii="Times New Roman" w:hAnsi="Times New Roman"/>
          <w:b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 xml:space="preserve">_________________________________________, именуемое (-ый, -ая) в дальнейшем </w:t>
      </w:r>
      <w:r w:rsidRPr="00322B29">
        <w:rPr>
          <w:rFonts w:ascii="Times New Roman" w:hAnsi="Times New Roman"/>
          <w:b/>
          <w:sz w:val="24"/>
          <w:szCs w:val="24"/>
        </w:rPr>
        <w:t>«</w:t>
      </w:r>
      <w:r w:rsidR="003412F7">
        <w:rPr>
          <w:rFonts w:ascii="Times New Roman" w:hAnsi="Times New Roman"/>
          <w:b/>
          <w:sz w:val="24"/>
          <w:szCs w:val="24"/>
        </w:rPr>
        <w:t>Заявитель</w:t>
      </w:r>
      <w:r w:rsidRPr="00322B29">
        <w:rPr>
          <w:rFonts w:ascii="Times New Roman" w:hAnsi="Times New Roman"/>
          <w:b/>
          <w:sz w:val="24"/>
          <w:szCs w:val="24"/>
        </w:rPr>
        <w:t>»</w:t>
      </w:r>
      <w:r w:rsidRPr="00322B29">
        <w:rPr>
          <w:rFonts w:ascii="Times New Roman" w:hAnsi="Times New Roman"/>
          <w:sz w:val="24"/>
          <w:szCs w:val="24"/>
        </w:rPr>
        <w:t xml:space="preserve">, в лице ______________________________________, действующего на основании ________, с другой стороны, при совместном упоминании именуемые </w:t>
      </w:r>
      <w:r w:rsidRPr="00322B29">
        <w:rPr>
          <w:rFonts w:ascii="Times New Roman" w:hAnsi="Times New Roman"/>
          <w:b/>
          <w:sz w:val="24"/>
          <w:szCs w:val="24"/>
        </w:rPr>
        <w:t xml:space="preserve">«Стороны», </w:t>
      </w:r>
    </w:p>
    <w:p w14:paraId="56060140" w14:textId="77777777" w:rsidR="00063ADE" w:rsidRPr="00063ADE" w:rsidRDefault="00063ADE" w:rsidP="00063ADE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нижеследующем:</w:t>
      </w:r>
    </w:p>
    <w:p w14:paraId="3F6AC8D8" w14:textId="77777777" w:rsidR="00063ADE" w:rsidRPr="00063ADE" w:rsidRDefault="00063ADE" w:rsidP="00063ADE">
      <w:pPr>
        <w:spacing w:before="120" w:after="12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63ADE">
        <w:rPr>
          <w:rFonts w:ascii="Times New Roman" w:hAnsi="Times New Roman"/>
          <w:b/>
          <w:sz w:val="24"/>
          <w:szCs w:val="24"/>
        </w:rPr>
        <w:t>1. Предмет соглашения</w:t>
      </w:r>
    </w:p>
    <w:p w14:paraId="7EA7E314" w14:textId="77777777" w:rsidR="001C1798" w:rsidRDefault="00063ADE" w:rsidP="00063ADE">
      <w:pPr>
        <w:pStyle w:val="Con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063ADE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соглашения </w:t>
      </w:r>
      <w:r w:rsidR="003412F7">
        <w:rPr>
          <w:rFonts w:ascii="Times New Roman" w:hAnsi="Times New Roman" w:cs="Times New Roman"/>
          <w:sz w:val="24"/>
          <w:szCs w:val="24"/>
        </w:rPr>
        <w:t>Заявитель</w:t>
      </w:r>
      <w:r w:rsidRPr="00063ADE">
        <w:rPr>
          <w:rFonts w:ascii="Times New Roman" w:hAnsi="Times New Roman" w:cs="Times New Roman"/>
          <w:sz w:val="24"/>
          <w:szCs w:val="24"/>
        </w:rPr>
        <w:t xml:space="preserve"> для участия в торгах по продаже имущества</w:t>
      </w:r>
      <w:r w:rsidR="003412F7">
        <w:rPr>
          <w:rFonts w:ascii="Times New Roman" w:hAnsi="Times New Roman" w:cs="Times New Roman"/>
          <w:sz w:val="24"/>
          <w:szCs w:val="24"/>
        </w:rPr>
        <w:t xml:space="preserve"> Лот №___</w:t>
      </w:r>
      <w:r w:rsidR="006436E5">
        <w:rPr>
          <w:rFonts w:ascii="Times New Roman" w:hAnsi="Times New Roman" w:cs="Times New Roman"/>
          <w:sz w:val="24"/>
          <w:szCs w:val="24"/>
        </w:rPr>
        <w:t>:</w:t>
      </w:r>
      <w:r w:rsidRPr="00063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F6397" w14:textId="77777777" w:rsidR="003412F7" w:rsidRDefault="003412F7" w:rsidP="006436E5">
      <w:pPr>
        <w:pStyle w:val="ConsNonformat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36E5" w:rsidRPr="006436E5">
        <w:rPr>
          <w:rFonts w:ascii="Times New Roman" w:hAnsi="Times New Roman"/>
          <w:sz w:val="24"/>
          <w:szCs w:val="24"/>
        </w:rPr>
        <w:t xml:space="preserve"> </w:t>
      </w:r>
    </w:p>
    <w:p w14:paraId="0E5C4BEF" w14:textId="77777777" w:rsidR="006436E5" w:rsidRPr="006436E5" w:rsidRDefault="006436E5" w:rsidP="006436E5">
      <w:pPr>
        <w:pStyle w:val="ConsNonformat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14:paraId="05D9CC85" w14:textId="5B4072C7" w:rsidR="00063ADE" w:rsidRPr="00063ADE" w:rsidRDefault="00063ADE" w:rsidP="00063ADE">
      <w:pPr>
        <w:pStyle w:val="Con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 xml:space="preserve">принадлежащего на праве собственности Должнику, проводимых </w:t>
      </w:r>
      <w:r w:rsidR="00377197">
        <w:rPr>
          <w:rFonts w:ascii="Times New Roman" w:hAnsi="Times New Roman" w:cs="Times New Roman"/>
          <w:sz w:val="24"/>
          <w:szCs w:val="24"/>
        </w:rPr>
        <w:t xml:space="preserve">«__»___________ </w:t>
      </w:r>
      <w:r w:rsidRPr="00063ADE">
        <w:rPr>
          <w:rFonts w:ascii="Times New Roman" w:hAnsi="Times New Roman" w:cs="Times New Roman"/>
          <w:sz w:val="24"/>
          <w:szCs w:val="24"/>
        </w:rPr>
        <w:t>20</w:t>
      </w:r>
      <w:r w:rsidR="003412F7">
        <w:rPr>
          <w:rFonts w:ascii="Times New Roman" w:hAnsi="Times New Roman" w:cs="Times New Roman"/>
          <w:sz w:val="24"/>
          <w:szCs w:val="24"/>
        </w:rPr>
        <w:t>2</w:t>
      </w:r>
      <w:r w:rsidR="00D41CC7">
        <w:rPr>
          <w:rFonts w:ascii="Times New Roman" w:hAnsi="Times New Roman" w:cs="Times New Roman"/>
          <w:sz w:val="24"/>
          <w:szCs w:val="24"/>
        </w:rPr>
        <w:t>6</w:t>
      </w:r>
      <w:r w:rsidR="007612D1">
        <w:rPr>
          <w:rFonts w:ascii="Times New Roman" w:hAnsi="Times New Roman" w:cs="Times New Roman"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 xml:space="preserve">года на электронной </w:t>
      </w:r>
      <w:r w:rsidR="000006B4" w:rsidRPr="000006B4">
        <w:rPr>
          <w:rFonts w:ascii="Times New Roman" w:hAnsi="Times New Roman" w:cs="Times New Roman"/>
          <w:sz w:val="24"/>
          <w:szCs w:val="24"/>
        </w:rPr>
        <w:t>торгов</w:t>
      </w:r>
      <w:r w:rsidR="000006B4">
        <w:rPr>
          <w:rFonts w:ascii="Times New Roman" w:hAnsi="Times New Roman" w:cs="Times New Roman"/>
          <w:sz w:val="24"/>
          <w:szCs w:val="24"/>
        </w:rPr>
        <w:t>ой</w:t>
      </w:r>
      <w:r w:rsidR="000006B4" w:rsidRPr="000006B4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0006B4">
        <w:rPr>
          <w:rFonts w:ascii="Times New Roman" w:hAnsi="Times New Roman" w:cs="Times New Roman"/>
          <w:sz w:val="24"/>
          <w:szCs w:val="24"/>
        </w:rPr>
        <w:t>е</w:t>
      </w:r>
      <w:r w:rsidR="000006B4" w:rsidRPr="000006B4">
        <w:rPr>
          <w:rFonts w:ascii="Times New Roman" w:hAnsi="Times New Roman" w:cs="Times New Roman"/>
          <w:sz w:val="24"/>
          <w:szCs w:val="24"/>
        </w:rPr>
        <w:t xml:space="preserve"> </w:t>
      </w:r>
      <w:r w:rsidR="00E725CD" w:rsidRPr="00E725CD">
        <w:rPr>
          <w:rFonts w:ascii="Times New Roman" w:hAnsi="Times New Roman" w:cs="Times New Roman"/>
          <w:sz w:val="24"/>
          <w:szCs w:val="24"/>
        </w:rPr>
        <w:t>ООО «РУССИА ОнЛайн» (http://rus-on.ru.)</w:t>
      </w:r>
      <w:r w:rsidRPr="00063ADE">
        <w:rPr>
          <w:rFonts w:ascii="Times New Roman" w:hAnsi="Times New Roman" w:cs="Times New Roman"/>
          <w:sz w:val="24"/>
          <w:szCs w:val="24"/>
        </w:rPr>
        <w:t>, перечисляет денежные средства в срок до _______________ в размере __________________ (далее – «Задаток») по реквизитам Должника указанным в п. 5</w:t>
      </w:r>
      <w:r w:rsidRPr="00063AD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>а Организатор торгов проверяет поступления задатка по указанным реквизитам.</w:t>
      </w:r>
    </w:p>
    <w:p w14:paraId="0F87C2BE" w14:textId="77777777" w:rsidR="00063ADE" w:rsidRPr="00063ADE" w:rsidRDefault="00063ADE" w:rsidP="00063ADE">
      <w:pPr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063ADE">
        <w:rPr>
          <w:rFonts w:ascii="Times New Roman" w:hAnsi="Times New Roman"/>
          <w:sz w:val="24"/>
          <w:szCs w:val="24"/>
        </w:rPr>
        <w:t xml:space="preserve">В платежном документе на перечисление суммы задатка, указанной в п.1.1. настоящего Соглашения, обязательно указание: «Задаток на участие в </w:t>
      </w:r>
      <w:r w:rsidR="00B52779">
        <w:rPr>
          <w:rFonts w:ascii="Times New Roman" w:hAnsi="Times New Roman"/>
          <w:sz w:val="24"/>
          <w:szCs w:val="24"/>
        </w:rPr>
        <w:t xml:space="preserve">аукционе </w:t>
      </w:r>
      <w:r w:rsidRPr="00063ADE">
        <w:rPr>
          <w:rFonts w:ascii="Times New Roman" w:hAnsi="Times New Roman"/>
          <w:sz w:val="24"/>
          <w:szCs w:val="24"/>
        </w:rPr>
        <w:t xml:space="preserve"> по продаже имущества».</w:t>
      </w:r>
    </w:p>
    <w:p w14:paraId="66469DE1" w14:textId="77777777" w:rsidR="00063ADE" w:rsidRDefault="00063ADE" w:rsidP="00063ADE">
      <w:pPr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063ADE">
        <w:rPr>
          <w:rFonts w:ascii="Times New Roman" w:hAnsi="Times New Roman"/>
          <w:sz w:val="24"/>
          <w:szCs w:val="24"/>
        </w:rPr>
        <w:t>Задаток вносится Заявителем в счет обеспечения исполнения обязательств по оплате продаваемого на торгах имущества Должника.</w:t>
      </w:r>
    </w:p>
    <w:p w14:paraId="3E23BD0B" w14:textId="77777777" w:rsidR="00063ADE" w:rsidRPr="00063ADE" w:rsidRDefault="00063ADE" w:rsidP="00063ADE">
      <w:pPr>
        <w:pStyle w:val="ConsNonformat"/>
        <w:spacing w:before="120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ADE">
        <w:rPr>
          <w:rFonts w:ascii="Times New Roman" w:hAnsi="Times New Roman" w:cs="Times New Roman"/>
          <w:b/>
          <w:sz w:val="24"/>
          <w:szCs w:val="24"/>
        </w:rPr>
        <w:t>2.</w:t>
      </w:r>
      <w:r w:rsidRPr="00063ADE">
        <w:rPr>
          <w:rFonts w:ascii="Times New Roman" w:hAnsi="Times New Roman" w:cs="Times New Roman"/>
          <w:b/>
          <w:sz w:val="24"/>
          <w:szCs w:val="24"/>
        </w:rPr>
        <w:tab/>
        <w:t>Порядок и сроки внесения задатка</w:t>
      </w:r>
    </w:p>
    <w:p w14:paraId="7C1835F2" w14:textId="77777777" w:rsidR="00063ADE" w:rsidRPr="00063ADE" w:rsidRDefault="00063ADE" w:rsidP="00063ADE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063ADE">
        <w:rPr>
          <w:rFonts w:ascii="Times New Roman" w:hAnsi="Times New Roman" w:cs="Times New Roman"/>
          <w:sz w:val="24"/>
          <w:szCs w:val="24"/>
        </w:rPr>
        <w:t>Задаток должен быть внесен до даты и времени окончания приема заявок на участие в торгах, указанных в сообщении о проведении торгов.</w:t>
      </w:r>
    </w:p>
    <w:p w14:paraId="47DA74C8" w14:textId="77777777" w:rsidR="00063ADE" w:rsidRPr="00063ADE" w:rsidRDefault="00063ADE" w:rsidP="00063ADE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Сумма задатка вносится единым платежом в рублях.</w:t>
      </w:r>
    </w:p>
    <w:p w14:paraId="22BEFDD7" w14:textId="77777777" w:rsidR="00063ADE" w:rsidRPr="00063ADE" w:rsidRDefault="00063ADE" w:rsidP="00063ADE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141CEB23" w14:textId="77777777" w:rsidR="00063ADE" w:rsidRPr="00063ADE" w:rsidRDefault="00063ADE" w:rsidP="00063ADE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>Организатор торгов и Должник не вправе распоряжаться денежными средствами, поступившими на счет Должника в качестве задатка.</w:t>
      </w:r>
    </w:p>
    <w:p w14:paraId="347562E0" w14:textId="77777777" w:rsidR="00063ADE" w:rsidRPr="00063ADE" w:rsidRDefault="00063ADE" w:rsidP="00063ADE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>На денежные средства, перечисленные в соответствии с настоящим Соглашением, проценты не начисляются.</w:t>
      </w:r>
    </w:p>
    <w:p w14:paraId="165EF7F4" w14:textId="77777777" w:rsidR="00063ADE" w:rsidRPr="00063ADE" w:rsidRDefault="00063ADE" w:rsidP="00063ADE">
      <w:pPr>
        <w:pStyle w:val="ConsNonformat"/>
        <w:spacing w:before="120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ADE">
        <w:rPr>
          <w:rFonts w:ascii="Times New Roman" w:hAnsi="Times New Roman" w:cs="Times New Roman"/>
          <w:b/>
          <w:sz w:val="24"/>
          <w:szCs w:val="24"/>
        </w:rPr>
        <w:t>3.</w:t>
      </w:r>
      <w:r w:rsidRPr="00063ADE">
        <w:rPr>
          <w:rFonts w:ascii="Times New Roman" w:hAnsi="Times New Roman" w:cs="Times New Roman"/>
          <w:b/>
          <w:sz w:val="24"/>
          <w:szCs w:val="24"/>
        </w:rPr>
        <w:tab/>
        <w:t>Основания и порядок возврата и удержания задатка</w:t>
      </w:r>
    </w:p>
    <w:p w14:paraId="545B178B" w14:textId="77777777" w:rsidR="00063ADE" w:rsidRPr="00063ADE" w:rsidRDefault="00063ADE" w:rsidP="00063ADE">
      <w:pPr>
        <w:ind w:firstLine="567"/>
        <w:rPr>
          <w:rFonts w:ascii="Times New Roman" w:hAnsi="Times New Roman"/>
          <w:sz w:val="24"/>
          <w:szCs w:val="24"/>
        </w:rPr>
      </w:pPr>
      <w:r w:rsidRPr="00063ADE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ADE">
        <w:rPr>
          <w:rFonts w:ascii="Times New Roman" w:hAnsi="Times New Roman"/>
          <w:sz w:val="24"/>
          <w:szCs w:val="24"/>
        </w:rPr>
        <w:t xml:space="preserve">Задаток возвращается в случаях и в сроки, которые установлены пунктами 3.2-3.6 настоящего Соглашения, путем перечисления суммы внесенного задатка по указанным в </w:t>
      </w:r>
      <w:r>
        <w:rPr>
          <w:rFonts w:ascii="Times New Roman" w:hAnsi="Times New Roman"/>
          <w:sz w:val="24"/>
          <w:szCs w:val="24"/>
        </w:rPr>
        <w:t>разделе</w:t>
      </w:r>
      <w:r w:rsidRPr="00063ADE">
        <w:rPr>
          <w:rFonts w:ascii="Times New Roman" w:hAnsi="Times New Roman"/>
          <w:sz w:val="24"/>
          <w:szCs w:val="24"/>
        </w:rPr>
        <w:t xml:space="preserve"> 5 настоящего Соглашения банковским реквизитам Заявителя.</w:t>
      </w:r>
    </w:p>
    <w:p w14:paraId="45A30969" w14:textId="77777777" w:rsidR="00063ADE" w:rsidRPr="00063ADE" w:rsidRDefault="00063ADE" w:rsidP="00063ADE">
      <w:pPr>
        <w:ind w:firstLine="567"/>
        <w:rPr>
          <w:rFonts w:ascii="Times New Roman" w:hAnsi="Times New Roman"/>
          <w:sz w:val="24"/>
          <w:szCs w:val="24"/>
        </w:rPr>
      </w:pPr>
      <w:r w:rsidRPr="00063ADE">
        <w:rPr>
          <w:rFonts w:ascii="Times New Roman" w:hAnsi="Times New Roman"/>
          <w:sz w:val="24"/>
          <w:szCs w:val="24"/>
        </w:rPr>
        <w:t xml:space="preserve">Заявитель обязан незамедлительно информировать Организатора торгов и Должника об изменении своих банковских реквизитов. Организатор торгов и Должник не отвечает за </w:t>
      </w:r>
      <w:r w:rsidRPr="00063ADE">
        <w:rPr>
          <w:rFonts w:ascii="Times New Roman" w:hAnsi="Times New Roman"/>
          <w:sz w:val="24"/>
          <w:szCs w:val="24"/>
        </w:rPr>
        <w:lastRenderedPageBreak/>
        <w:t>нарушение установленных настоящим Соглашением сроков возврата задатка в случае, если Заявитель своевременно не информировал его об изменении своих банковских реквизитов.</w:t>
      </w:r>
    </w:p>
    <w:p w14:paraId="1AACD9CA" w14:textId="77777777" w:rsidR="00063ADE" w:rsidRPr="00063ADE" w:rsidRDefault="00063ADE" w:rsidP="00063ADE">
      <w:pPr>
        <w:ind w:firstLine="567"/>
        <w:rPr>
          <w:rFonts w:ascii="Times New Roman" w:hAnsi="Times New Roman"/>
          <w:sz w:val="24"/>
          <w:szCs w:val="24"/>
        </w:rPr>
      </w:pPr>
      <w:r w:rsidRPr="00063ADE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ADE">
        <w:rPr>
          <w:rFonts w:ascii="Times New Roman" w:hAnsi="Times New Roman"/>
          <w:sz w:val="24"/>
          <w:szCs w:val="24"/>
        </w:rPr>
        <w:t>В случае если Заявитель не будет допущен Организатором торгов к участию в торгах,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14:paraId="742BC949" w14:textId="77777777" w:rsidR="00063ADE" w:rsidRPr="00063ADE" w:rsidRDefault="00063ADE" w:rsidP="00063ADE">
      <w:pPr>
        <w:ind w:firstLine="567"/>
        <w:rPr>
          <w:rFonts w:ascii="Times New Roman" w:hAnsi="Times New Roman"/>
          <w:sz w:val="24"/>
          <w:szCs w:val="24"/>
        </w:rPr>
      </w:pPr>
      <w:r w:rsidRPr="00063ADE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ADE">
        <w:rPr>
          <w:rFonts w:ascii="Times New Roman" w:hAnsi="Times New Roman"/>
          <w:sz w:val="24"/>
          <w:szCs w:val="24"/>
        </w:rPr>
        <w:t>В случае отзыва Заявителем заявки на участие в торгах Должник обязуется возвратить сумму внесенного Заявителем задатка в течение 5 (Пяти) банковских дней со дня поступления Организатору торгов от Заявителя уведомления об отзыве заявки на основании его письменного заявления.</w:t>
      </w:r>
    </w:p>
    <w:p w14:paraId="4ED5EA7B" w14:textId="77777777" w:rsidR="00063ADE" w:rsidRPr="00063ADE" w:rsidRDefault="00063ADE" w:rsidP="00063AD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>В случае если Заявитель участвовал в торгах, но не выиграл их,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14:paraId="7F915F59" w14:textId="77777777" w:rsidR="00063ADE" w:rsidRPr="00063ADE" w:rsidRDefault="00063ADE" w:rsidP="00063AD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>В случае признания торгов не состоявшимися, Должник обязуется возвратить сумму внесенного Заявителем задатка в течение 5 (Пяти) банковских дней со дня объявления торгов несостоявшимися.</w:t>
      </w:r>
    </w:p>
    <w:p w14:paraId="0703E467" w14:textId="77777777" w:rsidR="00063ADE" w:rsidRPr="00063ADE" w:rsidRDefault="00063ADE" w:rsidP="00063AD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>В случае отмены торгов по продаже имущества Должник обязуется возвратить сумму внесенного Заявителем задатка в течение 5 (Пяти) банковских дней со дня принятия решения об отмене торгов.</w:t>
      </w:r>
    </w:p>
    <w:p w14:paraId="3B5DFBB1" w14:textId="77777777" w:rsidR="00063ADE" w:rsidRPr="00063ADE" w:rsidRDefault="00063ADE" w:rsidP="00063AD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>Внесенный Заявителем задаток не возвращается в случае:</w:t>
      </w:r>
    </w:p>
    <w:p w14:paraId="1F8D7897" w14:textId="77777777" w:rsidR="00063ADE" w:rsidRPr="00063ADE" w:rsidRDefault="00063ADE" w:rsidP="00063AD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уклониться от подписания Договора купли-продажи имущества, в установленный срок;</w:t>
      </w:r>
    </w:p>
    <w:p w14:paraId="1157F0AE" w14:textId="77777777" w:rsidR="00063ADE" w:rsidRPr="00063ADE" w:rsidRDefault="00063ADE" w:rsidP="00063AD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уклонится от оплаты продаваемого на торгах имущества в срок, установленный подписанным Договором купли-продажи имущества.</w:t>
      </w:r>
    </w:p>
    <w:p w14:paraId="75B9030C" w14:textId="77777777" w:rsidR="00063ADE" w:rsidRPr="00063ADE" w:rsidRDefault="00063ADE" w:rsidP="00063AD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3.8.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>Внесенный Заявителем задаток засчитывается победителю торгов в счет оплаты приобретаемого на торгах имущества при подписании им в установленном порядке Договора купли-продажи имущества.</w:t>
      </w:r>
    </w:p>
    <w:p w14:paraId="55B6DA45" w14:textId="77777777" w:rsidR="00063ADE" w:rsidRPr="00063ADE" w:rsidRDefault="00063ADE" w:rsidP="00063AD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3.9. Настоящее соглашение составлено в трех подлинных экземплярах, имеющих одинаковую юридическую силу, по одному экземпляру для каждой из сторон.</w:t>
      </w:r>
    </w:p>
    <w:p w14:paraId="62E06D18" w14:textId="77777777" w:rsidR="00063ADE" w:rsidRPr="00063ADE" w:rsidRDefault="00063ADE" w:rsidP="00063ADE">
      <w:pPr>
        <w:pStyle w:val="ConsNormal"/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DE">
        <w:rPr>
          <w:rFonts w:ascii="Times New Roman" w:hAnsi="Times New Roman" w:cs="Times New Roman"/>
          <w:b/>
          <w:sz w:val="24"/>
          <w:szCs w:val="24"/>
        </w:rPr>
        <w:t>4.</w:t>
      </w:r>
      <w:r w:rsidRPr="00063ADE">
        <w:rPr>
          <w:rFonts w:ascii="Times New Roman" w:hAnsi="Times New Roman" w:cs="Times New Roman"/>
          <w:b/>
          <w:sz w:val="24"/>
          <w:szCs w:val="24"/>
        </w:rPr>
        <w:tab/>
        <w:t>Срок действия Соглашения и порядок разрешения споров</w:t>
      </w:r>
    </w:p>
    <w:p w14:paraId="56C61E5D" w14:textId="77777777" w:rsidR="00063ADE" w:rsidRPr="00063ADE" w:rsidRDefault="00063ADE" w:rsidP="00063AD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987BE2A" w14:textId="77777777" w:rsidR="00063ADE" w:rsidRPr="00063ADE" w:rsidRDefault="00063ADE" w:rsidP="00063ADE">
      <w:pPr>
        <w:ind w:firstLine="567"/>
        <w:rPr>
          <w:rFonts w:ascii="Times New Roman" w:hAnsi="Times New Roman"/>
          <w:sz w:val="24"/>
          <w:szCs w:val="24"/>
        </w:rPr>
      </w:pPr>
      <w:r w:rsidRPr="00063ADE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ADE">
        <w:rPr>
          <w:rFonts w:ascii="Times New Roman" w:hAnsi="Times New Roman"/>
          <w:sz w:val="24"/>
          <w:szCs w:val="24"/>
        </w:rPr>
        <w:t>Все споры и разногласия, возникающие между Сторонами по настоящему Соглашению или в связи с ним, разрешаются в претензионном порядке. Претензия направляется по адресу, указанному в статье 5 настоящего Соглашения. Срок рассмотрения претензии 30 (тридцать) дней с момента ее получения.</w:t>
      </w:r>
    </w:p>
    <w:p w14:paraId="379705B5" w14:textId="3B09213A" w:rsidR="008865BD" w:rsidRDefault="00063ADE" w:rsidP="007612D1">
      <w:pPr>
        <w:pStyle w:val="Preformatted"/>
        <w:tabs>
          <w:tab w:val="clear" w:pos="959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3ADE">
        <w:rPr>
          <w:rFonts w:ascii="Times New Roman" w:hAnsi="Times New Roman"/>
          <w:sz w:val="24"/>
          <w:szCs w:val="24"/>
        </w:rPr>
        <w:t xml:space="preserve">4.3. В случае невозможности разрешения разногласий в претензионном порядке они подлежат рассмотрению в Арбитражном суде </w:t>
      </w:r>
      <w:r w:rsidR="004E2029">
        <w:rPr>
          <w:rFonts w:ascii="Times New Roman" w:hAnsi="Times New Roman"/>
          <w:sz w:val="24"/>
          <w:szCs w:val="24"/>
        </w:rPr>
        <w:t>Забайкальского края</w:t>
      </w:r>
      <w:r w:rsidRPr="00063ADE">
        <w:rPr>
          <w:rFonts w:ascii="Times New Roman" w:hAnsi="Times New Roman"/>
          <w:sz w:val="24"/>
          <w:szCs w:val="24"/>
        </w:rPr>
        <w:t xml:space="preserve"> в установленном законодательством порядке.</w:t>
      </w:r>
      <w:r w:rsidR="008865BD" w:rsidRPr="008865BD">
        <w:rPr>
          <w:rFonts w:ascii="Times New Roman" w:hAnsi="Times New Roman"/>
          <w:b/>
          <w:sz w:val="24"/>
          <w:szCs w:val="24"/>
        </w:rPr>
        <w:t xml:space="preserve"> </w:t>
      </w:r>
    </w:p>
    <w:p w14:paraId="37C2D04A" w14:textId="77777777" w:rsidR="008865BD" w:rsidRDefault="008865BD" w:rsidP="008865BD">
      <w:pPr>
        <w:pStyle w:val="Preformatted"/>
        <w:tabs>
          <w:tab w:val="clear" w:pos="959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BD7110" w14:textId="77777777" w:rsidR="008865BD" w:rsidRDefault="008865BD" w:rsidP="008865BD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sz w:val="24"/>
          <w:szCs w:val="24"/>
        </w:rPr>
      </w:pPr>
      <w:r w:rsidRPr="00C7159E">
        <w:rPr>
          <w:rFonts w:ascii="Times New Roman" w:hAnsi="Times New Roman"/>
          <w:b/>
          <w:sz w:val="24"/>
          <w:szCs w:val="24"/>
        </w:rPr>
        <w:t>5.</w:t>
      </w:r>
      <w:r w:rsidRPr="00C7159E">
        <w:rPr>
          <w:rFonts w:ascii="Times New Roman" w:hAnsi="Times New Roman"/>
          <w:b/>
          <w:sz w:val="24"/>
          <w:szCs w:val="24"/>
        </w:rPr>
        <w:tab/>
        <w:t>Реквизиты и подписи Сторон</w:t>
      </w:r>
    </w:p>
    <w:p w14:paraId="49A745E8" w14:textId="77777777" w:rsidR="00472A08" w:rsidRDefault="00472A08" w:rsidP="008865BD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8E425F4" w14:textId="77777777" w:rsidR="00D41CC7" w:rsidRPr="00D41CC7" w:rsidRDefault="00D41CC7" w:rsidP="00D41CC7">
      <w:pPr>
        <w:pStyle w:val="Preformatted"/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</w:pPr>
      <w:r w:rsidRPr="00D41CC7"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  <w:t>Получатель: Тишуров Андрей Алексеевич</w:t>
      </w:r>
    </w:p>
    <w:p w14:paraId="3390ABD4" w14:textId="77777777" w:rsidR="00D41CC7" w:rsidRPr="00D41CC7" w:rsidRDefault="00D41CC7" w:rsidP="00D41CC7">
      <w:pPr>
        <w:pStyle w:val="Preformatted"/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</w:pPr>
      <w:r w:rsidRPr="00D41CC7"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  <w:t>Банк: ЯКУТСКОЕ ОТДЕЛЕНИЕ N8603 ПАО СБЕРБАНК</w:t>
      </w:r>
    </w:p>
    <w:p w14:paraId="501CA19B" w14:textId="77777777" w:rsidR="00D41CC7" w:rsidRPr="00D41CC7" w:rsidRDefault="00D41CC7" w:rsidP="00D41CC7">
      <w:pPr>
        <w:pStyle w:val="Preformatted"/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</w:pPr>
      <w:r w:rsidRPr="00D41CC7"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  <w:t>ИНН 7707083893</w:t>
      </w:r>
    </w:p>
    <w:p w14:paraId="75709CFC" w14:textId="77777777" w:rsidR="00D41CC7" w:rsidRPr="00D41CC7" w:rsidRDefault="00D41CC7" w:rsidP="00D41CC7">
      <w:pPr>
        <w:pStyle w:val="Preformatted"/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</w:pPr>
      <w:r w:rsidRPr="00D41CC7"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  <w:t>КПП 143502001</w:t>
      </w:r>
    </w:p>
    <w:p w14:paraId="7C435C0A" w14:textId="77777777" w:rsidR="00D41CC7" w:rsidRPr="00D41CC7" w:rsidRDefault="00D41CC7" w:rsidP="00D41CC7">
      <w:pPr>
        <w:pStyle w:val="Preformatted"/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</w:pPr>
      <w:r w:rsidRPr="00D41CC7"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  <w:t>БИК 049805609</w:t>
      </w:r>
    </w:p>
    <w:p w14:paraId="3F2EEC6F" w14:textId="77777777" w:rsidR="00D41CC7" w:rsidRPr="00D41CC7" w:rsidRDefault="00D41CC7" w:rsidP="00D41CC7">
      <w:pPr>
        <w:pStyle w:val="Preformatted"/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</w:pPr>
      <w:r w:rsidRPr="00D41CC7"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  <w:t>Р/с 40817810776001439160</w:t>
      </w:r>
    </w:p>
    <w:p w14:paraId="5C9ECCD5" w14:textId="06314175" w:rsidR="00472A08" w:rsidRDefault="00D41CC7" w:rsidP="00D41CC7">
      <w:pPr>
        <w:pStyle w:val="Preformatted"/>
        <w:tabs>
          <w:tab w:val="clear" w:pos="9590"/>
        </w:tabs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</w:pPr>
      <w:r w:rsidRPr="00D41CC7"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  <w:t>К/с 30101810400000000609</w:t>
      </w:r>
    </w:p>
    <w:p w14:paraId="5325009D" w14:textId="77777777" w:rsidR="00F009C3" w:rsidRDefault="00F009C3" w:rsidP="00472A08">
      <w:pPr>
        <w:pStyle w:val="Preformatted"/>
        <w:tabs>
          <w:tab w:val="clear" w:pos="9590"/>
        </w:tabs>
        <w:rPr>
          <w:rFonts w:ascii="Times New Roman" w:eastAsia="Calibri" w:hAnsi="Times New Roman"/>
          <w:snapToGrid/>
          <w:color w:val="000000"/>
          <w:sz w:val="22"/>
          <w:szCs w:val="22"/>
          <w:lang w:eastAsia="en-US"/>
        </w:rPr>
      </w:pPr>
    </w:p>
    <w:p w14:paraId="4D955CD4" w14:textId="77777777" w:rsidR="00B07614" w:rsidRDefault="00B07614" w:rsidP="00472A08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22"/>
        </w:rPr>
      </w:pPr>
    </w:p>
    <w:p w14:paraId="76170A07" w14:textId="0BDCF881" w:rsidR="00472A08" w:rsidRDefault="00472A08" w:rsidP="00472A08">
      <w:pPr>
        <w:pStyle w:val="Preformatted"/>
        <w:tabs>
          <w:tab w:val="clear" w:pos="9590"/>
        </w:tabs>
        <w:rPr>
          <w:rFonts w:ascii="Times New Roman" w:hAnsi="Times New Roman"/>
          <w:b/>
          <w:sz w:val="24"/>
          <w:szCs w:val="24"/>
        </w:rPr>
      </w:pPr>
      <w:r w:rsidRPr="001974BE">
        <w:rPr>
          <w:rFonts w:ascii="Times New Roman" w:hAnsi="Times New Roman"/>
          <w:sz w:val="22"/>
          <w:szCs w:val="22"/>
        </w:rPr>
        <w:t>________________</w:t>
      </w:r>
      <w:r>
        <w:rPr>
          <w:rFonts w:ascii="Times New Roman" w:hAnsi="Times New Roman"/>
          <w:sz w:val="22"/>
          <w:szCs w:val="22"/>
        </w:rPr>
        <w:t>____</w:t>
      </w:r>
      <w:r w:rsidRPr="001974BE">
        <w:rPr>
          <w:rFonts w:ascii="Times New Roman" w:hAnsi="Times New Roman"/>
          <w:sz w:val="22"/>
          <w:szCs w:val="22"/>
        </w:rPr>
        <w:t>/</w:t>
      </w:r>
      <w:r w:rsidR="00E725CD">
        <w:rPr>
          <w:rFonts w:ascii="Times New Roman" w:hAnsi="Times New Roman"/>
          <w:sz w:val="22"/>
          <w:szCs w:val="22"/>
        </w:rPr>
        <w:t xml:space="preserve">__________ </w:t>
      </w:r>
      <w:r>
        <w:rPr>
          <w:rFonts w:ascii="Times New Roman" w:hAnsi="Times New Roman"/>
          <w:sz w:val="22"/>
          <w:szCs w:val="22"/>
        </w:rPr>
        <w:t>/                       __________________/_________________/</w:t>
      </w:r>
    </w:p>
    <w:p w14:paraId="6CE8A6A7" w14:textId="77777777" w:rsidR="00C7159E" w:rsidRPr="00C7159E" w:rsidRDefault="00C7159E" w:rsidP="008865BD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4E351A" w14:textId="77777777" w:rsidR="009720CE" w:rsidRPr="00063ADE" w:rsidRDefault="009720CE" w:rsidP="00C7159E">
      <w:pPr>
        <w:ind w:firstLine="0"/>
        <w:rPr>
          <w:rFonts w:ascii="Times New Roman" w:hAnsi="Times New Roman"/>
          <w:sz w:val="24"/>
          <w:szCs w:val="24"/>
        </w:rPr>
      </w:pPr>
    </w:p>
    <w:sectPr w:rsidR="009720CE" w:rsidRPr="00063ADE" w:rsidSect="006436E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23"/>
    <w:rsid w:val="000006B4"/>
    <w:rsid w:val="00003C9E"/>
    <w:rsid w:val="00007094"/>
    <w:rsid w:val="00011A9C"/>
    <w:rsid w:val="00022AC2"/>
    <w:rsid w:val="00044990"/>
    <w:rsid w:val="00046451"/>
    <w:rsid w:val="000467CD"/>
    <w:rsid w:val="00063ADE"/>
    <w:rsid w:val="0006481E"/>
    <w:rsid w:val="0007204C"/>
    <w:rsid w:val="000A618D"/>
    <w:rsid w:val="000B069A"/>
    <w:rsid w:val="000E0DFD"/>
    <w:rsid w:val="000E464E"/>
    <w:rsid w:val="00110EF3"/>
    <w:rsid w:val="001124A5"/>
    <w:rsid w:val="00127965"/>
    <w:rsid w:val="00143FF1"/>
    <w:rsid w:val="00150530"/>
    <w:rsid w:val="00175430"/>
    <w:rsid w:val="0019357D"/>
    <w:rsid w:val="001C1798"/>
    <w:rsid w:val="001D1D6E"/>
    <w:rsid w:val="001F7989"/>
    <w:rsid w:val="0020379C"/>
    <w:rsid w:val="00203B8D"/>
    <w:rsid w:val="00220D2C"/>
    <w:rsid w:val="002465FC"/>
    <w:rsid w:val="00274836"/>
    <w:rsid w:val="002D069B"/>
    <w:rsid w:val="002E5731"/>
    <w:rsid w:val="002F2FA9"/>
    <w:rsid w:val="003012B9"/>
    <w:rsid w:val="00320E9E"/>
    <w:rsid w:val="003412F7"/>
    <w:rsid w:val="00377197"/>
    <w:rsid w:val="003C67B1"/>
    <w:rsid w:val="00404CAF"/>
    <w:rsid w:val="00410446"/>
    <w:rsid w:val="00412D18"/>
    <w:rsid w:val="00435362"/>
    <w:rsid w:val="00442616"/>
    <w:rsid w:val="004461EC"/>
    <w:rsid w:val="0046433B"/>
    <w:rsid w:val="00465D17"/>
    <w:rsid w:val="00470C23"/>
    <w:rsid w:val="00472A08"/>
    <w:rsid w:val="004907E3"/>
    <w:rsid w:val="004931B6"/>
    <w:rsid w:val="004A3390"/>
    <w:rsid w:val="004B6F47"/>
    <w:rsid w:val="004E1051"/>
    <w:rsid w:val="004E2029"/>
    <w:rsid w:val="004E7F56"/>
    <w:rsid w:val="004F286B"/>
    <w:rsid w:val="004F3992"/>
    <w:rsid w:val="00513314"/>
    <w:rsid w:val="00523425"/>
    <w:rsid w:val="00531929"/>
    <w:rsid w:val="00532E5E"/>
    <w:rsid w:val="00540769"/>
    <w:rsid w:val="005511C9"/>
    <w:rsid w:val="005653DA"/>
    <w:rsid w:val="005739A7"/>
    <w:rsid w:val="00575697"/>
    <w:rsid w:val="00586EF9"/>
    <w:rsid w:val="005A277D"/>
    <w:rsid w:val="005A337C"/>
    <w:rsid w:val="005C019C"/>
    <w:rsid w:val="005E13FB"/>
    <w:rsid w:val="005E28A6"/>
    <w:rsid w:val="005E7192"/>
    <w:rsid w:val="005F7BFA"/>
    <w:rsid w:val="00623AD2"/>
    <w:rsid w:val="006335A7"/>
    <w:rsid w:val="006436E5"/>
    <w:rsid w:val="00647466"/>
    <w:rsid w:val="00657D75"/>
    <w:rsid w:val="00662BCC"/>
    <w:rsid w:val="00683141"/>
    <w:rsid w:val="006A4BF9"/>
    <w:rsid w:val="006C42B3"/>
    <w:rsid w:val="006D2609"/>
    <w:rsid w:val="006F31B5"/>
    <w:rsid w:val="006F39F3"/>
    <w:rsid w:val="00705507"/>
    <w:rsid w:val="00710531"/>
    <w:rsid w:val="0074079B"/>
    <w:rsid w:val="007558FF"/>
    <w:rsid w:val="007612D1"/>
    <w:rsid w:val="0079729E"/>
    <w:rsid w:val="007A6AB9"/>
    <w:rsid w:val="007E45F0"/>
    <w:rsid w:val="007F1E66"/>
    <w:rsid w:val="00816E9C"/>
    <w:rsid w:val="00844C46"/>
    <w:rsid w:val="0087797A"/>
    <w:rsid w:val="008865BD"/>
    <w:rsid w:val="009276EF"/>
    <w:rsid w:val="0094790A"/>
    <w:rsid w:val="00950DAC"/>
    <w:rsid w:val="00957B60"/>
    <w:rsid w:val="009720CE"/>
    <w:rsid w:val="00984E95"/>
    <w:rsid w:val="00992EFA"/>
    <w:rsid w:val="009A66BF"/>
    <w:rsid w:val="009B2D3F"/>
    <w:rsid w:val="009C3715"/>
    <w:rsid w:val="009E15B3"/>
    <w:rsid w:val="00A05BDD"/>
    <w:rsid w:val="00A078BE"/>
    <w:rsid w:val="00A7254D"/>
    <w:rsid w:val="00A8767B"/>
    <w:rsid w:val="00A93664"/>
    <w:rsid w:val="00A9716D"/>
    <w:rsid w:val="00AB31F6"/>
    <w:rsid w:val="00AB4501"/>
    <w:rsid w:val="00AD25ED"/>
    <w:rsid w:val="00B02DAE"/>
    <w:rsid w:val="00B07614"/>
    <w:rsid w:val="00B13393"/>
    <w:rsid w:val="00B168D8"/>
    <w:rsid w:val="00B31F4B"/>
    <w:rsid w:val="00B52779"/>
    <w:rsid w:val="00B5529B"/>
    <w:rsid w:val="00B63E2D"/>
    <w:rsid w:val="00B6403C"/>
    <w:rsid w:val="00B64945"/>
    <w:rsid w:val="00B815A1"/>
    <w:rsid w:val="00BB14EC"/>
    <w:rsid w:val="00BB1842"/>
    <w:rsid w:val="00BD71EE"/>
    <w:rsid w:val="00BD7999"/>
    <w:rsid w:val="00BE0FB8"/>
    <w:rsid w:val="00C14BAE"/>
    <w:rsid w:val="00C5439C"/>
    <w:rsid w:val="00C61324"/>
    <w:rsid w:val="00C7159E"/>
    <w:rsid w:val="00C80ABD"/>
    <w:rsid w:val="00C832F0"/>
    <w:rsid w:val="00C879E6"/>
    <w:rsid w:val="00C966DB"/>
    <w:rsid w:val="00CC4225"/>
    <w:rsid w:val="00CE232C"/>
    <w:rsid w:val="00CE7A7C"/>
    <w:rsid w:val="00CF0E39"/>
    <w:rsid w:val="00D33902"/>
    <w:rsid w:val="00D41CC7"/>
    <w:rsid w:val="00DB2751"/>
    <w:rsid w:val="00DB292A"/>
    <w:rsid w:val="00DC50F0"/>
    <w:rsid w:val="00DC51F9"/>
    <w:rsid w:val="00DD131A"/>
    <w:rsid w:val="00DE6B32"/>
    <w:rsid w:val="00E077E0"/>
    <w:rsid w:val="00E15FF5"/>
    <w:rsid w:val="00E422D6"/>
    <w:rsid w:val="00E439A5"/>
    <w:rsid w:val="00E46996"/>
    <w:rsid w:val="00E46DD7"/>
    <w:rsid w:val="00E71B04"/>
    <w:rsid w:val="00E725CD"/>
    <w:rsid w:val="00E828D3"/>
    <w:rsid w:val="00E841FC"/>
    <w:rsid w:val="00E85C14"/>
    <w:rsid w:val="00E91623"/>
    <w:rsid w:val="00ED39EC"/>
    <w:rsid w:val="00EE67A6"/>
    <w:rsid w:val="00F009C3"/>
    <w:rsid w:val="00F04955"/>
    <w:rsid w:val="00F34822"/>
    <w:rsid w:val="00F51219"/>
    <w:rsid w:val="00F6106B"/>
    <w:rsid w:val="00F64DF7"/>
    <w:rsid w:val="00F807E0"/>
    <w:rsid w:val="00F86484"/>
    <w:rsid w:val="00FE026D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5131"/>
  <w15:docId w15:val="{86AB5B64-B12D-4C22-B32E-44B6D8C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ADE"/>
    <w:pPr>
      <w:ind w:firstLine="709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63ADE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ConsNormal">
    <w:name w:val="ConsNormal"/>
    <w:rsid w:val="00063ADE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Preformatted">
    <w:name w:val="Preformatted"/>
    <w:basedOn w:val="a"/>
    <w:rsid w:val="0006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006B4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7612D1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a5">
    <w:name w:val="Нижний колонтитул Знак"/>
    <w:basedOn w:val="a0"/>
    <w:link w:val="a4"/>
    <w:uiPriority w:val="99"/>
    <w:rsid w:val="007612D1"/>
    <w:rPr>
      <w:rFonts w:ascii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Адвокатская кантора №10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10-8</dc:creator>
  <cp:keywords/>
  <dc:description/>
  <cp:lastModifiedBy>M E</cp:lastModifiedBy>
  <cp:revision>6</cp:revision>
  <dcterms:created xsi:type="dcterms:W3CDTF">2021-11-30T05:51:00Z</dcterms:created>
  <dcterms:modified xsi:type="dcterms:W3CDTF">2026-04-07T10:29:00Z</dcterms:modified>
</cp:coreProperties>
</file>