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0ED877" w14:textId="1AFEE1B2" w:rsidR="00556BE9" w:rsidRPr="005A52B3" w:rsidRDefault="00556BE9" w:rsidP="00B04E39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bookmarkStart w:id="0" w:name="_DV_M0"/>
      <w:bookmarkEnd w:id="0"/>
      <w:r w:rsidRPr="005A52B3">
        <w:rPr>
          <w:b/>
          <w:sz w:val="20"/>
          <w:szCs w:val="20"/>
        </w:rPr>
        <w:t xml:space="preserve">Договор уступки права (требования) </w:t>
      </w:r>
      <w:r w:rsidR="002C12A0" w:rsidRPr="005A52B3">
        <w:rPr>
          <w:b/>
          <w:sz w:val="20"/>
          <w:szCs w:val="20"/>
        </w:rPr>
        <w:t>№ ____</w:t>
      </w:r>
    </w:p>
    <w:p w14:paraId="3167EF3B" w14:textId="00B6A644" w:rsidR="00556BE9" w:rsidRPr="005A52B3" w:rsidRDefault="00556229" w:rsidP="00B04E39">
      <w:pPr>
        <w:jc w:val="both"/>
        <w:rPr>
          <w:sz w:val="20"/>
          <w:szCs w:val="20"/>
        </w:rPr>
      </w:pPr>
      <w:bookmarkStart w:id="1" w:name="_DV_M1"/>
      <w:bookmarkEnd w:id="1"/>
      <w:r w:rsidRPr="005A52B3">
        <w:rPr>
          <w:sz w:val="20"/>
          <w:szCs w:val="20"/>
        </w:rPr>
        <w:t xml:space="preserve">г. </w:t>
      </w:r>
      <w:r w:rsidR="00A0465A" w:rsidRPr="005A52B3">
        <w:rPr>
          <w:sz w:val="20"/>
          <w:szCs w:val="20"/>
        </w:rPr>
        <w:t>Москва</w:t>
      </w:r>
      <w:r w:rsidR="00556BE9" w:rsidRPr="005A52B3">
        <w:rPr>
          <w:sz w:val="20"/>
          <w:szCs w:val="20"/>
        </w:rPr>
        <w:tab/>
      </w:r>
      <w:r w:rsidR="00556BE9" w:rsidRPr="005A52B3">
        <w:rPr>
          <w:sz w:val="20"/>
          <w:szCs w:val="20"/>
        </w:rPr>
        <w:tab/>
      </w:r>
      <w:r w:rsidR="00556BE9" w:rsidRPr="005A52B3">
        <w:rPr>
          <w:sz w:val="20"/>
          <w:szCs w:val="20"/>
        </w:rPr>
        <w:tab/>
      </w:r>
      <w:r w:rsidR="00556BE9" w:rsidRPr="005A52B3">
        <w:rPr>
          <w:sz w:val="20"/>
          <w:szCs w:val="20"/>
        </w:rPr>
        <w:tab/>
      </w:r>
      <w:r w:rsidR="00556BE9" w:rsidRPr="005A52B3">
        <w:rPr>
          <w:sz w:val="20"/>
          <w:szCs w:val="20"/>
        </w:rPr>
        <w:tab/>
      </w:r>
      <w:r w:rsidR="00556BE9" w:rsidRPr="005A52B3">
        <w:rPr>
          <w:sz w:val="20"/>
          <w:szCs w:val="20"/>
        </w:rPr>
        <w:tab/>
      </w:r>
      <w:r w:rsidR="00556BE9" w:rsidRPr="005A52B3">
        <w:rPr>
          <w:sz w:val="20"/>
          <w:szCs w:val="20"/>
        </w:rPr>
        <w:tab/>
      </w:r>
      <w:r w:rsidR="00051DFE" w:rsidRPr="005A52B3">
        <w:rPr>
          <w:sz w:val="20"/>
          <w:szCs w:val="20"/>
        </w:rPr>
        <w:t xml:space="preserve">      </w:t>
      </w:r>
      <w:r w:rsidR="00A0465A" w:rsidRPr="005A52B3">
        <w:rPr>
          <w:sz w:val="20"/>
          <w:szCs w:val="20"/>
        </w:rPr>
        <w:tab/>
      </w:r>
      <w:r w:rsidR="00A0465A" w:rsidRPr="005A52B3">
        <w:rPr>
          <w:sz w:val="20"/>
          <w:szCs w:val="20"/>
        </w:rPr>
        <w:tab/>
      </w:r>
      <w:r w:rsidR="00BE6279" w:rsidRPr="005A52B3">
        <w:rPr>
          <w:sz w:val="20"/>
          <w:szCs w:val="20"/>
        </w:rPr>
        <w:t xml:space="preserve">   </w:t>
      </w:r>
      <w:r w:rsidR="00611A90" w:rsidRPr="005A52B3">
        <w:rPr>
          <w:sz w:val="20"/>
          <w:szCs w:val="20"/>
        </w:rPr>
        <w:t xml:space="preserve"> </w:t>
      </w:r>
      <w:r w:rsidR="00556BE9" w:rsidRPr="005A52B3">
        <w:rPr>
          <w:sz w:val="20"/>
          <w:szCs w:val="20"/>
        </w:rPr>
        <w:t xml:space="preserve"> </w:t>
      </w:r>
      <w:r w:rsidR="00E6222F" w:rsidRPr="005A52B3">
        <w:rPr>
          <w:sz w:val="20"/>
          <w:szCs w:val="20"/>
        </w:rPr>
        <w:t xml:space="preserve"> </w:t>
      </w:r>
      <w:r w:rsidR="003D408D" w:rsidRPr="005A52B3">
        <w:rPr>
          <w:sz w:val="20"/>
          <w:szCs w:val="20"/>
        </w:rPr>
        <w:t xml:space="preserve"> </w:t>
      </w:r>
      <w:r w:rsidR="005A52B3" w:rsidRPr="005A52B3">
        <w:rPr>
          <w:sz w:val="20"/>
          <w:szCs w:val="20"/>
        </w:rPr>
        <w:tab/>
      </w:r>
      <w:r w:rsidR="002C12A0" w:rsidRPr="005A52B3">
        <w:rPr>
          <w:sz w:val="20"/>
          <w:szCs w:val="20"/>
        </w:rPr>
        <w:t>«___» _________202</w:t>
      </w:r>
      <w:r w:rsidR="00813352" w:rsidRPr="005A52B3">
        <w:rPr>
          <w:sz w:val="20"/>
          <w:szCs w:val="20"/>
        </w:rPr>
        <w:t>6 г.</w:t>
      </w:r>
    </w:p>
    <w:p w14:paraId="7B518372" w14:textId="77777777" w:rsidR="00611A90" w:rsidRPr="005A52B3" w:rsidRDefault="00611A90" w:rsidP="00B04E39">
      <w:pPr>
        <w:ind w:firstLine="540"/>
        <w:jc w:val="both"/>
        <w:rPr>
          <w:sz w:val="20"/>
          <w:szCs w:val="20"/>
        </w:rPr>
      </w:pPr>
    </w:p>
    <w:p w14:paraId="41983F99" w14:textId="77777777" w:rsidR="005A52B3" w:rsidRPr="005A52B3" w:rsidRDefault="00556229" w:rsidP="00B04E39">
      <w:pPr>
        <w:suppressAutoHyphens w:val="0"/>
        <w:autoSpaceDN w:val="0"/>
        <w:adjustRightInd w:val="0"/>
        <w:jc w:val="both"/>
        <w:rPr>
          <w:sz w:val="20"/>
          <w:szCs w:val="18"/>
        </w:rPr>
      </w:pPr>
      <w:bookmarkStart w:id="2" w:name="_DV_M4"/>
      <w:bookmarkStart w:id="3" w:name="_DV_M210"/>
      <w:bookmarkEnd w:id="2"/>
      <w:r w:rsidRPr="005A52B3">
        <w:rPr>
          <w:b/>
          <w:bCs/>
          <w:sz w:val="20"/>
          <w:szCs w:val="20"/>
          <w:lang w:eastAsia="ru-RU"/>
        </w:rPr>
        <w:t>Общество с ограниченной ответственностью</w:t>
      </w:r>
      <w:r w:rsidR="00C97C3D" w:rsidRPr="005A52B3">
        <w:rPr>
          <w:b/>
          <w:bCs/>
          <w:sz w:val="20"/>
          <w:szCs w:val="20"/>
          <w:lang w:eastAsia="ru-RU"/>
        </w:rPr>
        <w:t xml:space="preserve"> </w:t>
      </w:r>
      <w:r w:rsidRPr="005A52B3">
        <w:rPr>
          <w:b/>
          <w:bCs/>
          <w:sz w:val="20"/>
          <w:szCs w:val="20"/>
          <w:lang w:eastAsia="ru-RU"/>
        </w:rPr>
        <w:t>«</w:t>
      </w:r>
      <w:r w:rsidR="003E6150" w:rsidRPr="005A52B3">
        <w:rPr>
          <w:b/>
          <w:bCs/>
          <w:sz w:val="20"/>
          <w:szCs w:val="20"/>
          <w:lang w:eastAsia="ru-RU"/>
        </w:rPr>
        <w:t>СПИКА</w:t>
      </w:r>
      <w:r w:rsidRPr="005A52B3">
        <w:rPr>
          <w:b/>
          <w:bCs/>
          <w:sz w:val="20"/>
          <w:szCs w:val="20"/>
          <w:lang w:eastAsia="ru-RU"/>
        </w:rPr>
        <w:t>»</w:t>
      </w:r>
      <w:r w:rsidRPr="005A52B3">
        <w:rPr>
          <w:sz w:val="20"/>
          <w:szCs w:val="20"/>
          <w:lang w:eastAsia="ru-RU"/>
        </w:rPr>
        <w:t xml:space="preserve"> (ОГРН 1126025000210, ИНН/КПП </w:t>
      </w:r>
      <w:r w:rsidR="003E6150" w:rsidRPr="005A52B3">
        <w:rPr>
          <w:sz w:val="20"/>
          <w:szCs w:val="20"/>
          <w:lang w:eastAsia="ru-RU"/>
        </w:rPr>
        <w:t>7715903282</w:t>
      </w:r>
      <w:r w:rsidRPr="005A52B3">
        <w:rPr>
          <w:sz w:val="20"/>
          <w:szCs w:val="20"/>
          <w:lang w:eastAsia="ru-RU"/>
        </w:rPr>
        <w:t>/</w:t>
      </w:r>
      <w:r w:rsidR="003E6150" w:rsidRPr="005A52B3">
        <w:rPr>
          <w:sz w:val="20"/>
          <w:szCs w:val="20"/>
          <w:lang w:eastAsia="ru-RU"/>
        </w:rPr>
        <w:t>771501001</w:t>
      </w:r>
      <w:r w:rsidRPr="005A52B3">
        <w:rPr>
          <w:sz w:val="20"/>
          <w:szCs w:val="20"/>
          <w:lang w:eastAsia="ru-RU"/>
        </w:rPr>
        <w:t xml:space="preserve">, адрес: </w:t>
      </w:r>
      <w:r w:rsidR="003E6150" w:rsidRPr="005A52B3">
        <w:rPr>
          <w:sz w:val="20"/>
          <w:szCs w:val="20"/>
          <w:lang w:eastAsia="ru-RU"/>
        </w:rPr>
        <w:t>127521, г. Москва, ул. Октябрьская, д. 68, офис 16</w:t>
      </w:r>
      <w:r w:rsidRPr="005A52B3">
        <w:rPr>
          <w:sz w:val="20"/>
          <w:szCs w:val="20"/>
          <w:lang w:eastAsia="ru-RU"/>
        </w:rPr>
        <w:t>)</w:t>
      </w:r>
      <w:r w:rsidR="00F8099E" w:rsidRPr="005A52B3">
        <w:rPr>
          <w:sz w:val="20"/>
          <w:szCs w:val="20"/>
          <w:lang w:eastAsia="ru-RU"/>
        </w:rPr>
        <w:t>,</w:t>
      </w:r>
      <w:r w:rsidR="00C97C3D" w:rsidRPr="005A52B3">
        <w:rPr>
          <w:sz w:val="20"/>
          <w:szCs w:val="20"/>
          <w:lang w:eastAsia="ru-RU"/>
        </w:rPr>
        <w:t xml:space="preserve"> </w:t>
      </w:r>
      <w:r w:rsidR="003E6150" w:rsidRPr="005A52B3">
        <w:rPr>
          <w:sz w:val="20"/>
          <w:szCs w:val="20"/>
          <w:lang w:eastAsia="ru-RU"/>
        </w:rPr>
        <w:t xml:space="preserve">Решением Арбитражного суда города Москвы от 08.08.2018 ООО «СПИКА» признано несостоятельным (банкротом), в отношении него открыта процедура конкурсного производства, </w:t>
      </w:r>
      <w:r w:rsidR="00663A22" w:rsidRPr="005A52B3">
        <w:rPr>
          <w:sz w:val="20"/>
          <w:szCs w:val="20"/>
          <w:lang w:eastAsia="ru-RU"/>
        </w:rPr>
        <w:t xml:space="preserve">именуемое в дальнейшем «Цедент», в лице конкурсного управляющего </w:t>
      </w:r>
      <w:proofErr w:type="spellStart"/>
      <w:r w:rsidR="003E6150" w:rsidRPr="005A52B3">
        <w:rPr>
          <w:b/>
          <w:bCs/>
          <w:sz w:val="20"/>
          <w:szCs w:val="20"/>
          <w:lang w:eastAsia="ru-RU"/>
        </w:rPr>
        <w:t>Чепурных</w:t>
      </w:r>
      <w:proofErr w:type="spellEnd"/>
      <w:r w:rsidR="003E6150" w:rsidRPr="005A52B3">
        <w:rPr>
          <w:b/>
          <w:bCs/>
          <w:sz w:val="20"/>
          <w:szCs w:val="20"/>
          <w:lang w:eastAsia="ru-RU"/>
        </w:rPr>
        <w:t xml:space="preserve"> Александра Александровича</w:t>
      </w:r>
      <w:r w:rsidRPr="005A52B3">
        <w:rPr>
          <w:sz w:val="20"/>
          <w:szCs w:val="20"/>
          <w:lang w:eastAsia="ru-RU"/>
        </w:rPr>
        <w:t xml:space="preserve"> (ИНН </w:t>
      </w:r>
      <w:r w:rsidR="003E6150" w:rsidRPr="005A52B3">
        <w:rPr>
          <w:sz w:val="20"/>
          <w:szCs w:val="20"/>
          <w:lang w:eastAsia="ru-RU"/>
        </w:rPr>
        <w:t>622800642391</w:t>
      </w:r>
      <w:r w:rsidRPr="005A52B3">
        <w:rPr>
          <w:sz w:val="20"/>
          <w:szCs w:val="20"/>
          <w:lang w:eastAsia="ru-RU"/>
        </w:rPr>
        <w:t xml:space="preserve">; СНИЛС </w:t>
      </w:r>
      <w:r w:rsidR="003E6150" w:rsidRPr="005A52B3">
        <w:rPr>
          <w:sz w:val="20"/>
          <w:szCs w:val="20"/>
          <w:lang w:eastAsia="ru-RU"/>
        </w:rPr>
        <w:t>068-179-386 10</w:t>
      </w:r>
      <w:r w:rsidRPr="005A52B3">
        <w:rPr>
          <w:sz w:val="20"/>
          <w:szCs w:val="20"/>
          <w:lang w:eastAsia="ru-RU"/>
        </w:rPr>
        <w:t xml:space="preserve">; адрес для направления корреспонденции: </w:t>
      </w:r>
      <w:r w:rsidR="003E6150" w:rsidRPr="005A52B3">
        <w:rPr>
          <w:sz w:val="20"/>
          <w:szCs w:val="20"/>
          <w:lang w:eastAsia="ru-RU"/>
        </w:rPr>
        <w:t>390005,г.Рязань, а/я 7</w:t>
      </w:r>
      <w:r w:rsidRPr="005A52B3">
        <w:rPr>
          <w:sz w:val="20"/>
          <w:szCs w:val="20"/>
          <w:lang w:eastAsia="ru-RU"/>
        </w:rPr>
        <w:t xml:space="preserve">), член </w:t>
      </w:r>
      <w:r w:rsidR="003E6150" w:rsidRPr="005A52B3">
        <w:rPr>
          <w:sz w:val="20"/>
          <w:szCs w:val="20"/>
          <w:lang w:eastAsia="ru-RU"/>
        </w:rPr>
        <w:t xml:space="preserve">Ассоциации «Сибирская гильдия антикризисных управляющих» (ОГРН 1028600516735,ИНН 8601019434,115088, г. Москва, ул. </w:t>
      </w:r>
      <w:proofErr w:type="spellStart"/>
      <w:r w:rsidR="003E6150" w:rsidRPr="005A52B3">
        <w:rPr>
          <w:sz w:val="20"/>
          <w:szCs w:val="20"/>
          <w:lang w:eastAsia="ru-RU"/>
        </w:rPr>
        <w:t>Симоновский</w:t>
      </w:r>
      <w:proofErr w:type="spellEnd"/>
      <w:r w:rsidR="003E6150" w:rsidRPr="005A52B3">
        <w:rPr>
          <w:sz w:val="20"/>
          <w:szCs w:val="20"/>
          <w:lang w:eastAsia="ru-RU"/>
        </w:rPr>
        <w:t xml:space="preserve"> Вал,д.8 к.2,пом.1/2, оф.1</w:t>
      </w:r>
      <w:r w:rsidRPr="005A52B3">
        <w:rPr>
          <w:sz w:val="20"/>
          <w:szCs w:val="20"/>
          <w:lang w:eastAsia="ru-RU"/>
        </w:rPr>
        <w:t xml:space="preserve">), </w:t>
      </w:r>
      <w:r w:rsidR="00EB0F69" w:rsidRPr="005A52B3">
        <w:rPr>
          <w:sz w:val="20"/>
          <w:szCs w:val="20"/>
          <w:lang w:eastAsia="ru-RU"/>
        </w:rPr>
        <w:t xml:space="preserve">утвержденный определением </w:t>
      </w:r>
      <w:r w:rsidRPr="005A52B3">
        <w:rPr>
          <w:sz w:val="20"/>
          <w:szCs w:val="20"/>
          <w:lang w:eastAsia="ru-RU"/>
        </w:rPr>
        <w:t xml:space="preserve">Арбитражного суда </w:t>
      </w:r>
      <w:r w:rsidR="003E6150" w:rsidRPr="005A52B3">
        <w:rPr>
          <w:sz w:val="20"/>
          <w:szCs w:val="20"/>
          <w:lang w:eastAsia="ru-RU"/>
        </w:rPr>
        <w:t>города Москвы от 13.08.2019г.</w:t>
      </w:r>
      <w:r w:rsidRPr="005A52B3">
        <w:rPr>
          <w:sz w:val="20"/>
          <w:szCs w:val="20"/>
          <w:lang w:eastAsia="ru-RU"/>
        </w:rPr>
        <w:t xml:space="preserve"> по </w:t>
      </w:r>
      <w:r w:rsidR="003E6150" w:rsidRPr="005A52B3">
        <w:rPr>
          <w:sz w:val="20"/>
          <w:szCs w:val="20"/>
          <w:lang w:eastAsia="ru-RU"/>
        </w:rPr>
        <w:t>делу №А40-119983/17</w:t>
      </w:r>
      <w:r w:rsidR="00663A22" w:rsidRPr="005A52B3">
        <w:rPr>
          <w:sz w:val="20"/>
          <w:szCs w:val="20"/>
          <w:lang w:eastAsia="ru-RU"/>
        </w:rPr>
        <w:t>,</w:t>
      </w:r>
      <w:r w:rsidR="003E6150" w:rsidRPr="005A52B3">
        <w:rPr>
          <w:sz w:val="20"/>
          <w:szCs w:val="20"/>
          <w:lang w:eastAsia="ru-RU"/>
        </w:rPr>
        <w:t xml:space="preserve"> </w:t>
      </w:r>
      <w:r w:rsidR="00663A22" w:rsidRPr="005A52B3">
        <w:rPr>
          <w:sz w:val="20"/>
          <w:szCs w:val="18"/>
        </w:rPr>
        <w:t>с одной стороны,</w:t>
      </w:r>
    </w:p>
    <w:p w14:paraId="1788EE9D" w14:textId="0F403BC7" w:rsidR="00663A22" w:rsidRPr="005A52B3" w:rsidRDefault="005A52B3" w:rsidP="005A52B3">
      <w:pPr>
        <w:suppressAutoHyphens w:val="0"/>
        <w:autoSpaceDN w:val="0"/>
        <w:adjustRightInd w:val="0"/>
        <w:jc w:val="both"/>
        <w:rPr>
          <w:sz w:val="20"/>
          <w:szCs w:val="18"/>
        </w:rPr>
      </w:pPr>
      <w:r w:rsidRPr="005A52B3">
        <w:rPr>
          <w:sz w:val="20"/>
          <w:szCs w:val="18"/>
        </w:rPr>
        <w:t xml:space="preserve">и </w:t>
      </w:r>
      <w:r w:rsidR="002C12A0" w:rsidRPr="005A52B3">
        <w:rPr>
          <w:b/>
          <w:sz w:val="20"/>
          <w:szCs w:val="18"/>
        </w:rPr>
        <w:t>________________________________________________________</w:t>
      </w:r>
      <w:r w:rsidR="0065549A" w:rsidRPr="005A52B3">
        <w:rPr>
          <w:sz w:val="20"/>
          <w:szCs w:val="18"/>
        </w:rPr>
        <w:t xml:space="preserve">, </w:t>
      </w:r>
      <w:r w:rsidR="00FD7614" w:rsidRPr="005A52B3">
        <w:rPr>
          <w:sz w:val="20"/>
          <w:szCs w:val="18"/>
        </w:rPr>
        <w:t>именуемый в</w:t>
      </w:r>
      <w:r w:rsidR="00663A22" w:rsidRPr="005A52B3">
        <w:rPr>
          <w:sz w:val="20"/>
          <w:szCs w:val="18"/>
        </w:rPr>
        <w:t xml:space="preserve"> дальнейшем «Цессионарий», с другой стороны, вместе именуемые «Стороны», заключили настоящий </w:t>
      </w:r>
      <w:r w:rsidR="0018410D" w:rsidRPr="005A52B3">
        <w:rPr>
          <w:sz w:val="20"/>
          <w:szCs w:val="18"/>
        </w:rPr>
        <w:t>договор (далее - Договор)</w:t>
      </w:r>
      <w:r w:rsidR="00663A22" w:rsidRPr="005A52B3">
        <w:rPr>
          <w:sz w:val="20"/>
          <w:szCs w:val="18"/>
        </w:rPr>
        <w:t xml:space="preserve"> о нижеследующем:</w:t>
      </w:r>
    </w:p>
    <w:p w14:paraId="7B36AA2D" w14:textId="77777777" w:rsidR="00694C62" w:rsidRPr="005A52B3" w:rsidRDefault="00694C62" w:rsidP="00B04E39">
      <w:pPr>
        <w:ind w:firstLine="539"/>
        <w:jc w:val="center"/>
        <w:rPr>
          <w:b/>
          <w:sz w:val="20"/>
          <w:szCs w:val="20"/>
        </w:rPr>
      </w:pPr>
    </w:p>
    <w:p w14:paraId="7B2B7E30" w14:textId="77777777" w:rsidR="00556BE9" w:rsidRPr="005A52B3" w:rsidRDefault="00556BE9" w:rsidP="00B04E39">
      <w:pPr>
        <w:numPr>
          <w:ilvl w:val="0"/>
          <w:numId w:val="10"/>
        </w:numPr>
        <w:ind w:left="284"/>
        <w:jc w:val="center"/>
        <w:rPr>
          <w:b/>
          <w:sz w:val="20"/>
          <w:szCs w:val="20"/>
        </w:rPr>
      </w:pPr>
      <w:r w:rsidRPr="005A52B3">
        <w:rPr>
          <w:b/>
          <w:sz w:val="20"/>
          <w:szCs w:val="20"/>
        </w:rPr>
        <w:t>Предмет Договора</w:t>
      </w:r>
    </w:p>
    <w:p w14:paraId="4E94E701" w14:textId="77777777" w:rsidR="005A4F22" w:rsidRPr="005A52B3" w:rsidRDefault="005A4F22" w:rsidP="00B04E39">
      <w:pPr>
        <w:ind w:firstLine="539"/>
        <w:jc w:val="both"/>
        <w:rPr>
          <w:color w:val="000000"/>
          <w:sz w:val="20"/>
          <w:szCs w:val="20"/>
        </w:rPr>
      </w:pPr>
    </w:p>
    <w:p w14:paraId="416EFD09" w14:textId="77777777" w:rsidR="007906AE" w:rsidRPr="005A52B3" w:rsidRDefault="00C24E1B" w:rsidP="00B04E39">
      <w:pPr>
        <w:jc w:val="both"/>
        <w:rPr>
          <w:color w:val="000000"/>
          <w:sz w:val="20"/>
          <w:szCs w:val="20"/>
        </w:rPr>
      </w:pPr>
      <w:bookmarkStart w:id="4" w:name="_DV_M5"/>
      <w:bookmarkEnd w:id="4"/>
      <w:r w:rsidRPr="005A52B3">
        <w:rPr>
          <w:color w:val="000000"/>
          <w:sz w:val="20"/>
          <w:szCs w:val="20"/>
        </w:rPr>
        <w:t xml:space="preserve">1.1. </w:t>
      </w:r>
      <w:r w:rsidR="00556BE9" w:rsidRPr="005A52B3">
        <w:rPr>
          <w:color w:val="000000"/>
          <w:sz w:val="20"/>
          <w:szCs w:val="20"/>
        </w:rPr>
        <w:t xml:space="preserve">Цедент </w:t>
      </w:r>
      <w:bookmarkStart w:id="5" w:name="_DV_C2"/>
      <w:bookmarkStart w:id="6" w:name="_DV_C1"/>
      <w:r w:rsidR="00556BE9" w:rsidRPr="005A52B3">
        <w:rPr>
          <w:color w:val="000000"/>
          <w:sz w:val="20"/>
          <w:szCs w:val="20"/>
        </w:rPr>
        <w:t>уступает,</w:t>
      </w:r>
      <w:bookmarkStart w:id="7" w:name="_DV_M6"/>
      <w:bookmarkEnd w:id="5"/>
      <w:bookmarkEnd w:id="7"/>
      <w:r w:rsidR="00556BE9" w:rsidRPr="005A52B3">
        <w:rPr>
          <w:color w:val="000000"/>
          <w:sz w:val="20"/>
          <w:szCs w:val="20"/>
        </w:rPr>
        <w:t xml:space="preserve"> а </w:t>
      </w:r>
      <w:bookmarkStart w:id="8" w:name="_DV_M8"/>
      <w:bookmarkEnd w:id="8"/>
      <w:r w:rsidR="00556BE9" w:rsidRPr="005A52B3">
        <w:rPr>
          <w:color w:val="000000"/>
          <w:sz w:val="20"/>
          <w:szCs w:val="20"/>
        </w:rPr>
        <w:t xml:space="preserve">Цессионарий </w:t>
      </w:r>
      <w:bookmarkStart w:id="9" w:name="_DV_M10"/>
      <w:bookmarkEnd w:id="9"/>
      <w:r w:rsidR="00556BE9" w:rsidRPr="005A52B3">
        <w:rPr>
          <w:color w:val="000000"/>
          <w:sz w:val="20"/>
          <w:szCs w:val="20"/>
        </w:rPr>
        <w:t xml:space="preserve">принимает </w:t>
      </w:r>
      <w:bookmarkStart w:id="10" w:name="_DV_C4"/>
      <w:r w:rsidR="00556BE9" w:rsidRPr="005A52B3">
        <w:rPr>
          <w:color w:val="000000"/>
          <w:sz w:val="20"/>
          <w:szCs w:val="20"/>
        </w:rPr>
        <w:t>права требования</w:t>
      </w:r>
      <w:r w:rsidR="00D67CBB" w:rsidRPr="005A52B3">
        <w:rPr>
          <w:color w:val="000000"/>
          <w:sz w:val="20"/>
          <w:szCs w:val="20"/>
        </w:rPr>
        <w:t xml:space="preserve"> </w:t>
      </w:r>
      <w:bookmarkEnd w:id="10"/>
      <w:r w:rsidR="000D7D11" w:rsidRPr="005A52B3">
        <w:rPr>
          <w:color w:val="000000"/>
          <w:sz w:val="20"/>
          <w:szCs w:val="20"/>
        </w:rPr>
        <w:t xml:space="preserve">оплаты задолженности в размере </w:t>
      </w:r>
      <w:r w:rsidR="002C12A0" w:rsidRPr="005A52B3">
        <w:rPr>
          <w:color w:val="000000"/>
          <w:sz w:val="20"/>
          <w:szCs w:val="20"/>
        </w:rPr>
        <w:t>__________________ к ____________________________</w:t>
      </w:r>
    </w:p>
    <w:p w14:paraId="1F4B1D74" w14:textId="77777777" w:rsidR="00A0465A" w:rsidRPr="005A52B3" w:rsidRDefault="00A0465A" w:rsidP="00B04E39">
      <w:pPr>
        <w:jc w:val="both"/>
        <w:rPr>
          <w:color w:val="000000"/>
          <w:sz w:val="20"/>
          <w:szCs w:val="20"/>
        </w:rPr>
      </w:pPr>
      <w:bookmarkStart w:id="11" w:name="_DV_M19"/>
      <w:bookmarkStart w:id="12" w:name="_DV_C7"/>
      <w:bookmarkEnd w:id="11"/>
      <w:bookmarkEnd w:id="12"/>
    </w:p>
    <w:p w14:paraId="59EE1CC8" w14:textId="2124E3FD" w:rsidR="00556BE9" w:rsidRPr="005A52B3" w:rsidRDefault="00556BE9" w:rsidP="00B04E39">
      <w:pPr>
        <w:jc w:val="both"/>
        <w:rPr>
          <w:rStyle w:val="DeltaViewInsertion"/>
          <w:color w:val="000000"/>
          <w:sz w:val="20"/>
          <w:szCs w:val="20"/>
          <w:u w:val="none"/>
        </w:rPr>
      </w:pPr>
      <w:r w:rsidRPr="005A52B3">
        <w:rPr>
          <w:color w:val="000000"/>
          <w:sz w:val="20"/>
          <w:szCs w:val="20"/>
        </w:rPr>
        <w:t>1.</w:t>
      </w:r>
      <w:r w:rsidR="00077E5A" w:rsidRPr="005A52B3">
        <w:rPr>
          <w:color w:val="000000"/>
          <w:sz w:val="20"/>
          <w:szCs w:val="20"/>
        </w:rPr>
        <w:t>2</w:t>
      </w:r>
      <w:r w:rsidRPr="005A52B3">
        <w:rPr>
          <w:color w:val="000000"/>
          <w:sz w:val="20"/>
          <w:szCs w:val="20"/>
        </w:rPr>
        <w:t xml:space="preserve">. </w:t>
      </w:r>
      <w:bookmarkStart w:id="13" w:name="_DV_C15"/>
      <w:bookmarkStart w:id="14" w:name="_DV_C14"/>
      <w:r w:rsidRPr="005A52B3">
        <w:rPr>
          <w:color w:val="000000"/>
          <w:sz w:val="20"/>
          <w:szCs w:val="20"/>
        </w:rPr>
        <w:t>Права</w:t>
      </w:r>
      <w:bookmarkStart w:id="15" w:name="_DV_M20"/>
      <w:bookmarkEnd w:id="13"/>
      <w:bookmarkEnd w:id="15"/>
      <w:r w:rsidRPr="005A52B3">
        <w:rPr>
          <w:color w:val="000000"/>
          <w:sz w:val="20"/>
          <w:szCs w:val="20"/>
        </w:rPr>
        <w:t xml:space="preserve"> требования Цедента переход</w:t>
      </w:r>
      <w:r w:rsidR="00E70E4A" w:rsidRPr="005A52B3">
        <w:rPr>
          <w:color w:val="000000"/>
          <w:sz w:val="20"/>
          <w:szCs w:val="20"/>
        </w:rPr>
        <w:t>я</w:t>
      </w:r>
      <w:r w:rsidRPr="005A52B3">
        <w:rPr>
          <w:color w:val="000000"/>
          <w:sz w:val="20"/>
          <w:szCs w:val="20"/>
        </w:rPr>
        <w:t xml:space="preserve">т к Цессионарию </w:t>
      </w:r>
      <w:bookmarkStart w:id="16" w:name="_DV_C16"/>
      <w:r w:rsidRPr="005A52B3">
        <w:rPr>
          <w:color w:val="000000"/>
          <w:sz w:val="20"/>
          <w:szCs w:val="20"/>
        </w:rPr>
        <w:t>в</w:t>
      </w:r>
      <w:bookmarkEnd w:id="16"/>
      <w:r w:rsidRPr="005A52B3">
        <w:rPr>
          <w:color w:val="000000"/>
          <w:sz w:val="20"/>
          <w:szCs w:val="20"/>
        </w:rPr>
        <w:t xml:space="preserve"> </w:t>
      </w:r>
      <w:bookmarkStart w:id="17" w:name="_DV_C17"/>
      <w:r w:rsidRPr="005A52B3">
        <w:rPr>
          <w:sz w:val="20"/>
          <w:szCs w:val="20"/>
        </w:rPr>
        <w:t>полном объеме</w:t>
      </w:r>
      <w:bookmarkStart w:id="18" w:name="_DV_M21"/>
      <w:bookmarkEnd w:id="17"/>
      <w:bookmarkEnd w:id="18"/>
      <w:r w:rsidRPr="005A52B3">
        <w:rPr>
          <w:color w:val="000000"/>
          <w:sz w:val="20"/>
          <w:szCs w:val="20"/>
        </w:rPr>
        <w:t xml:space="preserve">, в т.ч. переходят права, обеспечивающие исполнение обязательства, а также другие связанные с требованием 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права, в том числе </w:t>
      </w:r>
      <w:bookmarkStart w:id="19" w:name="_DV_C19"/>
      <w:bookmarkStart w:id="20" w:name="_DV_C18"/>
      <w:r w:rsidRPr="005A52B3">
        <w:rPr>
          <w:rStyle w:val="DeltaViewInsertion"/>
          <w:color w:val="000000"/>
          <w:sz w:val="20"/>
          <w:szCs w:val="20"/>
          <w:u w:val="none"/>
        </w:rPr>
        <w:t>права требования уплаты договорных неустоек, процентов за пользование чужими денежными средствами, возмещения убытков</w:t>
      </w:r>
      <w:bookmarkStart w:id="21" w:name="_DV_M22"/>
      <w:bookmarkEnd w:id="19"/>
      <w:bookmarkEnd w:id="21"/>
      <w:r w:rsidRPr="005A52B3">
        <w:rPr>
          <w:rStyle w:val="DeltaViewInsertion"/>
          <w:color w:val="000000"/>
          <w:sz w:val="20"/>
          <w:szCs w:val="20"/>
          <w:u w:val="none"/>
        </w:rPr>
        <w:t>.</w:t>
      </w:r>
    </w:p>
    <w:p w14:paraId="19F9B261" w14:textId="77777777" w:rsidR="00A0465A" w:rsidRPr="005A52B3" w:rsidRDefault="00A0465A" w:rsidP="00B04E39">
      <w:pPr>
        <w:jc w:val="both"/>
        <w:rPr>
          <w:rStyle w:val="DeltaViewInsertion"/>
          <w:color w:val="000000"/>
          <w:sz w:val="20"/>
          <w:szCs w:val="20"/>
          <w:u w:val="none"/>
        </w:rPr>
      </w:pPr>
      <w:bookmarkStart w:id="22" w:name="_DV_M23"/>
      <w:bookmarkEnd w:id="22"/>
    </w:p>
    <w:p w14:paraId="1ED30EAF" w14:textId="1FB5BBFE" w:rsidR="00ED427C" w:rsidRPr="005A52B3" w:rsidRDefault="00556BE9" w:rsidP="00B04E39">
      <w:pPr>
        <w:jc w:val="both"/>
        <w:rPr>
          <w:sz w:val="20"/>
          <w:szCs w:val="20"/>
        </w:rPr>
      </w:pPr>
      <w:r w:rsidRPr="005A52B3">
        <w:rPr>
          <w:rStyle w:val="DeltaViewInsertion"/>
          <w:color w:val="000000"/>
          <w:sz w:val="20"/>
          <w:szCs w:val="20"/>
          <w:u w:val="none"/>
        </w:rPr>
        <w:t>1.</w:t>
      </w:r>
      <w:r w:rsidR="00077E5A" w:rsidRPr="005A52B3">
        <w:rPr>
          <w:rStyle w:val="DeltaViewInsertion"/>
          <w:color w:val="000000"/>
          <w:sz w:val="20"/>
          <w:szCs w:val="20"/>
          <w:u w:val="none"/>
        </w:rPr>
        <w:t>3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. </w:t>
      </w:r>
      <w:r w:rsidR="004E37E8" w:rsidRPr="005A52B3">
        <w:rPr>
          <w:rStyle w:val="DeltaViewInsertion"/>
          <w:color w:val="000000"/>
          <w:sz w:val="20"/>
          <w:szCs w:val="20"/>
          <w:u w:val="none"/>
        </w:rPr>
        <w:t>Протоколом</w:t>
      </w:r>
      <w:r w:rsidR="00077E5A" w:rsidRPr="005A52B3">
        <w:rPr>
          <w:rStyle w:val="DeltaViewInsertion"/>
          <w:color w:val="000000"/>
          <w:sz w:val="20"/>
          <w:szCs w:val="20"/>
          <w:u w:val="none"/>
        </w:rPr>
        <w:t xml:space="preserve"> </w:t>
      </w:r>
      <w:r w:rsidR="004E37E8" w:rsidRPr="005A52B3">
        <w:rPr>
          <w:rStyle w:val="DeltaViewInsertion"/>
          <w:color w:val="000000"/>
          <w:sz w:val="20"/>
          <w:szCs w:val="20"/>
          <w:u w:val="none"/>
        </w:rPr>
        <w:t xml:space="preserve">от </w:t>
      </w:r>
      <w:r w:rsidR="002C12A0" w:rsidRPr="005A52B3">
        <w:rPr>
          <w:rStyle w:val="DeltaViewInsertion"/>
          <w:color w:val="000000"/>
          <w:sz w:val="20"/>
          <w:szCs w:val="20"/>
          <w:u w:val="none"/>
        </w:rPr>
        <w:t>__________</w:t>
      </w:r>
      <w:r w:rsidR="004E37E8" w:rsidRPr="005A52B3">
        <w:rPr>
          <w:rStyle w:val="DeltaViewInsertion"/>
          <w:color w:val="000000"/>
          <w:sz w:val="20"/>
          <w:szCs w:val="20"/>
          <w:u w:val="none"/>
        </w:rPr>
        <w:t xml:space="preserve"> </w:t>
      </w:r>
      <w:r w:rsidR="00077E5A" w:rsidRPr="005A52B3">
        <w:rPr>
          <w:rStyle w:val="DeltaViewInsertion"/>
          <w:color w:val="000000"/>
          <w:sz w:val="20"/>
          <w:szCs w:val="20"/>
          <w:u w:val="none"/>
        </w:rPr>
        <w:t xml:space="preserve">о результатах </w:t>
      </w:r>
      <w:r w:rsidR="002C7647" w:rsidRPr="005A52B3">
        <w:rPr>
          <w:rStyle w:val="DeltaViewInsertion"/>
          <w:color w:val="000000"/>
          <w:sz w:val="20"/>
          <w:szCs w:val="20"/>
          <w:u w:val="none"/>
        </w:rPr>
        <w:t xml:space="preserve">открытых торгов </w:t>
      </w:r>
      <w:r w:rsidR="003E6150" w:rsidRPr="005A52B3">
        <w:rPr>
          <w:rStyle w:val="DeltaViewInsertion"/>
          <w:color w:val="000000"/>
          <w:sz w:val="20"/>
          <w:szCs w:val="20"/>
          <w:u w:val="none"/>
        </w:rPr>
        <w:t>в форме аукциона,</w:t>
      </w:r>
      <w:r w:rsidR="003E6150" w:rsidRPr="005A52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E6150" w:rsidRPr="005A52B3">
        <w:rPr>
          <w:rStyle w:val="DeltaViewInsertion"/>
          <w:color w:val="000000"/>
          <w:sz w:val="20"/>
          <w:szCs w:val="20"/>
          <w:u w:val="none"/>
        </w:rPr>
        <w:t xml:space="preserve">открытого по составу участников с открытой формой представления предложений о цене </w:t>
      </w:r>
      <w:r w:rsidR="00077E5A" w:rsidRPr="005A52B3">
        <w:rPr>
          <w:rStyle w:val="DeltaViewInsertion"/>
          <w:color w:val="000000"/>
          <w:sz w:val="20"/>
          <w:szCs w:val="20"/>
          <w:u w:val="none"/>
        </w:rPr>
        <w:t xml:space="preserve">(лот № </w:t>
      </w:r>
      <w:r w:rsidR="002C12A0" w:rsidRPr="005A52B3">
        <w:rPr>
          <w:rStyle w:val="DeltaViewInsertion"/>
          <w:color w:val="000000"/>
          <w:sz w:val="20"/>
          <w:szCs w:val="20"/>
          <w:u w:val="none"/>
        </w:rPr>
        <w:t>____</w:t>
      </w:r>
      <w:r w:rsidR="00077E5A" w:rsidRPr="005A52B3">
        <w:rPr>
          <w:rStyle w:val="DeltaViewInsertion"/>
          <w:color w:val="000000"/>
          <w:sz w:val="20"/>
          <w:szCs w:val="20"/>
          <w:u w:val="none"/>
        </w:rPr>
        <w:t xml:space="preserve">) </w:t>
      </w:r>
      <w:r w:rsidR="004E37E8" w:rsidRPr="005A52B3">
        <w:rPr>
          <w:rStyle w:val="DeltaViewInsertion"/>
          <w:color w:val="000000"/>
          <w:sz w:val="20"/>
          <w:szCs w:val="20"/>
          <w:u w:val="none"/>
        </w:rPr>
        <w:t>определена с</w:t>
      </w:r>
      <w:r w:rsidR="00ED427C" w:rsidRPr="005A52B3">
        <w:rPr>
          <w:rStyle w:val="DeltaViewInsertion"/>
          <w:color w:val="000000"/>
          <w:sz w:val="20"/>
          <w:szCs w:val="20"/>
          <w:u w:val="none"/>
        </w:rPr>
        <w:t xml:space="preserve">тоимость </w:t>
      </w:r>
      <w:r w:rsidR="00077E5A" w:rsidRPr="005A52B3">
        <w:rPr>
          <w:rStyle w:val="DeltaViewInsertion"/>
          <w:color w:val="000000"/>
          <w:sz w:val="20"/>
          <w:szCs w:val="20"/>
          <w:u w:val="none"/>
        </w:rPr>
        <w:t>уступаемых прав</w:t>
      </w:r>
      <w:r w:rsidR="00A56AA4" w:rsidRPr="005A52B3">
        <w:rPr>
          <w:rStyle w:val="DeltaViewInsertion"/>
          <w:color w:val="000000"/>
          <w:sz w:val="20"/>
          <w:szCs w:val="20"/>
          <w:u w:val="none"/>
        </w:rPr>
        <w:t>,</w:t>
      </w:r>
      <w:r w:rsidR="0010109C" w:rsidRPr="005A52B3">
        <w:rPr>
          <w:rStyle w:val="DeltaViewInsertion"/>
          <w:color w:val="000000"/>
          <w:sz w:val="20"/>
          <w:szCs w:val="20"/>
          <w:u w:val="none"/>
        </w:rPr>
        <w:t xml:space="preserve"> </w:t>
      </w:r>
      <w:r w:rsidR="00ED427C" w:rsidRPr="005A52B3">
        <w:rPr>
          <w:rStyle w:val="DeltaViewInsertion"/>
          <w:color w:val="000000"/>
          <w:sz w:val="20"/>
          <w:szCs w:val="20"/>
          <w:u w:val="none"/>
        </w:rPr>
        <w:t xml:space="preserve">в размере </w:t>
      </w:r>
      <w:r w:rsidR="002C12A0" w:rsidRPr="005A52B3">
        <w:rPr>
          <w:rStyle w:val="DeltaViewInsertion"/>
          <w:b/>
          <w:color w:val="000000"/>
          <w:sz w:val="20"/>
          <w:szCs w:val="20"/>
          <w:u w:val="none"/>
        </w:rPr>
        <w:t>_________руб.</w:t>
      </w:r>
      <w:r w:rsidR="00ED427C" w:rsidRPr="005A52B3">
        <w:rPr>
          <w:b/>
          <w:sz w:val="20"/>
          <w:szCs w:val="20"/>
        </w:rPr>
        <w:t xml:space="preserve">, </w:t>
      </w:r>
      <w:r w:rsidR="00ED427C" w:rsidRPr="005A52B3">
        <w:rPr>
          <w:sz w:val="20"/>
          <w:szCs w:val="20"/>
        </w:rPr>
        <w:t>НДС не облагается в соответствии с положениями</w:t>
      </w:r>
      <w:r w:rsidR="00663A22" w:rsidRPr="005A52B3">
        <w:rPr>
          <w:sz w:val="20"/>
          <w:szCs w:val="20"/>
        </w:rPr>
        <w:t xml:space="preserve"> </w:t>
      </w:r>
      <w:proofErr w:type="spellStart"/>
      <w:r w:rsidR="00ED427C" w:rsidRPr="005A52B3">
        <w:rPr>
          <w:sz w:val="20"/>
          <w:szCs w:val="20"/>
        </w:rPr>
        <w:t>п.п</w:t>
      </w:r>
      <w:proofErr w:type="spellEnd"/>
      <w:r w:rsidR="00ED427C" w:rsidRPr="005A52B3">
        <w:rPr>
          <w:sz w:val="20"/>
          <w:szCs w:val="20"/>
        </w:rPr>
        <w:t>. 15 п. 2 ст. 146 Налогового Кодекса Российской Федерации.</w:t>
      </w:r>
    </w:p>
    <w:p w14:paraId="09B9942D" w14:textId="77777777" w:rsidR="00A0465A" w:rsidRPr="005A52B3" w:rsidRDefault="00A0465A" w:rsidP="00B04E3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21E703E0" w14:textId="1B3CE212" w:rsidR="00677256" w:rsidRPr="005A52B3" w:rsidRDefault="0010109C" w:rsidP="00B04E3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5A52B3">
        <w:rPr>
          <w:rFonts w:ascii="Times New Roman" w:hAnsi="Times New Roman" w:cs="Times New Roman"/>
        </w:rPr>
        <w:t>1.</w:t>
      </w:r>
      <w:r w:rsidR="00A23601" w:rsidRPr="005A52B3">
        <w:rPr>
          <w:rFonts w:ascii="Times New Roman" w:hAnsi="Times New Roman" w:cs="Times New Roman"/>
        </w:rPr>
        <w:t>4</w:t>
      </w:r>
      <w:r w:rsidRPr="005A52B3">
        <w:rPr>
          <w:rFonts w:ascii="Times New Roman" w:hAnsi="Times New Roman" w:cs="Times New Roman"/>
        </w:rPr>
        <w:t xml:space="preserve">. </w:t>
      </w:r>
      <w:r w:rsidR="00677256" w:rsidRPr="005A52B3">
        <w:rPr>
          <w:rFonts w:ascii="Times New Roman" w:hAnsi="Times New Roman" w:cs="Times New Roman"/>
        </w:rPr>
        <w:t xml:space="preserve">Цессионарием ранее перечислен задаток в размере </w:t>
      </w:r>
      <w:r w:rsidR="002C12A0" w:rsidRPr="005A52B3">
        <w:rPr>
          <w:rFonts w:ascii="Times New Roman" w:hAnsi="Times New Roman" w:cs="Times New Roman"/>
        </w:rPr>
        <w:t>__________ руб.</w:t>
      </w:r>
      <w:r w:rsidR="00677256" w:rsidRPr="005A52B3">
        <w:rPr>
          <w:rFonts w:ascii="Times New Roman" w:hAnsi="Times New Roman" w:cs="Times New Roman"/>
        </w:rPr>
        <w:t>, который засчитывается в счет оплаты по</w:t>
      </w:r>
      <w:r w:rsidR="0018410D" w:rsidRPr="005A52B3">
        <w:rPr>
          <w:rFonts w:ascii="Times New Roman" w:hAnsi="Times New Roman" w:cs="Times New Roman"/>
        </w:rPr>
        <w:t xml:space="preserve"> </w:t>
      </w:r>
      <w:r w:rsidR="00677256" w:rsidRPr="005A52B3">
        <w:rPr>
          <w:rFonts w:ascii="Times New Roman" w:hAnsi="Times New Roman" w:cs="Times New Roman"/>
        </w:rPr>
        <w:t>Договору.</w:t>
      </w:r>
    </w:p>
    <w:p w14:paraId="62F6489A" w14:textId="77777777" w:rsidR="00A0465A" w:rsidRPr="005A52B3" w:rsidRDefault="00A0465A" w:rsidP="00B04E3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368C79F9" w14:textId="2F762856" w:rsidR="00677256" w:rsidRPr="005A52B3" w:rsidRDefault="00677256" w:rsidP="00B04E3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5A52B3">
        <w:rPr>
          <w:rFonts w:ascii="Times New Roman" w:hAnsi="Times New Roman" w:cs="Times New Roman"/>
        </w:rPr>
        <w:t>1.</w:t>
      </w:r>
      <w:r w:rsidR="00A23601" w:rsidRPr="005A52B3">
        <w:rPr>
          <w:rFonts w:ascii="Times New Roman" w:hAnsi="Times New Roman" w:cs="Times New Roman"/>
        </w:rPr>
        <w:t>5</w:t>
      </w:r>
      <w:r w:rsidRPr="005A52B3">
        <w:rPr>
          <w:rFonts w:ascii="Times New Roman" w:hAnsi="Times New Roman" w:cs="Times New Roman"/>
        </w:rPr>
        <w:t>. Итого с учетом положений п. 1.</w:t>
      </w:r>
      <w:r w:rsidR="00A23601" w:rsidRPr="005A52B3">
        <w:rPr>
          <w:rFonts w:ascii="Times New Roman" w:hAnsi="Times New Roman" w:cs="Times New Roman"/>
        </w:rPr>
        <w:t>3</w:t>
      </w:r>
      <w:r w:rsidR="00C838A0" w:rsidRPr="005A52B3">
        <w:rPr>
          <w:rFonts w:ascii="Times New Roman" w:hAnsi="Times New Roman" w:cs="Times New Roman"/>
        </w:rPr>
        <w:t xml:space="preserve"> Договора</w:t>
      </w:r>
      <w:r w:rsidR="0010109C" w:rsidRPr="005A52B3">
        <w:rPr>
          <w:rFonts w:ascii="Times New Roman" w:hAnsi="Times New Roman" w:cs="Times New Roman"/>
        </w:rPr>
        <w:t>, и с учетом задатка</w:t>
      </w:r>
      <w:r w:rsidR="00C838A0" w:rsidRPr="005A52B3">
        <w:rPr>
          <w:rFonts w:ascii="Times New Roman" w:hAnsi="Times New Roman" w:cs="Times New Roman"/>
        </w:rPr>
        <w:t>,</w:t>
      </w:r>
      <w:r w:rsidR="0010109C" w:rsidRPr="005A52B3">
        <w:rPr>
          <w:rFonts w:ascii="Times New Roman" w:hAnsi="Times New Roman" w:cs="Times New Roman"/>
        </w:rPr>
        <w:t xml:space="preserve"> указанного в п. 1.</w:t>
      </w:r>
      <w:r w:rsidR="00A23601" w:rsidRPr="005A52B3">
        <w:rPr>
          <w:rFonts w:ascii="Times New Roman" w:hAnsi="Times New Roman" w:cs="Times New Roman"/>
        </w:rPr>
        <w:t>4</w:t>
      </w:r>
      <w:r w:rsidRPr="005A52B3">
        <w:rPr>
          <w:rFonts w:ascii="Times New Roman" w:hAnsi="Times New Roman" w:cs="Times New Roman"/>
        </w:rPr>
        <w:t xml:space="preserve"> Договора, Цессионарием подлежит перечислению на расчетный счет Цедента сумма в размере </w:t>
      </w:r>
      <w:r w:rsidR="002C12A0" w:rsidRPr="005A52B3">
        <w:rPr>
          <w:rFonts w:ascii="Times New Roman" w:hAnsi="Times New Roman" w:cs="Times New Roman"/>
          <w:b/>
        </w:rPr>
        <w:t>_________</w:t>
      </w:r>
      <w:r w:rsidR="002C12A0" w:rsidRPr="005A52B3">
        <w:rPr>
          <w:rFonts w:ascii="Times New Roman" w:hAnsi="Times New Roman" w:cs="Times New Roman"/>
          <w:bCs/>
        </w:rPr>
        <w:t>руб.</w:t>
      </w:r>
      <w:r w:rsidRPr="005A52B3">
        <w:rPr>
          <w:rFonts w:ascii="Times New Roman" w:hAnsi="Times New Roman" w:cs="Times New Roman"/>
          <w:bCs/>
        </w:rPr>
        <w:t>,</w:t>
      </w:r>
      <w:r w:rsidRPr="005A52B3">
        <w:rPr>
          <w:rFonts w:ascii="Times New Roman" w:hAnsi="Times New Roman" w:cs="Times New Roman"/>
        </w:rPr>
        <w:t xml:space="preserve"> НДС не облагается в соответствии с </w:t>
      </w:r>
      <w:r w:rsidR="002C12A0" w:rsidRPr="005A52B3">
        <w:rPr>
          <w:rFonts w:ascii="Times New Roman" w:hAnsi="Times New Roman" w:cs="Times New Roman"/>
        </w:rPr>
        <w:t xml:space="preserve">положениями </w:t>
      </w:r>
      <w:proofErr w:type="spellStart"/>
      <w:r w:rsidR="002C12A0" w:rsidRPr="005A52B3">
        <w:rPr>
          <w:rFonts w:ascii="Times New Roman" w:hAnsi="Times New Roman" w:cs="Times New Roman"/>
        </w:rPr>
        <w:t>п.п</w:t>
      </w:r>
      <w:proofErr w:type="spellEnd"/>
      <w:r w:rsidR="002C12A0" w:rsidRPr="005A52B3">
        <w:rPr>
          <w:rFonts w:ascii="Times New Roman" w:hAnsi="Times New Roman" w:cs="Times New Roman"/>
        </w:rPr>
        <w:t>.</w:t>
      </w:r>
      <w:r w:rsidRPr="005A52B3">
        <w:rPr>
          <w:rFonts w:ascii="Times New Roman" w:hAnsi="Times New Roman" w:cs="Times New Roman"/>
        </w:rPr>
        <w:t xml:space="preserve"> 15 п. 2 ст. 146 Налогового Кодекса Российской Федерации. </w:t>
      </w:r>
    </w:p>
    <w:p w14:paraId="0CC9BC3A" w14:textId="77777777" w:rsidR="00A0465A" w:rsidRPr="005A52B3" w:rsidRDefault="00A0465A" w:rsidP="00B04E39">
      <w:pPr>
        <w:jc w:val="both"/>
        <w:rPr>
          <w:rStyle w:val="DeltaViewInsertion"/>
          <w:color w:val="000000"/>
          <w:sz w:val="20"/>
          <w:szCs w:val="20"/>
          <w:u w:val="none"/>
        </w:rPr>
      </w:pPr>
      <w:bookmarkStart w:id="23" w:name="_DV_C20"/>
    </w:p>
    <w:p w14:paraId="463017E1" w14:textId="1D4C223A" w:rsidR="0099342B" w:rsidRPr="005A52B3" w:rsidRDefault="00556BE9" w:rsidP="00B04E39">
      <w:pPr>
        <w:jc w:val="both"/>
        <w:rPr>
          <w:rStyle w:val="DeltaViewInsertion"/>
          <w:color w:val="000000"/>
          <w:sz w:val="20"/>
          <w:szCs w:val="20"/>
          <w:u w:val="none"/>
        </w:rPr>
      </w:pPr>
      <w:r w:rsidRPr="005A52B3">
        <w:rPr>
          <w:rStyle w:val="DeltaViewInsertion"/>
          <w:color w:val="000000"/>
          <w:sz w:val="20"/>
          <w:szCs w:val="20"/>
          <w:u w:val="none"/>
        </w:rPr>
        <w:t>1.</w:t>
      </w:r>
      <w:bookmarkStart w:id="24" w:name="_DV_X42"/>
      <w:bookmarkStart w:id="25" w:name="_DV_C21"/>
      <w:bookmarkEnd w:id="23"/>
      <w:r w:rsidR="00A23601" w:rsidRPr="005A52B3">
        <w:rPr>
          <w:rStyle w:val="DeltaViewInsertion"/>
          <w:color w:val="000000"/>
          <w:sz w:val="20"/>
          <w:szCs w:val="20"/>
          <w:u w:val="none"/>
        </w:rPr>
        <w:t>6</w:t>
      </w:r>
      <w:r w:rsidR="009C3512" w:rsidRPr="005A52B3">
        <w:rPr>
          <w:rStyle w:val="DeltaViewInsertion"/>
          <w:color w:val="000000"/>
          <w:sz w:val="20"/>
          <w:szCs w:val="20"/>
          <w:u w:val="none"/>
        </w:rPr>
        <w:t>.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 Права, передаваемые Цедентом по </w:t>
      </w:r>
      <w:r w:rsidR="0024344E" w:rsidRPr="005A52B3">
        <w:rPr>
          <w:rStyle w:val="DeltaViewInsertion"/>
          <w:color w:val="000000"/>
          <w:sz w:val="20"/>
          <w:szCs w:val="20"/>
          <w:u w:val="none"/>
        </w:rPr>
        <w:t>Д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оговору, переходят к Цессионарию </w:t>
      </w:r>
      <w:bookmarkStart w:id="26" w:name="_DV_C22"/>
      <w:bookmarkEnd w:id="24"/>
      <w:bookmarkEnd w:id="25"/>
      <w:r w:rsidR="00D84032" w:rsidRPr="005A52B3">
        <w:rPr>
          <w:rStyle w:val="DeltaViewInsertion"/>
          <w:color w:val="000000"/>
          <w:sz w:val="20"/>
          <w:szCs w:val="20"/>
          <w:u w:val="none"/>
        </w:rPr>
        <w:t>с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 момент</w:t>
      </w:r>
      <w:r w:rsidR="00D84032" w:rsidRPr="005A52B3">
        <w:rPr>
          <w:rStyle w:val="DeltaViewInsertion"/>
          <w:color w:val="000000"/>
          <w:sz w:val="20"/>
          <w:szCs w:val="20"/>
          <w:u w:val="none"/>
        </w:rPr>
        <w:t>а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 полной оплаты Цессионарием суммы, указанной в пункте 1.</w:t>
      </w:r>
      <w:r w:rsidR="00A23601" w:rsidRPr="005A52B3">
        <w:rPr>
          <w:rStyle w:val="DeltaViewInsertion"/>
          <w:color w:val="000000"/>
          <w:sz w:val="20"/>
          <w:szCs w:val="20"/>
          <w:u w:val="none"/>
        </w:rPr>
        <w:t>5</w:t>
      </w:r>
      <w:r w:rsidR="009C3512" w:rsidRPr="005A52B3">
        <w:rPr>
          <w:rStyle w:val="DeltaViewInsertion"/>
          <w:color w:val="000000"/>
          <w:sz w:val="20"/>
          <w:szCs w:val="20"/>
          <w:u w:val="none"/>
        </w:rPr>
        <w:t>.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 Договора</w:t>
      </w:r>
      <w:bookmarkEnd w:id="26"/>
      <w:r w:rsidRPr="005A52B3">
        <w:rPr>
          <w:rStyle w:val="DeltaViewInsertion"/>
          <w:color w:val="000000"/>
          <w:sz w:val="20"/>
          <w:szCs w:val="20"/>
          <w:u w:val="none"/>
        </w:rPr>
        <w:t>.</w:t>
      </w:r>
    </w:p>
    <w:p w14:paraId="5DD5B22F" w14:textId="77777777" w:rsidR="00A0465A" w:rsidRPr="005A52B3" w:rsidRDefault="00A0465A" w:rsidP="00B04E39">
      <w:pPr>
        <w:jc w:val="both"/>
        <w:rPr>
          <w:rStyle w:val="DeltaViewInsertion"/>
          <w:color w:val="000000"/>
          <w:sz w:val="20"/>
          <w:szCs w:val="20"/>
          <w:u w:val="none"/>
        </w:rPr>
      </w:pPr>
    </w:p>
    <w:p w14:paraId="3E10E516" w14:textId="3246B68B" w:rsidR="00F43193" w:rsidRPr="005A52B3" w:rsidRDefault="00556BE9" w:rsidP="00B04E39">
      <w:pPr>
        <w:jc w:val="both"/>
        <w:rPr>
          <w:rStyle w:val="DeltaViewInsertion"/>
          <w:color w:val="000000"/>
          <w:sz w:val="20"/>
          <w:szCs w:val="20"/>
          <w:u w:val="none"/>
        </w:rPr>
      </w:pPr>
      <w:r w:rsidRPr="005A52B3">
        <w:rPr>
          <w:rStyle w:val="DeltaViewInsertion"/>
          <w:color w:val="000000"/>
          <w:sz w:val="20"/>
          <w:szCs w:val="20"/>
          <w:u w:val="none"/>
        </w:rPr>
        <w:t>1.</w:t>
      </w:r>
      <w:r w:rsidR="00A23601" w:rsidRPr="005A52B3">
        <w:rPr>
          <w:rStyle w:val="DeltaViewInsertion"/>
          <w:color w:val="000000"/>
          <w:sz w:val="20"/>
          <w:szCs w:val="20"/>
          <w:u w:val="none"/>
        </w:rPr>
        <w:t>7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. В случае, если после заключения </w:t>
      </w:r>
      <w:r w:rsidR="0024344E" w:rsidRPr="005A52B3">
        <w:rPr>
          <w:rStyle w:val="DeltaViewInsertion"/>
          <w:color w:val="000000"/>
          <w:sz w:val="20"/>
          <w:szCs w:val="20"/>
          <w:u w:val="none"/>
        </w:rPr>
        <w:t>Д</w:t>
      </w:r>
      <w:r w:rsidRPr="005A52B3">
        <w:rPr>
          <w:rStyle w:val="DeltaViewInsertion"/>
          <w:color w:val="000000"/>
          <w:sz w:val="20"/>
          <w:szCs w:val="20"/>
          <w:u w:val="none"/>
        </w:rPr>
        <w:t>оговора,</w:t>
      </w:r>
      <w:r w:rsidR="00291132" w:rsidRPr="005A52B3">
        <w:rPr>
          <w:rStyle w:val="DeltaViewInsertion"/>
          <w:color w:val="000000"/>
          <w:sz w:val="20"/>
          <w:szCs w:val="20"/>
          <w:u w:val="none"/>
        </w:rPr>
        <w:t xml:space="preserve"> но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 до перехода права требования к  Цессионарию (до поступления Цеденту оплаты </w:t>
      </w:r>
      <w:r w:rsidR="00291132" w:rsidRPr="005A52B3">
        <w:rPr>
          <w:rStyle w:val="DeltaViewInsertion"/>
          <w:color w:val="000000"/>
          <w:sz w:val="20"/>
          <w:szCs w:val="20"/>
          <w:u w:val="none"/>
        </w:rPr>
        <w:t>в полном объеме) лиц</w:t>
      </w:r>
      <w:r w:rsidR="002C12A0" w:rsidRPr="005A52B3">
        <w:rPr>
          <w:rStyle w:val="DeltaViewInsertion"/>
          <w:color w:val="000000"/>
          <w:sz w:val="20"/>
          <w:szCs w:val="20"/>
          <w:u w:val="none"/>
        </w:rPr>
        <w:t>а</w:t>
      </w:r>
      <w:r w:rsidR="00C838A0" w:rsidRPr="005A52B3">
        <w:rPr>
          <w:rStyle w:val="DeltaViewInsertion"/>
          <w:color w:val="000000"/>
          <w:sz w:val="20"/>
          <w:szCs w:val="20"/>
          <w:u w:val="none"/>
        </w:rPr>
        <w:t>,</w:t>
      </w:r>
      <w:r w:rsidR="00291132" w:rsidRPr="005A52B3">
        <w:rPr>
          <w:rStyle w:val="DeltaViewInsertion"/>
          <w:color w:val="000000"/>
          <w:sz w:val="20"/>
          <w:szCs w:val="20"/>
          <w:u w:val="none"/>
        </w:rPr>
        <w:t xml:space="preserve"> указанн</w:t>
      </w:r>
      <w:r w:rsidR="002C12A0" w:rsidRPr="005A52B3">
        <w:rPr>
          <w:rStyle w:val="DeltaViewInsertion"/>
          <w:color w:val="000000"/>
          <w:sz w:val="20"/>
          <w:szCs w:val="20"/>
          <w:u w:val="none"/>
        </w:rPr>
        <w:t>ые</w:t>
      </w:r>
      <w:r w:rsidR="00291132" w:rsidRPr="005A52B3">
        <w:rPr>
          <w:rStyle w:val="DeltaViewInsertion"/>
          <w:color w:val="000000"/>
          <w:sz w:val="20"/>
          <w:szCs w:val="20"/>
          <w:u w:val="none"/>
        </w:rPr>
        <w:t xml:space="preserve"> в </w:t>
      </w:r>
      <w:r w:rsidR="00A23601" w:rsidRPr="005A52B3">
        <w:rPr>
          <w:rStyle w:val="DeltaViewInsertion"/>
          <w:color w:val="000000"/>
          <w:sz w:val="20"/>
          <w:szCs w:val="20"/>
          <w:u w:val="none"/>
        </w:rPr>
        <w:t>п. 1.1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 </w:t>
      </w:r>
      <w:r w:rsidR="00A23601" w:rsidRPr="005A52B3">
        <w:rPr>
          <w:rStyle w:val="DeltaViewInsertion"/>
          <w:color w:val="000000"/>
          <w:sz w:val="20"/>
          <w:szCs w:val="20"/>
          <w:u w:val="none"/>
        </w:rPr>
        <w:t xml:space="preserve">Договора </w:t>
      </w:r>
      <w:r w:rsidRPr="005A52B3">
        <w:rPr>
          <w:rStyle w:val="DeltaViewInsertion"/>
          <w:color w:val="000000"/>
          <w:sz w:val="20"/>
          <w:szCs w:val="20"/>
          <w:u w:val="none"/>
        </w:rPr>
        <w:t>исполн</w:t>
      </w:r>
      <w:r w:rsidR="002C12A0" w:rsidRPr="005A52B3">
        <w:rPr>
          <w:rStyle w:val="DeltaViewInsertion"/>
          <w:color w:val="000000"/>
          <w:sz w:val="20"/>
          <w:szCs w:val="20"/>
          <w:u w:val="none"/>
        </w:rPr>
        <w:t>я</w:t>
      </w:r>
      <w:r w:rsidR="00291132" w:rsidRPr="005A52B3">
        <w:rPr>
          <w:rStyle w:val="DeltaViewInsertion"/>
          <w:color w:val="000000"/>
          <w:sz w:val="20"/>
          <w:szCs w:val="20"/>
          <w:u w:val="none"/>
        </w:rPr>
        <w:t>т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 свои обязательства перед Цедентом</w:t>
      </w:r>
      <w:r w:rsidR="00291132" w:rsidRPr="005A52B3">
        <w:rPr>
          <w:rStyle w:val="DeltaViewInsertion"/>
          <w:color w:val="000000"/>
          <w:sz w:val="20"/>
          <w:szCs w:val="20"/>
          <w:u w:val="none"/>
        </w:rPr>
        <w:t xml:space="preserve"> полностью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, </w:t>
      </w:r>
      <w:r w:rsidR="0024344E" w:rsidRPr="005A52B3">
        <w:rPr>
          <w:rStyle w:val="DeltaViewInsertion"/>
          <w:color w:val="000000"/>
          <w:sz w:val="20"/>
          <w:szCs w:val="20"/>
          <w:u w:val="none"/>
        </w:rPr>
        <w:t>Д</w:t>
      </w:r>
      <w:r w:rsidRPr="005A52B3">
        <w:rPr>
          <w:rStyle w:val="DeltaViewInsertion"/>
          <w:color w:val="000000"/>
          <w:sz w:val="20"/>
          <w:szCs w:val="20"/>
          <w:u w:val="none"/>
        </w:rPr>
        <w:t>оговор подлежит расторжению вследствие невозможности его исполнения, задаток, уплаченный за участие в торгах, подлежит возвращению (п. 1 ст. 381, п. 1 ст. 416 ГК РФ).</w:t>
      </w:r>
      <w:r w:rsidR="00291132" w:rsidRPr="005A52B3">
        <w:rPr>
          <w:rStyle w:val="DeltaViewInsertion"/>
          <w:color w:val="000000"/>
          <w:sz w:val="20"/>
          <w:szCs w:val="20"/>
          <w:u w:val="none"/>
        </w:rPr>
        <w:t xml:space="preserve"> </w:t>
      </w:r>
    </w:p>
    <w:p w14:paraId="26B91E8F" w14:textId="77777777" w:rsidR="00A0465A" w:rsidRPr="005A52B3" w:rsidRDefault="00A0465A" w:rsidP="00B04E39">
      <w:pPr>
        <w:jc w:val="both"/>
        <w:rPr>
          <w:rStyle w:val="DeltaViewInsertion"/>
          <w:color w:val="000000"/>
          <w:sz w:val="20"/>
          <w:szCs w:val="20"/>
          <w:u w:val="none"/>
        </w:rPr>
      </w:pPr>
    </w:p>
    <w:p w14:paraId="2931485F" w14:textId="696533FE" w:rsidR="00556BE9" w:rsidRDefault="001974AD" w:rsidP="00B04E39">
      <w:pPr>
        <w:jc w:val="both"/>
        <w:rPr>
          <w:rStyle w:val="DeltaViewInsertion"/>
          <w:color w:val="000000"/>
          <w:sz w:val="20"/>
          <w:szCs w:val="20"/>
          <w:u w:val="none"/>
        </w:rPr>
      </w:pPr>
      <w:r w:rsidRPr="005A52B3">
        <w:rPr>
          <w:rStyle w:val="DeltaViewInsertion"/>
          <w:color w:val="000000"/>
          <w:sz w:val="20"/>
          <w:szCs w:val="20"/>
          <w:u w:val="none"/>
        </w:rPr>
        <w:t xml:space="preserve">В случае, если до перехода к победителю торгов прав требования размер уступаемых прав изменится, победителю торгов передается право в фактическом размере с учетом таких изменений по пропорционально измененной цене. </w:t>
      </w:r>
    </w:p>
    <w:p w14:paraId="6A889154" w14:textId="77777777" w:rsidR="005A52B3" w:rsidRPr="005A52B3" w:rsidRDefault="005A52B3" w:rsidP="00B04E39">
      <w:pPr>
        <w:jc w:val="both"/>
        <w:rPr>
          <w:rStyle w:val="DeltaViewInsertion"/>
          <w:color w:val="000000"/>
          <w:sz w:val="20"/>
          <w:szCs w:val="20"/>
          <w:u w:val="none"/>
        </w:rPr>
      </w:pPr>
    </w:p>
    <w:p w14:paraId="69822636" w14:textId="475154BF" w:rsidR="00556BE9" w:rsidRPr="005A52B3" w:rsidRDefault="00556BE9" w:rsidP="00B04E39">
      <w:pPr>
        <w:numPr>
          <w:ilvl w:val="0"/>
          <w:numId w:val="10"/>
        </w:numPr>
        <w:jc w:val="center"/>
        <w:rPr>
          <w:b/>
          <w:color w:val="000000"/>
          <w:sz w:val="20"/>
          <w:szCs w:val="20"/>
        </w:rPr>
      </w:pPr>
      <w:r w:rsidRPr="005A52B3">
        <w:rPr>
          <w:b/>
          <w:color w:val="000000"/>
          <w:sz w:val="20"/>
          <w:szCs w:val="20"/>
        </w:rPr>
        <w:t>Права и обязанности сторон</w:t>
      </w:r>
    </w:p>
    <w:p w14:paraId="59698760" w14:textId="77777777" w:rsidR="00556BE9" w:rsidRPr="005A52B3" w:rsidRDefault="00556BE9" w:rsidP="00B04E39">
      <w:pPr>
        <w:rPr>
          <w:color w:val="000000"/>
          <w:sz w:val="20"/>
          <w:szCs w:val="20"/>
        </w:rPr>
      </w:pPr>
      <w:bookmarkStart w:id="27" w:name="_DV_M25"/>
      <w:bookmarkEnd w:id="27"/>
      <w:r w:rsidRPr="005A52B3">
        <w:rPr>
          <w:color w:val="000000"/>
          <w:sz w:val="20"/>
          <w:szCs w:val="20"/>
        </w:rPr>
        <w:t xml:space="preserve">2.1. Цессионарий обязан: </w:t>
      </w:r>
    </w:p>
    <w:p w14:paraId="407B5341" w14:textId="77777777" w:rsidR="00556BE9" w:rsidRPr="005A52B3" w:rsidRDefault="00556BE9" w:rsidP="00B04E39">
      <w:pPr>
        <w:jc w:val="both"/>
        <w:rPr>
          <w:color w:val="000000"/>
          <w:sz w:val="20"/>
          <w:szCs w:val="20"/>
        </w:rPr>
      </w:pPr>
      <w:bookmarkStart w:id="28" w:name="_DV_M26"/>
      <w:bookmarkEnd w:id="28"/>
      <w:r w:rsidRPr="005A52B3">
        <w:rPr>
          <w:color w:val="000000"/>
          <w:sz w:val="20"/>
          <w:szCs w:val="20"/>
        </w:rPr>
        <w:t>2.1.1.</w:t>
      </w:r>
      <w:bookmarkStart w:id="29" w:name="_DV_M27"/>
      <w:bookmarkStart w:id="30" w:name="_DV_C24"/>
      <w:bookmarkEnd w:id="29"/>
      <w:bookmarkEnd w:id="30"/>
      <w:r w:rsidR="00B91DA7" w:rsidRPr="005A52B3">
        <w:rPr>
          <w:color w:val="000000"/>
          <w:sz w:val="20"/>
          <w:szCs w:val="20"/>
        </w:rPr>
        <w:t xml:space="preserve"> </w:t>
      </w:r>
      <w:r w:rsidRPr="005A52B3">
        <w:rPr>
          <w:color w:val="000000"/>
          <w:sz w:val="20"/>
          <w:szCs w:val="20"/>
        </w:rPr>
        <w:t>Произвести оплату Цеденту за уступ</w:t>
      </w:r>
      <w:r w:rsidR="004E0215" w:rsidRPr="005A52B3">
        <w:rPr>
          <w:color w:val="000000"/>
          <w:sz w:val="20"/>
          <w:szCs w:val="20"/>
        </w:rPr>
        <w:t>аемые</w:t>
      </w:r>
      <w:r w:rsidRPr="005A52B3">
        <w:rPr>
          <w:color w:val="000000"/>
          <w:sz w:val="20"/>
          <w:szCs w:val="20"/>
        </w:rPr>
        <w:t xml:space="preserve"> прав</w:t>
      </w:r>
      <w:r w:rsidR="004E0215" w:rsidRPr="005A52B3">
        <w:rPr>
          <w:color w:val="000000"/>
          <w:sz w:val="20"/>
          <w:szCs w:val="20"/>
        </w:rPr>
        <w:t>а</w:t>
      </w:r>
      <w:r w:rsidRPr="005A52B3">
        <w:rPr>
          <w:color w:val="000000"/>
          <w:sz w:val="20"/>
          <w:szCs w:val="20"/>
        </w:rPr>
        <w:t xml:space="preserve"> в соответствии с условиями Договора. </w:t>
      </w:r>
    </w:p>
    <w:p w14:paraId="5635B53C" w14:textId="77777777" w:rsidR="007B4D16" w:rsidRPr="005A52B3" w:rsidRDefault="007B4D16" w:rsidP="00B04E39">
      <w:pPr>
        <w:jc w:val="both"/>
        <w:rPr>
          <w:color w:val="000000"/>
          <w:sz w:val="20"/>
          <w:szCs w:val="20"/>
        </w:rPr>
      </w:pPr>
      <w:r w:rsidRPr="005A52B3">
        <w:rPr>
          <w:color w:val="000000"/>
          <w:sz w:val="20"/>
          <w:szCs w:val="20"/>
        </w:rPr>
        <w:t xml:space="preserve">2.1.2. В течение </w:t>
      </w:r>
      <w:bookmarkStart w:id="31" w:name="_DV_M33"/>
      <w:bookmarkEnd w:id="31"/>
      <w:r w:rsidR="00C838A0" w:rsidRPr="005A52B3">
        <w:rPr>
          <w:rStyle w:val="DeltaViewInsertion"/>
          <w:color w:val="000000"/>
          <w:sz w:val="20"/>
          <w:szCs w:val="20"/>
          <w:u w:val="none"/>
        </w:rPr>
        <w:t>пяти</w:t>
      </w:r>
      <w:r w:rsidRPr="005A52B3">
        <w:rPr>
          <w:color w:val="000000"/>
          <w:sz w:val="20"/>
          <w:szCs w:val="20"/>
        </w:rPr>
        <w:t xml:space="preserve"> рабочих дней с </w:t>
      </w:r>
      <w:bookmarkStart w:id="32" w:name="_DV_C30"/>
      <w:r w:rsidRPr="005A52B3">
        <w:rPr>
          <w:rStyle w:val="DeltaViewInsertion"/>
          <w:color w:val="000000"/>
          <w:sz w:val="20"/>
          <w:szCs w:val="20"/>
          <w:u w:val="none"/>
        </w:rPr>
        <w:t>момента перехода прав требований, уступаемых по Договору к Цессионарию, письменно</w:t>
      </w:r>
      <w:bookmarkStart w:id="33" w:name="_DV_M34"/>
      <w:bookmarkEnd w:id="32"/>
      <w:bookmarkEnd w:id="33"/>
      <w:r w:rsidRPr="005A52B3">
        <w:rPr>
          <w:color w:val="000000"/>
          <w:sz w:val="20"/>
          <w:szCs w:val="20"/>
        </w:rPr>
        <w:t xml:space="preserve"> уведомить </w:t>
      </w:r>
      <w:r w:rsidRPr="005A52B3">
        <w:rPr>
          <w:rStyle w:val="DeltaViewInsertion"/>
          <w:color w:val="000000"/>
          <w:sz w:val="20"/>
          <w:szCs w:val="20"/>
          <w:u w:val="none"/>
        </w:rPr>
        <w:t>лиц</w:t>
      </w:r>
      <w:r w:rsidR="00C838A0" w:rsidRPr="005A52B3">
        <w:rPr>
          <w:rStyle w:val="DeltaViewInsertion"/>
          <w:color w:val="000000"/>
          <w:sz w:val="20"/>
          <w:szCs w:val="20"/>
          <w:u w:val="none"/>
        </w:rPr>
        <w:t>,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 указанн</w:t>
      </w:r>
      <w:r w:rsidR="00C14174" w:rsidRPr="005A52B3">
        <w:rPr>
          <w:rStyle w:val="DeltaViewInsertion"/>
          <w:color w:val="000000"/>
          <w:sz w:val="20"/>
          <w:szCs w:val="20"/>
          <w:u w:val="none"/>
        </w:rPr>
        <w:t>ых</w:t>
      </w:r>
      <w:r w:rsidRPr="005A52B3">
        <w:rPr>
          <w:rStyle w:val="DeltaViewInsertion"/>
          <w:color w:val="000000"/>
          <w:sz w:val="20"/>
          <w:szCs w:val="20"/>
          <w:u w:val="none"/>
        </w:rPr>
        <w:t xml:space="preserve"> в п. 1.1 Договора</w:t>
      </w:r>
      <w:r w:rsidRPr="005A52B3">
        <w:rPr>
          <w:color w:val="000000"/>
          <w:sz w:val="20"/>
          <w:szCs w:val="20"/>
        </w:rPr>
        <w:t xml:space="preserve"> о состоявшейся </w:t>
      </w:r>
      <w:r w:rsidR="00C14174" w:rsidRPr="005A52B3">
        <w:rPr>
          <w:color w:val="000000"/>
          <w:sz w:val="20"/>
          <w:szCs w:val="20"/>
        </w:rPr>
        <w:t>уступке.</w:t>
      </w:r>
    </w:p>
    <w:p w14:paraId="7D911F20" w14:textId="77777777" w:rsidR="00A0465A" w:rsidRPr="005A52B3" w:rsidRDefault="00A0465A" w:rsidP="00B04E39">
      <w:pPr>
        <w:jc w:val="both"/>
        <w:rPr>
          <w:color w:val="000000"/>
          <w:sz w:val="20"/>
          <w:szCs w:val="20"/>
        </w:rPr>
      </w:pPr>
      <w:bookmarkStart w:id="34" w:name="_DV_M28"/>
      <w:bookmarkEnd w:id="34"/>
    </w:p>
    <w:p w14:paraId="6576A9B8" w14:textId="26D61284" w:rsidR="00556BE9" w:rsidRPr="005A52B3" w:rsidRDefault="00556BE9" w:rsidP="00B04E39">
      <w:pPr>
        <w:jc w:val="both"/>
        <w:rPr>
          <w:color w:val="000000"/>
          <w:sz w:val="20"/>
          <w:szCs w:val="20"/>
        </w:rPr>
      </w:pPr>
      <w:r w:rsidRPr="005A52B3">
        <w:rPr>
          <w:color w:val="000000"/>
          <w:sz w:val="20"/>
          <w:szCs w:val="20"/>
        </w:rPr>
        <w:t>2.2. Цедент обязан:</w:t>
      </w:r>
    </w:p>
    <w:p w14:paraId="1459D967" w14:textId="41A49C54" w:rsidR="00556BE9" w:rsidRPr="005A52B3" w:rsidRDefault="00556BE9" w:rsidP="00B04E39">
      <w:pPr>
        <w:jc w:val="both"/>
        <w:rPr>
          <w:color w:val="FF0000"/>
          <w:sz w:val="20"/>
          <w:szCs w:val="20"/>
        </w:rPr>
      </w:pPr>
      <w:bookmarkStart w:id="35" w:name="_DV_M29"/>
      <w:bookmarkEnd w:id="35"/>
      <w:r w:rsidRPr="005A52B3">
        <w:rPr>
          <w:color w:val="000000"/>
          <w:sz w:val="20"/>
          <w:szCs w:val="20"/>
        </w:rPr>
        <w:t xml:space="preserve">2.2.1. </w:t>
      </w:r>
      <w:r w:rsidRPr="005A52B3">
        <w:rPr>
          <w:sz w:val="20"/>
          <w:szCs w:val="20"/>
        </w:rPr>
        <w:t xml:space="preserve">В течение </w:t>
      </w:r>
      <w:r w:rsidR="00355716" w:rsidRPr="005A52B3">
        <w:rPr>
          <w:sz w:val="20"/>
          <w:szCs w:val="20"/>
        </w:rPr>
        <w:t>десяти календарных</w:t>
      </w:r>
      <w:r w:rsidRPr="005A52B3">
        <w:rPr>
          <w:sz w:val="20"/>
          <w:szCs w:val="20"/>
        </w:rPr>
        <w:t xml:space="preserve"> дней с даты поступления на расчетный счет оплаты в полном объеме </w:t>
      </w:r>
      <w:r w:rsidR="00CA3A0C" w:rsidRPr="005A52B3">
        <w:rPr>
          <w:sz w:val="20"/>
          <w:szCs w:val="20"/>
        </w:rPr>
        <w:t xml:space="preserve">обеспечить </w:t>
      </w:r>
      <w:r w:rsidRPr="005A52B3">
        <w:rPr>
          <w:sz w:val="20"/>
          <w:szCs w:val="20"/>
        </w:rPr>
        <w:t>переда</w:t>
      </w:r>
      <w:r w:rsidR="00CA3A0C" w:rsidRPr="005A52B3">
        <w:rPr>
          <w:sz w:val="20"/>
          <w:szCs w:val="20"/>
        </w:rPr>
        <w:t>чу</w:t>
      </w:r>
      <w:r w:rsidRPr="005A52B3">
        <w:rPr>
          <w:sz w:val="20"/>
          <w:szCs w:val="20"/>
        </w:rPr>
        <w:t xml:space="preserve"> Цессионарию </w:t>
      </w:r>
      <w:r w:rsidR="00663A22" w:rsidRPr="005A52B3">
        <w:rPr>
          <w:sz w:val="20"/>
          <w:szCs w:val="20"/>
        </w:rPr>
        <w:t xml:space="preserve">по акту приема-передачи </w:t>
      </w:r>
      <w:bookmarkStart w:id="36" w:name="_DV_C25"/>
      <w:r w:rsidR="00C14174" w:rsidRPr="005A52B3">
        <w:rPr>
          <w:sz w:val="20"/>
          <w:szCs w:val="20"/>
        </w:rPr>
        <w:t xml:space="preserve">документы, </w:t>
      </w:r>
      <w:r w:rsidR="00FB57D4" w:rsidRPr="005A52B3">
        <w:rPr>
          <w:sz w:val="20"/>
          <w:szCs w:val="20"/>
        </w:rPr>
        <w:t>имеющиеся в наличии.</w:t>
      </w:r>
    </w:p>
    <w:p w14:paraId="55F60AED" w14:textId="77777777" w:rsidR="00556BE9" w:rsidRPr="005A52B3" w:rsidRDefault="00556BE9" w:rsidP="00B04E39">
      <w:pPr>
        <w:jc w:val="both"/>
        <w:rPr>
          <w:color w:val="000000"/>
          <w:sz w:val="20"/>
          <w:szCs w:val="20"/>
        </w:rPr>
      </w:pPr>
      <w:bookmarkStart w:id="37" w:name="_DV_M31"/>
      <w:bookmarkEnd w:id="37"/>
      <w:r w:rsidRPr="005A52B3">
        <w:rPr>
          <w:color w:val="000000"/>
          <w:sz w:val="20"/>
          <w:szCs w:val="20"/>
        </w:rPr>
        <w:t xml:space="preserve">2.2.2. При подписании Договора сообщить Цессионарию все сведения, имеющие значение для осуществления последним передаваемых по </w:t>
      </w:r>
      <w:r w:rsidR="00947088" w:rsidRPr="005A52B3">
        <w:rPr>
          <w:color w:val="000000"/>
          <w:sz w:val="20"/>
          <w:szCs w:val="20"/>
        </w:rPr>
        <w:t>Д</w:t>
      </w:r>
      <w:r w:rsidRPr="005A52B3">
        <w:rPr>
          <w:color w:val="000000"/>
          <w:sz w:val="20"/>
          <w:szCs w:val="20"/>
        </w:rPr>
        <w:t>оговору требований.</w:t>
      </w:r>
    </w:p>
    <w:p w14:paraId="5B0DFD03" w14:textId="77777777" w:rsidR="00556BE9" w:rsidRPr="005A52B3" w:rsidRDefault="00556BE9" w:rsidP="00B04E39">
      <w:pPr>
        <w:ind w:firstLine="539"/>
        <w:jc w:val="both"/>
        <w:rPr>
          <w:color w:val="000000"/>
          <w:sz w:val="20"/>
          <w:szCs w:val="20"/>
        </w:rPr>
      </w:pPr>
      <w:bookmarkStart w:id="38" w:name="_DV_M32"/>
      <w:bookmarkEnd w:id="38"/>
      <w:r w:rsidRPr="005A52B3">
        <w:rPr>
          <w:color w:val="000000"/>
          <w:sz w:val="20"/>
          <w:szCs w:val="20"/>
        </w:rPr>
        <w:t xml:space="preserve"> </w:t>
      </w:r>
      <w:bookmarkStart w:id="39" w:name="_DV_C27"/>
      <w:bookmarkStart w:id="40" w:name="_DV_C29"/>
      <w:bookmarkStart w:id="41" w:name="_DV_C31"/>
    </w:p>
    <w:p w14:paraId="42B050E7" w14:textId="77777777" w:rsidR="00556BE9" w:rsidRPr="005A52B3" w:rsidRDefault="00556BE9" w:rsidP="00B04E39">
      <w:pPr>
        <w:numPr>
          <w:ilvl w:val="0"/>
          <w:numId w:val="10"/>
        </w:numPr>
        <w:ind w:left="284" w:hanging="284"/>
        <w:jc w:val="center"/>
        <w:rPr>
          <w:b/>
          <w:color w:val="000000"/>
          <w:sz w:val="20"/>
          <w:szCs w:val="20"/>
        </w:rPr>
      </w:pPr>
      <w:bookmarkStart w:id="42" w:name="_DV_M36"/>
      <w:bookmarkEnd w:id="42"/>
      <w:r w:rsidRPr="005A52B3">
        <w:rPr>
          <w:b/>
          <w:color w:val="000000"/>
          <w:sz w:val="20"/>
          <w:szCs w:val="20"/>
        </w:rPr>
        <w:t>Порядок расчетов</w:t>
      </w:r>
    </w:p>
    <w:p w14:paraId="011C8E94" w14:textId="77777777" w:rsidR="009A0186" w:rsidRPr="005A52B3" w:rsidRDefault="009A0186" w:rsidP="00B04E39">
      <w:pPr>
        <w:ind w:firstLine="539"/>
        <w:jc w:val="center"/>
        <w:rPr>
          <w:b/>
          <w:color w:val="000000"/>
          <w:sz w:val="20"/>
          <w:szCs w:val="20"/>
        </w:rPr>
      </w:pPr>
    </w:p>
    <w:p w14:paraId="0EC2CFC2" w14:textId="77777777" w:rsidR="005A52B3" w:rsidRDefault="00556BE9" w:rsidP="005A52B3">
      <w:pPr>
        <w:pStyle w:val="af0"/>
        <w:spacing w:line="240" w:lineRule="auto"/>
        <w:ind w:firstLine="0"/>
        <w:rPr>
          <w:color w:val="000000"/>
          <w:sz w:val="20"/>
          <w:szCs w:val="20"/>
        </w:rPr>
      </w:pPr>
      <w:bookmarkStart w:id="43" w:name="_DV_M37"/>
      <w:bookmarkEnd w:id="43"/>
      <w:r w:rsidRPr="005A52B3">
        <w:rPr>
          <w:color w:val="000000"/>
          <w:sz w:val="20"/>
          <w:szCs w:val="20"/>
        </w:rPr>
        <w:t xml:space="preserve">3.1. Форма оплаты - безналичная, путем перечисления денежных средств на расчетный счет Цедента, указанный в </w:t>
      </w:r>
      <w:r w:rsidR="00947088" w:rsidRPr="005A52B3">
        <w:rPr>
          <w:color w:val="000000"/>
          <w:sz w:val="20"/>
          <w:szCs w:val="20"/>
        </w:rPr>
        <w:t>Д</w:t>
      </w:r>
      <w:r w:rsidRPr="005A52B3">
        <w:rPr>
          <w:color w:val="000000"/>
          <w:sz w:val="20"/>
          <w:szCs w:val="20"/>
        </w:rPr>
        <w:t>оговоре.</w:t>
      </w:r>
      <w:bookmarkStart w:id="44" w:name="_DV_M38"/>
      <w:bookmarkEnd w:id="44"/>
    </w:p>
    <w:p w14:paraId="0C3B0240" w14:textId="2BC1DF23" w:rsidR="005A4F22" w:rsidRDefault="005A52B3" w:rsidP="005A52B3">
      <w:pPr>
        <w:pStyle w:val="af0"/>
        <w:spacing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  </w:t>
      </w:r>
      <w:r w:rsidR="00556BE9" w:rsidRPr="005A52B3">
        <w:rPr>
          <w:color w:val="000000"/>
          <w:sz w:val="20"/>
          <w:szCs w:val="20"/>
        </w:rPr>
        <w:t xml:space="preserve">Срок оплаты - </w:t>
      </w:r>
      <w:bookmarkStart w:id="45" w:name="_DV_C33"/>
      <w:r w:rsidR="005A4F22" w:rsidRPr="005A52B3">
        <w:rPr>
          <w:color w:val="000000"/>
          <w:sz w:val="20"/>
          <w:szCs w:val="20"/>
        </w:rPr>
        <w:t xml:space="preserve">в течение 30 (тридцати) </w:t>
      </w:r>
      <w:r w:rsidR="00355716" w:rsidRPr="005A52B3">
        <w:rPr>
          <w:sz w:val="20"/>
          <w:szCs w:val="22"/>
        </w:rPr>
        <w:t xml:space="preserve">календарных </w:t>
      </w:r>
      <w:r w:rsidR="005A4F22" w:rsidRPr="005A52B3">
        <w:rPr>
          <w:color w:val="000000"/>
          <w:sz w:val="20"/>
          <w:szCs w:val="20"/>
        </w:rPr>
        <w:t>дней со дня заключения Договора.</w:t>
      </w:r>
    </w:p>
    <w:p w14:paraId="5C5B788A" w14:textId="39C580C3" w:rsidR="005A52B3" w:rsidRDefault="005A52B3" w:rsidP="005A52B3">
      <w:pPr>
        <w:pStyle w:val="af0"/>
        <w:spacing w:line="240" w:lineRule="auto"/>
        <w:ind w:left="899" w:firstLine="0"/>
        <w:rPr>
          <w:color w:val="000000"/>
          <w:sz w:val="20"/>
          <w:szCs w:val="20"/>
        </w:rPr>
      </w:pPr>
    </w:p>
    <w:p w14:paraId="68E98B69" w14:textId="4799FF75" w:rsidR="005A52B3" w:rsidRDefault="005A52B3" w:rsidP="005A52B3">
      <w:pPr>
        <w:pStyle w:val="af0"/>
        <w:spacing w:line="240" w:lineRule="auto"/>
        <w:ind w:left="899" w:firstLine="0"/>
        <w:rPr>
          <w:color w:val="000000"/>
          <w:sz w:val="20"/>
          <w:szCs w:val="20"/>
        </w:rPr>
      </w:pPr>
    </w:p>
    <w:p w14:paraId="79E9F8C0" w14:textId="77777777" w:rsidR="005A52B3" w:rsidRPr="005A52B3" w:rsidRDefault="005A52B3" w:rsidP="005A52B3">
      <w:pPr>
        <w:pStyle w:val="af0"/>
        <w:spacing w:line="240" w:lineRule="auto"/>
        <w:ind w:left="899" w:firstLine="0"/>
        <w:rPr>
          <w:color w:val="000000"/>
          <w:sz w:val="20"/>
          <w:szCs w:val="20"/>
        </w:rPr>
      </w:pPr>
    </w:p>
    <w:p w14:paraId="69628CDF" w14:textId="77777777" w:rsidR="00556BE9" w:rsidRPr="005A52B3" w:rsidRDefault="00556BE9" w:rsidP="00B04E39">
      <w:pPr>
        <w:ind w:left="284" w:hanging="284"/>
        <w:jc w:val="center"/>
        <w:rPr>
          <w:b/>
          <w:color w:val="000000"/>
          <w:sz w:val="20"/>
          <w:szCs w:val="20"/>
        </w:rPr>
      </w:pPr>
      <w:bookmarkStart w:id="46" w:name="_DV_C35"/>
      <w:bookmarkStart w:id="47" w:name="_DV_M40"/>
      <w:bookmarkStart w:id="48" w:name="_DV_M41"/>
      <w:r w:rsidRPr="005A52B3">
        <w:rPr>
          <w:b/>
          <w:color w:val="000000"/>
          <w:sz w:val="20"/>
          <w:szCs w:val="20"/>
        </w:rPr>
        <w:lastRenderedPageBreak/>
        <w:t>4. Ответственность сторон</w:t>
      </w:r>
    </w:p>
    <w:p w14:paraId="016FF8F6" w14:textId="77777777" w:rsidR="00A0465A" w:rsidRPr="005A52B3" w:rsidRDefault="00A0465A" w:rsidP="00B04E39">
      <w:pPr>
        <w:pStyle w:val="af0"/>
        <w:tabs>
          <w:tab w:val="left" w:pos="993"/>
        </w:tabs>
        <w:spacing w:line="240" w:lineRule="auto"/>
        <w:ind w:firstLine="0"/>
        <w:rPr>
          <w:color w:val="000000"/>
          <w:sz w:val="20"/>
          <w:szCs w:val="20"/>
        </w:rPr>
      </w:pPr>
      <w:bookmarkStart w:id="49" w:name="_DV_M45"/>
      <w:bookmarkStart w:id="50" w:name="_DV_M42"/>
      <w:bookmarkStart w:id="51" w:name="_DV_C36"/>
      <w:bookmarkEnd w:id="49"/>
    </w:p>
    <w:p w14:paraId="4EB02745" w14:textId="232C9C2C" w:rsidR="005A4F22" w:rsidRPr="005A52B3" w:rsidRDefault="005A4F22" w:rsidP="00B04E39">
      <w:pPr>
        <w:pStyle w:val="af0"/>
        <w:tabs>
          <w:tab w:val="left" w:pos="426"/>
          <w:tab w:val="left" w:pos="567"/>
        </w:tabs>
        <w:spacing w:line="240" w:lineRule="auto"/>
        <w:ind w:firstLine="0"/>
        <w:rPr>
          <w:color w:val="000000"/>
          <w:sz w:val="20"/>
          <w:szCs w:val="20"/>
        </w:rPr>
      </w:pPr>
      <w:r w:rsidRPr="005A52B3">
        <w:rPr>
          <w:color w:val="000000"/>
          <w:sz w:val="20"/>
          <w:szCs w:val="20"/>
        </w:rPr>
        <w:t>4.1.</w:t>
      </w:r>
      <w:r w:rsidRPr="005A52B3">
        <w:rPr>
          <w:color w:val="000000"/>
          <w:sz w:val="20"/>
          <w:szCs w:val="20"/>
        </w:rPr>
        <w:tab/>
        <w:t>В случае неисполнения или ненадлежащего исполнения Договора Стороны несут ответственность в соответствии с действующим законодательством РФ</w:t>
      </w:r>
      <w:r w:rsidR="00C838A0" w:rsidRPr="005A52B3">
        <w:rPr>
          <w:color w:val="000000"/>
          <w:sz w:val="20"/>
          <w:szCs w:val="20"/>
        </w:rPr>
        <w:t>, если иное не предусмотрено Договором</w:t>
      </w:r>
      <w:r w:rsidRPr="005A52B3">
        <w:rPr>
          <w:color w:val="000000"/>
          <w:sz w:val="20"/>
          <w:szCs w:val="20"/>
        </w:rPr>
        <w:t>.</w:t>
      </w:r>
    </w:p>
    <w:p w14:paraId="2CFA3C57" w14:textId="77777777" w:rsidR="00A0465A" w:rsidRPr="005A52B3" w:rsidRDefault="00A0465A" w:rsidP="00B04E39">
      <w:pPr>
        <w:pStyle w:val="af0"/>
        <w:tabs>
          <w:tab w:val="left" w:pos="993"/>
        </w:tabs>
        <w:spacing w:line="240" w:lineRule="auto"/>
        <w:ind w:firstLine="0"/>
        <w:rPr>
          <w:color w:val="000000"/>
          <w:sz w:val="20"/>
          <w:szCs w:val="20"/>
        </w:rPr>
      </w:pPr>
    </w:p>
    <w:p w14:paraId="56DF5DC7" w14:textId="76856972" w:rsidR="00CC5EAF" w:rsidRPr="005A52B3" w:rsidRDefault="005A4F22" w:rsidP="00B04E39">
      <w:pPr>
        <w:pStyle w:val="af0"/>
        <w:tabs>
          <w:tab w:val="left" w:pos="426"/>
        </w:tabs>
        <w:spacing w:line="240" w:lineRule="auto"/>
        <w:ind w:firstLine="0"/>
        <w:rPr>
          <w:color w:val="000000"/>
          <w:sz w:val="20"/>
          <w:szCs w:val="20"/>
        </w:rPr>
      </w:pPr>
      <w:r w:rsidRPr="005A52B3">
        <w:rPr>
          <w:color w:val="000000"/>
          <w:sz w:val="20"/>
          <w:szCs w:val="20"/>
        </w:rPr>
        <w:t>4.2.</w:t>
      </w:r>
      <w:r w:rsidRPr="005A52B3">
        <w:rPr>
          <w:color w:val="000000"/>
          <w:sz w:val="20"/>
          <w:szCs w:val="20"/>
        </w:rPr>
        <w:tab/>
        <w:t xml:space="preserve">В случае нарушения </w:t>
      </w:r>
      <w:r w:rsidR="00C14174" w:rsidRPr="005A52B3">
        <w:rPr>
          <w:color w:val="000000"/>
          <w:sz w:val="20"/>
          <w:szCs w:val="20"/>
        </w:rPr>
        <w:t>Цессионарием сроков оплаты,</w:t>
      </w:r>
      <w:r w:rsidRPr="005A52B3">
        <w:rPr>
          <w:color w:val="000000"/>
          <w:sz w:val="20"/>
          <w:szCs w:val="20"/>
        </w:rPr>
        <w:t xml:space="preserve"> предусмотренных п. 3.2 Договора, Цедент вправе в одностороннем порядке расторгнуть Договор путем направления соответствующего уведомления в адрес </w:t>
      </w:r>
      <w:r w:rsidR="002725F7" w:rsidRPr="005A52B3">
        <w:rPr>
          <w:color w:val="000000"/>
          <w:sz w:val="20"/>
          <w:szCs w:val="20"/>
        </w:rPr>
        <w:t>Цессионария</w:t>
      </w:r>
      <w:r w:rsidRPr="005A52B3">
        <w:rPr>
          <w:color w:val="000000"/>
          <w:sz w:val="20"/>
          <w:szCs w:val="20"/>
        </w:rPr>
        <w:t xml:space="preserve">. </w:t>
      </w:r>
      <w:r w:rsidR="00C838A0" w:rsidRPr="005A52B3">
        <w:rPr>
          <w:color w:val="000000"/>
          <w:sz w:val="20"/>
          <w:szCs w:val="20"/>
        </w:rPr>
        <w:t>При этом Д</w:t>
      </w:r>
      <w:r w:rsidR="00CC5EAF" w:rsidRPr="005A52B3">
        <w:rPr>
          <w:color w:val="000000"/>
          <w:sz w:val="20"/>
          <w:szCs w:val="20"/>
        </w:rPr>
        <w:t xml:space="preserve">оговор будет считаться расторгнутым с момента </w:t>
      </w:r>
      <w:r w:rsidR="00671F0F" w:rsidRPr="005A52B3">
        <w:rPr>
          <w:color w:val="000000"/>
          <w:sz w:val="20"/>
          <w:szCs w:val="20"/>
        </w:rPr>
        <w:t>направления соответствующего уведомления на адрес электронной почты, указанный Цессионарием в заявке на участие в торгах</w:t>
      </w:r>
      <w:r w:rsidR="00CC5EAF" w:rsidRPr="005A52B3">
        <w:rPr>
          <w:color w:val="000000"/>
          <w:sz w:val="20"/>
          <w:szCs w:val="20"/>
        </w:rPr>
        <w:t>.</w:t>
      </w:r>
    </w:p>
    <w:p w14:paraId="772B270F" w14:textId="77777777" w:rsidR="00A0465A" w:rsidRPr="005A52B3" w:rsidRDefault="00A0465A" w:rsidP="00B04E39">
      <w:pPr>
        <w:pStyle w:val="af0"/>
        <w:tabs>
          <w:tab w:val="left" w:pos="426"/>
        </w:tabs>
        <w:spacing w:line="240" w:lineRule="auto"/>
        <w:ind w:firstLine="0"/>
        <w:rPr>
          <w:color w:val="000000"/>
          <w:sz w:val="20"/>
          <w:szCs w:val="20"/>
        </w:rPr>
      </w:pPr>
    </w:p>
    <w:p w14:paraId="521D81B8" w14:textId="4D8652F9" w:rsidR="005A4F22" w:rsidRPr="005A52B3" w:rsidRDefault="005A4F22" w:rsidP="00B04E39">
      <w:pPr>
        <w:pStyle w:val="af0"/>
        <w:tabs>
          <w:tab w:val="left" w:pos="426"/>
        </w:tabs>
        <w:spacing w:line="240" w:lineRule="auto"/>
        <w:ind w:firstLine="0"/>
        <w:rPr>
          <w:color w:val="000000"/>
          <w:sz w:val="20"/>
          <w:szCs w:val="20"/>
        </w:rPr>
      </w:pPr>
      <w:r w:rsidRPr="005A52B3">
        <w:rPr>
          <w:color w:val="000000"/>
          <w:sz w:val="20"/>
          <w:szCs w:val="20"/>
        </w:rPr>
        <w:t>4.3.</w:t>
      </w:r>
      <w:r w:rsidRPr="005A52B3">
        <w:rPr>
          <w:color w:val="000000"/>
          <w:sz w:val="20"/>
          <w:szCs w:val="20"/>
        </w:rPr>
        <w:tab/>
        <w:t xml:space="preserve">В случае, если за неисполнение обязательств по </w:t>
      </w:r>
      <w:r w:rsidR="004B7D71" w:rsidRPr="005A52B3">
        <w:rPr>
          <w:color w:val="000000"/>
          <w:sz w:val="20"/>
          <w:szCs w:val="20"/>
        </w:rPr>
        <w:t>Д</w:t>
      </w:r>
      <w:r w:rsidRPr="005A52B3">
        <w:rPr>
          <w:color w:val="000000"/>
          <w:sz w:val="20"/>
          <w:szCs w:val="20"/>
        </w:rPr>
        <w:t xml:space="preserve">оговору ответственен Цессионарий, то </w:t>
      </w:r>
      <w:r w:rsidR="00853590" w:rsidRPr="005A52B3">
        <w:rPr>
          <w:color w:val="000000"/>
          <w:sz w:val="20"/>
          <w:szCs w:val="20"/>
        </w:rPr>
        <w:t>задаток,</w:t>
      </w:r>
      <w:r w:rsidRPr="005A52B3">
        <w:rPr>
          <w:color w:val="000000"/>
          <w:sz w:val="20"/>
          <w:szCs w:val="20"/>
        </w:rPr>
        <w:t xml:space="preserve"> внесенный им для целей участия </w:t>
      </w:r>
      <w:r w:rsidR="00853590" w:rsidRPr="005A52B3">
        <w:rPr>
          <w:color w:val="000000"/>
          <w:sz w:val="20"/>
          <w:szCs w:val="20"/>
        </w:rPr>
        <w:t>в торгах,</w:t>
      </w:r>
      <w:r w:rsidRPr="005A52B3">
        <w:rPr>
          <w:color w:val="000000"/>
          <w:sz w:val="20"/>
          <w:szCs w:val="20"/>
        </w:rPr>
        <w:t xml:space="preserve"> остается у Цедента, в том числе и в случае не поступления денежных средств на расчетный счет Цедента в размере и в сроки</w:t>
      </w:r>
      <w:r w:rsidR="00C838A0" w:rsidRPr="005A52B3">
        <w:rPr>
          <w:color w:val="000000"/>
          <w:sz w:val="20"/>
          <w:szCs w:val="20"/>
        </w:rPr>
        <w:t>,</w:t>
      </w:r>
      <w:r w:rsidRPr="005A52B3">
        <w:rPr>
          <w:color w:val="000000"/>
          <w:sz w:val="20"/>
          <w:szCs w:val="20"/>
        </w:rPr>
        <w:t xml:space="preserve"> указанные в п. 1.</w:t>
      </w:r>
      <w:r w:rsidR="00CC5EAF" w:rsidRPr="005A52B3">
        <w:rPr>
          <w:color w:val="000000"/>
          <w:sz w:val="20"/>
          <w:szCs w:val="20"/>
        </w:rPr>
        <w:t>5</w:t>
      </w:r>
      <w:r w:rsidRPr="005A52B3">
        <w:rPr>
          <w:color w:val="000000"/>
          <w:sz w:val="20"/>
          <w:szCs w:val="20"/>
        </w:rPr>
        <w:t xml:space="preserve"> и п. 3.2 Договора.</w:t>
      </w:r>
    </w:p>
    <w:p w14:paraId="352A0348" w14:textId="77777777" w:rsidR="00A0465A" w:rsidRPr="005A52B3" w:rsidRDefault="00A0465A" w:rsidP="00B04E39">
      <w:pPr>
        <w:pStyle w:val="af0"/>
        <w:tabs>
          <w:tab w:val="left" w:pos="426"/>
        </w:tabs>
        <w:spacing w:line="240" w:lineRule="auto"/>
        <w:ind w:firstLine="0"/>
        <w:rPr>
          <w:color w:val="000000"/>
          <w:sz w:val="20"/>
          <w:szCs w:val="20"/>
        </w:rPr>
      </w:pPr>
    </w:p>
    <w:p w14:paraId="5106554C" w14:textId="27CCBF6B" w:rsidR="005A4F22" w:rsidRPr="005A52B3" w:rsidRDefault="00D431D6" w:rsidP="00B04E39">
      <w:pPr>
        <w:pStyle w:val="af0"/>
        <w:spacing w:line="240" w:lineRule="auto"/>
        <w:ind w:firstLine="0"/>
        <w:rPr>
          <w:color w:val="000000"/>
          <w:sz w:val="20"/>
          <w:szCs w:val="20"/>
        </w:rPr>
      </w:pPr>
      <w:r w:rsidRPr="005A52B3">
        <w:rPr>
          <w:color w:val="000000"/>
          <w:sz w:val="20"/>
          <w:szCs w:val="20"/>
        </w:rPr>
        <w:t xml:space="preserve">4.4. </w:t>
      </w:r>
      <w:r w:rsidR="005A4F22" w:rsidRPr="005A52B3">
        <w:rPr>
          <w:color w:val="000000"/>
          <w:sz w:val="20"/>
          <w:szCs w:val="20"/>
        </w:rPr>
        <w:t xml:space="preserve">Во всем остальном, что не предусмотрено </w:t>
      </w:r>
      <w:r w:rsidR="004B7D71" w:rsidRPr="005A52B3">
        <w:rPr>
          <w:color w:val="000000"/>
          <w:sz w:val="20"/>
          <w:szCs w:val="20"/>
        </w:rPr>
        <w:t>Д</w:t>
      </w:r>
      <w:r w:rsidR="005A4F22" w:rsidRPr="005A52B3">
        <w:rPr>
          <w:color w:val="000000"/>
          <w:sz w:val="20"/>
          <w:szCs w:val="20"/>
        </w:rPr>
        <w:t xml:space="preserve">оговором, </w:t>
      </w:r>
      <w:r w:rsidR="00C838A0" w:rsidRPr="005A52B3">
        <w:rPr>
          <w:color w:val="000000"/>
          <w:sz w:val="20"/>
          <w:szCs w:val="20"/>
        </w:rPr>
        <w:t>С</w:t>
      </w:r>
      <w:r w:rsidR="005A4F22" w:rsidRPr="005A52B3">
        <w:rPr>
          <w:color w:val="000000"/>
          <w:sz w:val="20"/>
          <w:szCs w:val="20"/>
        </w:rPr>
        <w:t>тороны руководствуются действующим законодательством РФ.</w:t>
      </w:r>
    </w:p>
    <w:p w14:paraId="74D832AD" w14:textId="77777777" w:rsidR="00A0465A" w:rsidRPr="005A52B3" w:rsidRDefault="00A0465A" w:rsidP="00B04E39">
      <w:pPr>
        <w:pStyle w:val="af0"/>
        <w:spacing w:line="240" w:lineRule="auto"/>
        <w:ind w:firstLine="0"/>
        <w:rPr>
          <w:color w:val="000000"/>
          <w:sz w:val="20"/>
          <w:szCs w:val="20"/>
        </w:rPr>
      </w:pPr>
    </w:p>
    <w:p w14:paraId="7B031C33" w14:textId="3EAC5222" w:rsidR="005A4F22" w:rsidRPr="005A52B3" w:rsidRDefault="005A4F22" w:rsidP="00B04E39">
      <w:pPr>
        <w:pStyle w:val="af0"/>
        <w:spacing w:line="240" w:lineRule="auto"/>
        <w:ind w:firstLine="0"/>
        <w:rPr>
          <w:sz w:val="20"/>
          <w:szCs w:val="20"/>
        </w:rPr>
      </w:pPr>
      <w:r w:rsidRPr="005A52B3">
        <w:rPr>
          <w:sz w:val="20"/>
          <w:szCs w:val="20"/>
        </w:rPr>
        <w:t>4.</w:t>
      </w:r>
      <w:r w:rsidR="00D431D6" w:rsidRPr="005A52B3">
        <w:rPr>
          <w:sz w:val="20"/>
          <w:szCs w:val="20"/>
        </w:rPr>
        <w:t>6</w:t>
      </w:r>
      <w:r w:rsidRPr="005A52B3">
        <w:rPr>
          <w:sz w:val="20"/>
          <w:szCs w:val="20"/>
        </w:rPr>
        <w:t xml:space="preserve">. Споры, вытекающие из Договора, подлежат рассмотрению в Арбитражном суде </w:t>
      </w:r>
      <w:r w:rsidR="00AB29D4" w:rsidRPr="005A52B3">
        <w:rPr>
          <w:sz w:val="20"/>
          <w:szCs w:val="20"/>
        </w:rPr>
        <w:t>города Москвы</w:t>
      </w:r>
      <w:r w:rsidRPr="005A52B3">
        <w:rPr>
          <w:sz w:val="20"/>
          <w:szCs w:val="20"/>
        </w:rPr>
        <w:t>.</w:t>
      </w:r>
    </w:p>
    <w:p w14:paraId="415DB754" w14:textId="77777777" w:rsidR="00C838A0" w:rsidRPr="005A52B3" w:rsidRDefault="00C838A0" w:rsidP="00B04E39">
      <w:pPr>
        <w:pStyle w:val="af0"/>
        <w:spacing w:line="240" w:lineRule="auto"/>
        <w:rPr>
          <w:sz w:val="20"/>
          <w:szCs w:val="20"/>
        </w:rPr>
      </w:pPr>
    </w:p>
    <w:p w14:paraId="434EF372" w14:textId="77777777" w:rsidR="00556BE9" w:rsidRPr="005A52B3" w:rsidRDefault="00556BE9" w:rsidP="00B04E39">
      <w:pPr>
        <w:ind w:firstLine="539"/>
        <w:jc w:val="center"/>
        <w:rPr>
          <w:b/>
          <w:color w:val="000000"/>
          <w:sz w:val="20"/>
          <w:szCs w:val="20"/>
        </w:rPr>
      </w:pPr>
      <w:bookmarkStart w:id="52" w:name="_DV_C39"/>
      <w:bookmarkStart w:id="53" w:name="_DV_M46"/>
      <w:bookmarkEnd w:id="52"/>
      <w:bookmarkEnd w:id="53"/>
      <w:r w:rsidRPr="005A52B3">
        <w:rPr>
          <w:b/>
          <w:color w:val="000000"/>
          <w:sz w:val="20"/>
          <w:szCs w:val="20"/>
        </w:rPr>
        <w:t>5. Обстоятельства непреодолимой силы</w:t>
      </w:r>
    </w:p>
    <w:p w14:paraId="6607968B" w14:textId="77777777" w:rsidR="00A0465A" w:rsidRPr="005A52B3" w:rsidRDefault="00A0465A" w:rsidP="00B04E39">
      <w:pPr>
        <w:jc w:val="both"/>
        <w:rPr>
          <w:b/>
          <w:color w:val="000000"/>
          <w:sz w:val="20"/>
          <w:szCs w:val="20"/>
        </w:rPr>
      </w:pPr>
      <w:bookmarkStart w:id="54" w:name="_DV_M47"/>
      <w:bookmarkEnd w:id="54"/>
    </w:p>
    <w:p w14:paraId="58273283" w14:textId="251D09A4" w:rsidR="00556BE9" w:rsidRPr="005A52B3" w:rsidRDefault="00556BE9" w:rsidP="00B04E39">
      <w:pPr>
        <w:jc w:val="both"/>
        <w:rPr>
          <w:color w:val="000000"/>
          <w:sz w:val="20"/>
          <w:szCs w:val="20"/>
        </w:rPr>
      </w:pPr>
      <w:r w:rsidRPr="005A52B3">
        <w:rPr>
          <w:color w:val="000000"/>
          <w:sz w:val="20"/>
          <w:szCs w:val="20"/>
        </w:rPr>
        <w:t xml:space="preserve">5.1. Стороны освобождаются от ответственности за неисполнение или ненадлежащее исполнение своих обязательств по </w:t>
      </w:r>
      <w:r w:rsidR="00AD19F4" w:rsidRPr="005A52B3">
        <w:rPr>
          <w:color w:val="000000"/>
          <w:sz w:val="20"/>
          <w:szCs w:val="20"/>
        </w:rPr>
        <w:t>Д</w:t>
      </w:r>
      <w:r w:rsidRPr="005A52B3">
        <w:rPr>
          <w:color w:val="000000"/>
          <w:sz w:val="20"/>
          <w:szCs w:val="20"/>
        </w:rPr>
        <w:t>оговору в случае действия обстоятельств непреодолимой силы.</w:t>
      </w:r>
    </w:p>
    <w:p w14:paraId="72C9C246" w14:textId="77777777" w:rsidR="000D065E" w:rsidRPr="005A52B3" w:rsidRDefault="000D065E" w:rsidP="00B04E39">
      <w:pPr>
        <w:ind w:firstLine="539"/>
        <w:jc w:val="both"/>
        <w:rPr>
          <w:color w:val="000000"/>
          <w:sz w:val="20"/>
          <w:szCs w:val="20"/>
        </w:rPr>
      </w:pPr>
    </w:p>
    <w:p w14:paraId="412EECD8" w14:textId="77777777" w:rsidR="00556BE9" w:rsidRPr="005A52B3" w:rsidRDefault="00556BE9" w:rsidP="00B04E39">
      <w:pPr>
        <w:ind w:firstLine="539"/>
        <w:jc w:val="center"/>
        <w:rPr>
          <w:b/>
          <w:color w:val="000000"/>
          <w:sz w:val="20"/>
          <w:szCs w:val="20"/>
        </w:rPr>
      </w:pPr>
      <w:bookmarkStart w:id="55" w:name="_DV_M49"/>
      <w:bookmarkEnd w:id="55"/>
      <w:r w:rsidRPr="005A52B3">
        <w:rPr>
          <w:b/>
          <w:color w:val="000000"/>
          <w:sz w:val="20"/>
          <w:szCs w:val="20"/>
        </w:rPr>
        <w:t>6. Заключительные положения</w:t>
      </w:r>
    </w:p>
    <w:p w14:paraId="171BC290" w14:textId="77777777" w:rsidR="00A0465A" w:rsidRPr="005A52B3" w:rsidRDefault="00A0465A" w:rsidP="00B04E39">
      <w:pPr>
        <w:jc w:val="both"/>
        <w:rPr>
          <w:b/>
          <w:color w:val="000000"/>
          <w:sz w:val="20"/>
          <w:szCs w:val="20"/>
        </w:rPr>
      </w:pPr>
      <w:bookmarkStart w:id="56" w:name="_DV_M50"/>
      <w:bookmarkEnd w:id="56"/>
    </w:p>
    <w:p w14:paraId="14CCE4B0" w14:textId="4C2734A7" w:rsidR="00556BE9" w:rsidRPr="005A52B3" w:rsidRDefault="00556BE9" w:rsidP="00B04E39">
      <w:pPr>
        <w:jc w:val="both"/>
        <w:rPr>
          <w:color w:val="000000"/>
          <w:sz w:val="20"/>
          <w:szCs w:val="20"/>
        </w:rPr>
      </w:pPr>
      <w:r w:rsidRPr="005A52B3">
        <w:rPr>
          <w:color w:val="000000"/>
          <w:sz w:val="20"/>
          <w:szCs w:val="20"/>
        </w:rPr>
        <w:t>6.</w:t>
      </w:r>
      <w:r w:rsidR="008D553A" w:rsidRPr="005A52B3">
        <w:rPr>
          <w:color w:val="000000"/>
          <w:sz w:val="20"/>
          <w:szCs w:val="20"/>
        </w:rPr>
        <w:t xml:space="preserve">1. </w:t>
      </w:r>
      <w:r w:rsidR="00AD19F4" w:rsidRPr="005A52B3">
        <w:rPr>
          <w:color w:val="000000"/>
          <w:sz w:val="20"/>
          <w:szCs w:val="20"/>
        </w:rPr>
        <w:t>Д</w:t>
      </w:r>
      <w:r w:rsidRPr="005A52B3">
        <w:rPr>
          <w:color w:val="000000"/>
          <w:sz w:val="20"/>
          <w:szCs w:val="20"/>
        </w:rPr>
        <w:t>оговор вступает в силу с момента его подписания</w:t>
      </w:r>
      <w:r w:rsidR="00C838A0" w:rsidRPr="005A52B3">
        <w:rPr>
          <w:color w:val="000000"/>
          <w:sz w:val="20"/>
          <w:szCs w:val="20"/>
        </w:rPr>
        <w:t xml:space="preserve"> Сторонами</w:t>
      </w:r>
      <w:r w:rsidRPr="005A52B3">
        <w:rPr>
          <w:color w:val="000000"/>
          <w:sz w:val="20"/>
          <w:szCs w:val="20"/>
        </w:rPr>
        <w:t xml:space="preserve"> и действует до полного исполнения Сторонами своих обязательств.</w:t>
      </w:r>
    </w:p>
    <w:p w14:paraId="6E8D0FC9" w14:textId="77777777" w:rsidR="00A0465A" w:rsidRPr="005A52B3" w:rsidRDefault="00A0465A" w:rsidP="00B04E39">
      <w:pPr>
        <w:jc w:val="both"/>
        <w:rPr>
          <w:color w:val="000000"/>
          <w:sz w:val="20"/>
          <w:szCs w:val="20"/>
        </w:rPr>
      </w:pPr>
      <w:bookmarkStart w:id="57" w:name="_DV_M51"/>
      <w:bookmarkEnd w:id="57"/>
    </w:p>
    <w:p w14:paraId="136DEE76" w14:textId="79DDDCB7" w:rsidR="00556BE9" w:rsidRDefault="00556BE9" w:rsidP="00B04E39">
      <w:pPr>
        <w:jc w:val="both"/>
        <w:rPr>
          <w:color w:val="000000"/>
          <w:sz w:val="20"/>
          <w:szCs w:val="20"/>
        </w:rPr>
      </w:pPr>
      <w:r w:rsidRPr="005A52B3">
        <w:rPr>
          <w:color w:val="000000"/>
          <w:sz w:val="20"/>
          <w:szCs w:val="20"/>
        </w:rPr>
        <w:t xml:space="preserve">6.2. Любые изменения и дополнения к </w:t>
      </w:r>
      <w:r w:rsidR="00AD19F4" w:rsidRPr="005A52B3">
        <w:rPr>
          <w:color w:val="000000"/>
          <w:sz w:val="20"/>
          <w:szCs w:val="20"/>
        </w:rPr>
        <w:t>Д</w:t>
      </w:r>
      <w:r w:rsidRPr="005A52B3">
        <w:rPr>
          <w:color w:val="000000"/>
          <w:sz w:val="20"/>
          <w:szCs w:val="20"/>
        </w:rPr>
        <w:t xml:space="preserve">оговору действительны, только если они составлены в письменной форме и подписаны уполномоченными представителями обеих Сторон. Под письменной формой Стороны для целей </w:t>
      </w:r>
      <w:r w:rsidR="00A22494" w:rsidRPr="005A52B3">
        <w:rPr>
          <w:color w:val="000000"/>
          <w:sz w:val="20"/>
          <w:szCs w:val="20"/>
        </w:rPr>
        <w:t>Д</w:t>
      </w:r>
      <w:r w:rsidRPr="005A52B3">
        <w:rPr>
          <w:color w:val="000000"/>
          <w:sz w:val="20"/>
          <w:szCs w:val="20"/>
        </w:rPr>
        <w:t xml:space="preserve">оговора понимают </w:t>
      </w:r>
      <w:r w:rsidR="008D553A" w:rsidRPr="005A52B3">
        <w:rPr>
          <w:color w:val="000000"/>
          <w:sz w:val="20"/>
          <w:szCs w:val="20"/>
        </w:rPr>
        <w:t>составление единого документа,</w:t>
      </w:r>
      <w:r w:rsidR="00CC5EAF" w:rsidRPr="005A52B3">
        <w:rPr>
          <w:color w:val="000000"/>
          <w:sz w:val="20"/>
          <w:szCs w:val="20"/>
        </w:rPr>
        <w:t xml:space="preserve"> подписанного уполномоченными представителями Сторон</w:t>
      </w:r>
      <w:r w:rsidRPr="005A52B3">
        <w:rPr>
          <w:color w:val="000000"/>
          <w:sz w:val="20"/>
          <w:szCs w:val="20"/>
        </w:rPr>
        <w:t>.</w:t>
      </w:r>
    </w:p>
    <w:p w14:paraId="4F695CBA" w14:textId="77777777" w:rsidR="005A52B3" w:rsidRPr="005A52B3" w:rsidRDefault="005A52B3" w:rsidP="00B04E39">
      <w:pPr>
        <w:jc w:val="both"/>
        <w:rPr>
          <w:color w:val="000000"/>
          <w:sz w:val="20"/>
          <w:szCs w:val="20"/>
        </w:rPr>
      </w:pPr>
    </w:p>
    <w:p w14:paraId="72E962D2" w14:textId="77777777" w:rsidR="00CC5EAF" w:rsidRPr="005A52B3" w:rsidRDefault="00CC5EAF" w:rsidP="00B04E39">
      <w:pPr>
        <w:ind w:firstLine="539"/>
        <w:jc w:val="center"/>
        <w:rPr>
          <w:b/>
          <w:color w:val="000000"/>
          <w:sz w:val="20"/>
          <w:szCs w:val="20"/>
        </w:rPr>
      </w:pPr>
      <w:bookmarkStart w:id="58" w:name="_DV_C45"/>
      <w:r w:rsidRPr="005A52B3">
        <w:rPr>
          <w:b/>
          <w:color w:val="000000"/>
          <w:sz w:val="20"/>
          <w:szCs w:val="20"/>
        </w:rPr>
        <w:t>7. Реквизиты и подписи сторон</w:t>
      </w:r>
    </w:p>
    <w:p w14:paraId="7E8103CD" w14:textId="77777777" w:rsidR="00CC5EAF" w:rsidRPr="005A52B3" w:rsidRDefault="00CC5EAF" w:rsidP="00B04E39">
      <w:pPr>
        <w:ind w:firstLine="539"/>
        <w:jc w:val="both"/>
        <w:rPr>
          <w:color w:val="000000"/>
          <w:sz w:val="20"/>
          <w:szCs w:val="20"/>
        </w:rPr>
      </w:pPr>
    </w:p>
    <w:tbl>
      <w:tblPr>
        <w:tblW w:w="10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0"/>
        <w:gridCol w:w="5339"/>
      </w:tblGrid>
      <w:tr w:rsidR="009B3397" w:rsidRPr="005A52B3" w14:paraId="32DAEA15" w14:textId="77777777" w:rsidTr="00355716">
        <w:trPr>
          <w:trHeight w:val="261"/>
        </w:trPr>
        <w:tc>
          <w:tcPr>
            <w:tcW w:w="5340" w:type="dxa"/>
            <w:shd w:val="clear" w:color="auto" w:fill="D9D9D9" w:themeFill="background1" w:themeFillShade="D9"/>
          </w:tcPr>
          <w:bookmarkEnd w:id="3"/>
          <w:bookmarkEnd w:id="6"/>
          <w:bookmarkEnd w:id="14"/>
          <w:bookmarkEnd w:id="20"/>
          <w:bookmarkEnd w:id="36"/>
          <w:bookmarkEnd w:id="39"/>
          <w:bookmarkEnd w:id="40"/>
          <w:bookmarkEnd w:id="41"/>
          <w:bookmarkEnd w:id="45"/>
          <w:bookmarkEnd w:id="46"/>
          <w:bookmarkEnd w:id="47"/>
          <w:bookmarkEnd w:id="48"/>
          <w:bookmarkEnd w:id="50"/>
          <w:bookmarkEnd w:id="51"/>
          <w:bookmarkEnd w:id="58"/>
          <w:p w14:paraId="367BD6DE" w14:textId="77777777" w:rsidR="009B3397" w:rsidRPr="005A52B3" w:rsidRDefault="009B3397" w:rsidP="00B04E3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2B3">
              <w:rPr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14:paraId="47EEE52E" w14:textId="77777777" w:rsidR="009B3397" w:rsidRPr="005A52B3" w:rsidRDefault="009B3397" w:rsidP="00B04E3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2B3">
              <w:rPr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65549A" w:rsidRPr="005A52B3" w14:paraId="7C0E328C" w14:textId="77777777" w:rsidTr="00355716">
        <w:trPr>
          <w:trHeight w:val="514"/>
        </w:trPr>
        <w:tc>
          <w:tcPr>
            <w:tcW w:w="5340" w:type="dxa"/>
          </w:tcPr>
          <w:p w14:paraId="1352EF57" w14:textId="7DA5E633" w:rsidR="0065549A" w:rsidRPr="005A52B3" w:rsidRDefault="009A21DB" w:rsidP="00B04E39">
            <w:pPr>
              <w:jc w:val="center"/>
              <w:rPr>
                <w:b/>
                <w:sz w:val="18"/>
                <w:szCs w:val="18"/>
              </w:rPr>
            </w:pPr>
            <w:r w:rsidRPr="005A52B3">
              <w:rPr>
                <w:b/>
                <w:sz w:val="18"/>
                <w:szCs w:val="18"/>
              </w:rPr>
              <w:t>Общество с ограниченной ответственностью «</w:t>
            </w:r>
            <w:r w:rsidR="005E092E" w:rsidRPr="005A52B3">
              <w:rPr>
                <w:b/>
                <w:sz w:val="18"/>
                <w:szCs w:val="18"/>
              </w:rPr>
              <w:t>СПИКА</w:t>
            </w:r>
            <w:r w:rsidRPr="005A52B3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339" w:type="dxa"/>
          </w:tcPr>
          <w:p w14:paraId="6FB4898F" w14:textId="77777777" w:rsidR="0065549A" w:rsidRPr="005A52B3" w:rsidRDefault="0065549A" w:rsidP="00B04E39">
            <w:pPr>
              <w:tabs>
                <w:tab w:val="left" w:pos="1382"/>
              </w:tabs>
              <w:rPr>
                <w:sz w:val="18"/>
                <w:szCs w:val="18"/>
              </w:rPr>
            </w:pPr>
          </w:p>
        </w:tc>
      </w:tr>
      <w:tr w:rsidR="0065549A" w:rsidRPr="005A52B3" w14:paraId="77318D5D" w14:textId="77777777" w:rsidTr="00355716">
        <w:trPr>
          <w:trHeight w:val="514"/>
        </w:trPr>
        <w:tc>
          <w:tcPr>
            <w:tcW w:w="5340" w:type="dxa"/>
          </w:tcPr>
          <w:p w14:paraId="49CCFDE4" w14:textId="77777777" w:rsidR="005E092E" w:rsidRPr="005A52B3" w:rsidRDefault="005E092E" w:rsidP="00B04E39">
            <w:pPr>
              <w:rPr>
                <w:bCs/>
                <w:sz w:val="18"/>
                <w:szCs w:val="18"/>
              </w:rPr>
            </w:pPr>
            <w:r w:rsidRPr="005A52B3">
              <w:rPr>
                <w:bCs/>
                <w:sz w:val="18"/>
                <w:szCs w:val="18"/>
              </w:rPr>
              <w:t>Юридический адрес:</w:t>
            </w:r>
          </w:p>
          <w:p w14:paraId="5834F023" w14:textId="77777777" w:rsidR="005E092E" w:rsidRPr="005A52B3" w:rsidRDefault="005E092E" w:rsidP="00B04E39">
            <w:pPr>
              <w:rPr>
                <w:bCs/>
                <w:sz w:val="18"/>
                <w:szCs w:val="18"/>
              </w:rPr>
            </w:pPr>
            <w:r w:rsidRPr="005A52B3">
              <w:rPr>
                <w:bCs/>
                <w:sz w:val="18"/>
                <w:szCs w:val="18"/>
              </w:rPr>
              <w:t>127521, г. Москва, ул. Октябрьская, д. 68, офис 16</w:t>
            </w:r>
          </w:p>
          <w:p w14:paraId="01ED6687" w14:textId="77777777" w:rsidR="005E092E" w:rsidRPr="005A52B3" w:rsidRDefault="005E092E" w:rsidP="00B04E39">
            <w:pPr>
              <w:rPr>
                <w:bCs/>
                <w:sz w:val="18"/>
                <w:szCs w:val="18"/>
              </w:rPr>
            </w:pPr>
          </w:p>
          <w:p w14:paraId="0B830D88" w14:textId="77777777" w:rsidR="005E092E" w:rsidRPr="005A52B3" w:rsidRDefault="005E092E" w:rsidP="00B04E39">
            <w:pPr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A52B3">
              <w:rPr>
                <w:bCs/>
                <w:sz w:val="18"/>
                <w:szCs w:val="18"/>
              </w:rPr>
              <w:t>ИНН/КПП 7715903282/771501001</w:t>
            </w:r>
          </w:p>
          <w:p w14:paraId="3DAACEA2" w14:textId="77777777" w:rsidR="005E092E" w:rsidRPr="005A52B3" w:rsidRDefault="005E092E" w:rsidP="00B04E39">
            <w:pPr>
              <w:rPr>
                <w:bCs/>
                <w:sz w:val="18"/>
                <w:szCs w:val="18"/>
              </w:rPr>
            </w:pPr>
            <w:r w:rsidRPr="005A52B3">
              <w:rPr>
                <w:bCs/>
                <w:sz w:val="18"/>
                <w:szCs w:val="18"/>
              </w:rPr>
              <w:t>ОГРН 1127746083519</w:t>
            </w:r>
          </w:p>
          <w:p w14:paraId="5CC5FE79" w14:textId="77777777" w:rsidR="005E092E" w:rsidRPr="005A52B3" w:rsidRDefault="005E092E" w:rsidP="00B04E39">
            <w:pPr>
              <w:rPr>
                <w:bCs/>
                <w:sz w:val="18"/>
                <w:szCs w:val="18"/>
              </w:rPr>
            </w:pPr>
            <w:r w:rsidRPr="005A52B3">
              <w:rPr>
                <w:bCs/>
                <w:sz w:val="18"/>
                <w:szCs w:val="18"/>
              </w:rPr>
              <w:t>р/с 40702810938290015291</w:t>
            </w:r>
          </w:p>
          <w:p w14:paraId="32C04C83" w14:textId="77777777" w:rsidR="005E092E" w:rsidRPr="005A52B3" w:rsidRDefault="005E092E" w:rsidP="00B04E39">
            <w:pPr>
              <w:rPr>
                <w:bCs/>
                <w:sz w:val="18"/>
                <w:szCs w:val="18"/>
              </w:rPr>
            </w:pPr>
            <w:r w:rsidRPr="005A52B3">
              <w:rPr>
                <w:bCs/>
                <w:sz w:val="18"/>
                <w:szCs w:val="18"/>
              </w:rPr>
              <w:t>в банке ПАО Сбербанк г. Москва</w:t>
            </w:r>
          </w:p>
          <w:p w14:paraId="16440E4A" w14:textId="77777777" w:rsidR="005E092E" w:rsidRPr="005A52B3" w:rsidRDefault="005E092E" w:rsidP="00B04E39">
            <w:pPr>
              <w:rPr>
                <w:bCs/>
                <w:sz w:val="18"/>
                <w:szCs w:val="18"/>
              </w:rPr>
            </w:pPr>
            <w:r w:rsidRPr="005A52B3">
              <w:rPr>
                <w:bCs/>
                <w:sz w:val="18"/>
                <w:szCs w:val="18"/>
              </w:rPr>
              <w:t>к/с 30101810400000000225</w:t>
            </w:r>
          </w:p>
          <w:p w14:paraId="4BE4F869" w14:textId="77777777" w:rsidR="005E092E" w:rsidRPr="005A52B3" w:rsidRDefault="005E092E" w:rsidP="00B04E39">
            <w:pPr>
              <w:rPr>
                <w:bCs/>
                <w:sz w:val="18"/>
                <w:szCs w:val="18"/>
              </w:rPr>
            </w:pPr>
            <w:r w:rsidRPr="005A52B3">
              <w:rPr>
                <w:bCs/>
                <w:sz w:val="18"/>
                <w:szCs w:val="18"/>
              </w:rPr>
              <w:t>БИК 044525225</w:t>
            </w:r>
          </w:p>
          <w:p w14:paraId="2BEDE1FC" w14:textId="77777777" w:rsidR="0065549A" w:rsidRPr="005A52B3" w:rsidRDefault="0065549A" w:rsidP="00B04E39">
            <w:pPr>
              <w:rPr>
                <w:b/>
                <w:sz w:val="18"/>
                <w:szCs w:val="18"/>
              </w:rPr>
            </w:pPr>
          </w:p>
        </w:tc>
        <w:tc>
          <w:tcPr>
            <w:tcW w:w="5339" w:type="dxa"/>
          </w:tcPr>
          <w:p w14:paraId="60033C6A" w14:textId="77777777" w:rsidR="009C2348" w:rsidRPr="005A52B3" w:rsidRDefault="009C2348" w:rsidP="00B04E39">
            <w:pPr>
              <w:rPr>
                <w:sz w:val="18"/>
                <w:szCs w:val="18"/>
              </w:rPr>
            </w:pPr>
          </w:p>
        </w:tc>
      </w:tr>
      <w:tr w:rsidR="0065549A" w:rsidRPr="005A52B3" w14:paraId="3305E38D" w14:textId="77777777" w:rsidTr="00355716">
        <w:trPr>
          <w:trHeight w:val="1028"/>
        </w:trPr>
        <w:tc>
          <w:tcPr>
            <w:tcW w:w="5340" w:type="dxa"/>
          </w:tcPr>
          <w:p w14:paraId="43092757" w14:textId="77777777" w:rsidR="005B6843" w:rsidRPr="005A52B3" w:rsidRDefault="005B6843" w:rsidP="00B04E39">
            <w:pPr>
              <w:rPr>
                <w:b/>
                <w:sz w:val="18"/>
                <w:szCs w:val="18"/>
              </w:rPr>
            </w:pPr>
          </w:p>
          <w:p w14:paraId="51370680" w14:textId="77777777" w:rsidR="0065549A" w:rsidRPr="005A52B3" w:rsidRDefault="0065549A" w:rsidP="00B04E39">
            <w:pPr>
              <w:rPr>
                <w:b/>
                <w:sz w:val="18"/>
                <w:szCs w:val="18"/>
              </w:rPr>
            </w:pPr>
            <w:r w:rsidRPr="005A52B3">
              <w:rPr>
                <w:b/>
                <w:sz w:val="18"/>
                <w:szCs w:val="18"/>
              </w:rPr>
              <w:t xml:space="preserve">Конкурсный управляющий </w:t>
            </w:r>
          </w:p>
          <w:p w14:paraId="47014ACB" w14:textId="41EE9E05" w:rsidR="0065549A" w:rsidRPr="005A52B3" w:rsidRDefault="009A21DB" w:rsidP="00B04E39">
            <w:pPr>
              <w:rPr>
                <w:b/>
                <w:sz w:val="18"/>
                <w:szCs w:val="18"/>
              </w:rPr>
            </w:pPr>
            <w:r w:rsidRPr="005A52B3">
              <w:rPr>
                <w:b/>
                <w:sz w:val="18"/>
                <w:szCs w:val="18"/>
              </w:rPr>
              <w:t>ОО</w:t>
            </w:r>
            <w:r w:rsidR="0065549A" w:rsidRPr="005A52B3">
              <w:rPr>
                <w:b/>
                <w:sz w:val="18"/>
                <w:szCs w:val="18"/>
              </w:rPr>
              <w:t xml:space="preserve">О </w:t>
            </w:r>
            <w:r w:rsidRPr="005A52B3">
              <w:rPr>
                <w:b/>
                <w:sz w:val="18"/>
                <w:szCs w:val="18"/>
              </w:rPr>
              <w:t>«</w:t>
            </w:r>
            <w:r w:rsidR="005E092E" w:rsidRPr="005A52B3">
              <w:rPr>
                <w:b/>
                <w:sz w:val="18"/>
                <w:szCs w:val="18"/>
              </w:rPr>
              <w:t>СПИКА</w:t>
            </w:r>
            <w:r w:rsidR="00A22494" w:rsidRPr="005A52B3">
              <w:rPr>
                <w:b/>
                <w:sz w:val="18"/>
                <w:szCs w:val="18"/>
              </w:rPr>
              <w:t>»</w:t>
            </w:r>
          </w:p>
          <w:p w14:paraId="179F35F9" w14:textId="77777777" w:rsidR="0065549A" w:rsidRPr="005A52B3" w:rsidRDefault="0065549A" w:rsidP="00B04E39">
            <w:pPr>
              <w:rPr>
                <w:b/>
                <w:sz w:val="18"/>
                <w:szCs w:val="18"/>
              </w:rPr>
            </w:pPr>
          </w:p>
          <w:p w14:paraId="0D1C3637" w14:textId="169DDCB3" w:rsidR="0065549A" w:rsidRPr="005A52B3" w:rsidRDefault="00924E0A" w:rsidP="00B04E39">
            <w:pPr>
              <w:rPr>
                <w:b/>
                <w:sz w:val="18"/>
                <w:szCs w:val="18"/>
              </w:rPr>
            </w:pPr>
            <w:r w:rsidRPr="005A52B3">
              <w:rPr>
                <w:b/>
                <w:sz w:val="18"/>
                <w:szCs w:val="18"/>
              </w:rPr>
              <w:t>______________</w:t>
            </w:r>
            <w:r w:rsidR="0065549A" w:rsidRPr="005A52B3">
              <w:rPr>
                <w:b/>
                <w:sz w:val="18"/>
                <w:szCs w:val="18"/>
              </w:rPr>
              <w:t xml:space="preserve"> </w:t>
            </w:r>
            <w:r w:rsidR="005E092E" w:rsidRPr="005A52B3">
              <w:rPr>
                <w:b/>
                <w:sz w:val="18"/>
                <w:szCs w:val="18"/>
              </w:rPr>
              <w:t xml:space="preserve">А.А. </w:t>
            </w:r>
            <w:proofErr w:type="spellStart"/>
            <w:r w:rsidR="005E092E" w:rsidRPr="005A52B3">
              <w:rPr>
                <w:b/>
                <w:sz w:val="18"/>
                <w:szCs w:val="18"/>
              </w:rPr>
              <w:t>Чепурных</w:t>
            </w:r>
            <w:proofErr w:type="spellEnd"/>
          </w:p>
          <w:p w14:paraId="51E65E55" w14:textId="2B76F185" w:rsidR="005E092E" w:rsidRPr="005A52B3" w:rsidRDefault="005E092E" w:rsidP="00B04E39">
            <w:pPr>
              <w:rPr>
                <w:b/>
                <w:sz w:val="18"/>
                <w:szCs w:val="18"/>
              </w:rPr>
            </w:pPr>
          </w:p>
        </w:tc>
        <w:tc>
          <w:tcPr>
            <w:tcW w:w="5339" w:type="dxa"/>
          </w:tcPr>
          <w:p w14:paraId="0DBDCAA8" w14:textId="77777777" w:rsidR="0065549A" w:rsidRPr="005A52B3" w:rsidRDefault="0065549A" w:rsidP="00B04E39">
            <w:pPr>
              <w:rPr>
                <w:sz w:val="18"/>
                <w:szCs w:val="18"/>
              </w:rPr>
            </w:pPr>
          </w:p>
          <w:p w14:paraId="45145876" w14:textId="77777777" w:rsidR="0065549A" w:rsidRPr="005A52B3" w:rsidRDefault="0065549A" w:rsidP="00B04E39">
            <w:pPr>
              <w:rPr>
                <w:sz w:val="18"/>
                <w:szCs w:val="18"/>
              </w:rPr>
            </w:pPr>
          </w:p>
          <w:p w14:paraId="38928102" w14:textId="77777777" w:rsidR="0065549A" w:rsidRPr="005A52B3" w:rsidRDefault="0065549A" w:rsidP="00B04E39">
            <w:pPr>
              <w:rPr>
                <w:sz w:val="18"/>
                <w:szCs w:val="18"/>
              </w:rPr>
            </w:pPr>
          </w:p>
          <w:p w14:paraId="676BF0E8" w14:textId="77777777" w:rsidR="0065549A" w:rsidRPr="005A52B3" w:rsidRDefault="0065549A" w:rsidP="00B04E39">
            <w:pPr>
              <w:jc w:val="right"/>
              <w:rPr>
                <w:sz w:val="18"/>
                <w:szCs w:val="18"/>
              </w:rPr>
            </w:pPr>
          </w:p>
        </w:tc>
      </w:tr>
    </w:tbl>
    <w:p w14:paraId="03F767F3" w14:textId="77777777" w:rsidR="004C4F27" w:rsidRPr="005A52B3" w:rsidRDefault="004C4F27" w:rsidP="00B04E39">
      <w:pPr>
        <w:ind w:firstLine="539"/>
        <w:jc w:val="both"/>
        <w:rPr>
          <w:color w:val="000000"/>
          <w:sz w:val="20"/>
          <w:szCs w:val="20"/>
        </w:rPr>
      </w:pPr>
    </w:p>
    <w:p w14:paraId="455B92F1" w14:textId="77777777" w:rsidR="00D820A6" w:rsidRPr="005A52B3" w:rsidRDefault="0063220D" w:rsidP="00B04E39">
      <w:pPr>
        <w:jc w:val="center"/>
        <w:rPr>
          <w:color w:val="000000"/>
          <w:sz w:val="20"/>
          <w:szCs w:val="20"/>
        </w:rPr>
      </w:pPr>
      <w:r w:rsidRPr="005A52B3">
        <w:rPr>
          <w:color w:val="000000"/>
          <w:sz w:val="20"/>
          <w:szCs w:val="20"/>
        </w:rPr>
        <w:t xml:space="preserve"> </w:t>
      </w:r>
    </w:p>
    <w:sectPr w:rsidR="00D820A6" w:rsidRPr="005A52B3" w:rsidSect="003E6150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D6F5" w14:textId="77777777" w:rsidR="00C92EF9" w:rsidRDefault="00C92EF9">
      <w:r>
        <w:separator/>
      </w:r>
    </w:p>
  </w:endnote>
  <w:endnote w:type="continuationSeparator" w:id="0">
    <w:p w14:paraId="7379D1C7" w14:textId="77777777" w:rsidR="00C92EF9" w:rsidRDefault="00C9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984E" w14:textId="30BDDF9A" w:rsidR="008E1D05" w:rsidRPr="008E1D05" w:rsidRDefault="008E1D05" w:rsidP="008E1D05">
    <w:pPr>
      <w:pStyle w:val="af7"/>
      <w:jc w:val="center"/>
      <w:rPr>
        <w:sz w:val="20"/>
        <w:szCs w:val="20"/>
      </w:rPr>
    </w:pPr>
    <w:r w:rsidRPr="008E1D05">
      <w:rPr>
        <w:sz w:val="20"/>
        <w:szCs w:val="20"/>
      </w:rPr>
      <w:t xml:space="preserve">Цедент/______________/ </w:t>
    </w:r>
    <w:r w:rsidRPr="008E1D05">
      <w:rPr>
        <w:sz w:val="20"/>
        <w:szCs w:val="20"/>
      </w:rPr>
      <w:tab/>
    </w:r>
    <w:r w:rsidRPr="008E1D05">
      <w:rPr>
        <w:sz w:val="20"/>
        <w:szCs w:val="20"/>
      </w:rPr>
      <w:tab/>
      <w:t>Цессионарий/_______________/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0BE0" w14:textId="0891A473" w:rsidR="008E1D05" w:rsidRPr="008E1D05" w:rsidRDefault="008E1D05" w:rsidP="008E1D05">
    <w:pPr>
      <w:pStyle w:val="af7"/>
      <w:jc w:val="center"/>
      <w:rPr>
        <w:sz w:val="20"/>
        <w:szCs w:val="20"/>
      </w:rPr>
    </w:pPr>
    <w:r w:rsidRPr="008E1D05">
      <w:rPr>
        <w:sz w:val="20"/>
        <w:szCs w:val="20"/>
      </w:rPr>
      <w:t xml:space="preserve">Цедент/______________/ </w:t>
    </w:r>
    <w:r w:rsidRPr="008E1D05">
      <w:rPr>
        <w:sz w:val="20"/>
        <w:szCs w:val="20"/>
      </w:rPr>
      <w:tab/>
    </w:r>
    <w:r w:rsidRPr="008E1D05">
      <w:rPr>
        <w:sz w:val="20"/>
        <w:szCs w:val="20"/>
      </w:rPr>
      <w:tab/>
      <w:t>Цессионарий/_______________/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1432" w14:textId="77777777" w:rsidR="00C92EF9" w:rsidRDefault="00C92EF9">
      <w:r>
        <w:separator/>
      </w:r>
    </w:p>
  </w:footnote>
  <w:footnote w:type="continuationSeparator" w:id="0">
    <w:p w14:paraId="376B4AF2" w14:textId="77777777" w:rsidR="00C92EF9" w:rsidRDefault="00C9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53A5" w14:textId="77777777" w:rsidR="00C838A0" w:rsidRPr="00C838A0" w:rsidRDefault="00C838A0" w:rsidP="00355716">
    <w:pPr>
      <w:pStyle w:val="ae"/>
      <w:jc w:val="right"/>
      <w:rPr>
        <w:sz w:val="22"/>
        <w:szCs w:val="22"/>
      </w:rPr>
    </w:pPr>
    <w:r w:rsidRPr="00C838A0">
      <w:rPr>
        <w:sz w:val="22"/>
        <w:szCs w:val="22"/>
      </w:rPr>
      <w:fldChar w:fldCharType="begin"/>
    </w:r>
    <w:r w:rsidRPr="00C838A0">
      <w:rPr>
        <w:sz w:val="22"/>
        <w:szCs w:val="22"/>
      </w:rPr>
      <w:instrText>PAGE   \* MERGEFORMAT</w:instrText>
    </w:r>
    <w:r w:rsidRPr="00C838A0">
      <w:rPr>
        <w:sz w:val="22"/>
        <w:szCs w:val="22"/>
      </w:rPr>
      <w:fldChar w:fldCharType="separate"/>
    </w:r>
    <w:r w:rsidR="009A21DB">
      <w:rPr>
        <w:noProof/>
        <w:sz w:val="22"/>
        <w:szCs w:val="22"/>
      </w:rPr>
      <w:t>3</w:t>
    </w:r>
    <w:r w:rsidRPr="00C838A0">
      <w:rPr>
        <w:sz w:val="22"/>
        <w:szCs w:val="22"/>
      </w:rPr>
      <w:fldChar w:fldCharType="end"/>
    </w:r>
  </w:p>
  <w:p w14:paraId="2EDFBDB4" w14:textId="77777777" w:rsidR="00556BE9" w:rsidRPr="00C838A0" w:rsidRDefault="00556BE9">
    <w:pPr>
      <w:pStyle w:val="ae"/>
      <w:ind w:right="36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3910622"/>
      <w:docPartObj>
        <w:docPartGallery w:val="Watermarks"/>
        <w:docPartUnique/>
      </w:docPartObj>
    </w:sdtPr>
    <w:sdtEndPr/>
    <w:sdtContent>
      <w:p w14:paraId="541EB2F5" w14:textId="36FBBA48" w:rsidR="00B04E39" w:rsidRDefault="005A52B3">
        <w:pPr>
          <w:pStyle w:val="ae"/>
        </w:pPr>
        <w:r>
          <w:pict w14:anchorId="3EE1EC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0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0"/>
      </w:rPr>
    </w:lvl>
    <w:lvl w:ilvl="2">
      <w:start w:val="1"/>
      <w:numFmt w:val="none"/>
      <w:pStyle w:val="H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0"/>
      </w:rPr>
    </w:lvl>
    <w:lvl w:ilvl="3">
      <w:start w:val="1"/>
      <w:numFmt w:val="none"/>
      <w:pStyle w:val="H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0"/>
      </w:rPr>
    </w:lvl>
    <w:lvl w:ilvl="4">
      <w:start w:val="1"/>
      <w:numFmt w:val="none"/>
      <w:pStyle w:val="H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0"/>
      </w:rPr>
    </w:lvl>
    <w:lvl w:ilvl="5">
      <w:start w:val="1"/>
      <w:numFmt w:val="none"/>
      <w:pStyle w:val="H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0"/>
      </w:rPr>
    </w:lvl>
    <w:lvl w:ilvl="6">
      <w:start w:val="1"/>
      <w:numFmt w:val="none"/>
      <w:pStyle w:val="H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0"/>
      </w:rPr>
    </w:lvl>
  </w:abstractNum>
  <w:abstractNum w:abstractNumId="1" w15:restartNumberingAfterBreak="0">
    <w:nsid w:val="0A5760AB"/>
    <w:multiLevelType w:val="hybridMultilevel"/>
    <w:tmpl w:val="ADCE45F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5D91D71"/>
    <w:multiLevelType w:val="multilevel"/>
    <w:tmpl w:val="0F56DB16"/>
    <w:lvl w:ilvl="0">
      <w:start w:val="1"/>
      <w:numFmt w:val="decimal"/>
      <w:lvlText w:val="%1."/>
      <w:lvlJc w:val="left"/>
      <w:pPr>
        <w:ind w:left="1028" w:hanging="10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10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6" w:hanging="10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5" w:hanging="10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" w15:restartNumberingAfterBreak="0">
    <w:nsid w:val="275C2742"/>
    <w:multiLevelType w:val="multilevel"/>
    <w:tmpl w:val="890647C0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4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53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2ECE5DCE"/>
    <w:multiLevelType w:val="multilevel"/>
    <w:tmpl w:val="DF622D86"/>
    <w:lvl w:ilvl="0">
      <w:start w:val="1"/>
      <w:numFmt w:val="decimal"/>
      <w:lvlText w:val="%1."/>
      <w:lvlJc w:val="left"/>
      <w:pPr>
        <w:ind w:left="1028" w:hanging="10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10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6" w:hanging="10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5" w:hanging="10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5" w15:restartNumberingAfterBreak="0">
    <w:nsid w:val="47D62091"/>
    <w:multiLevelType w:val="multilevel"/>
    <w:tmpl w:val="94749054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9" w:hanging="1440"/>
      </w:pPr>
      <w:rPr>
        <w:rFonts w:hint="default"/>
      </w:rPr>
    </w:lvl>
  </w:abstractNum>
  <w:abstractNum w:abstractNumId="6" w15:restartNumberingAfterBreak="0">
    <w:nsid w:val="5171285A"/>
    <w:multiLevelType w:val="multilevel"/>
    <w:tmpl w:val="3904CF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  <w:color w:val="auto"/>
      </w:rPr>
    </w:lvl>
  </w:abstractNum>
  <w:abstractNum w:abstractNumId="7" w15:restartNumberingAfterBreak="0">
    <w:nsid w:val="68CA5FE5"/>
    <w:multiLevelType w:val="multilevel"/>
    <w:tmpl w:val="3904CF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  <w:color w:val="auto"/>
      </w:rPr>
    </w:lvl>
  </w:abstractNum>
  <w:abstractNum w:abstractNumId="8" w15:restartNumberingAfterBreak="0">
    <w:nsid w:val="6DF47199"/>
    <w:multiLevelType w:val="multilevel"/>
    <w:tmpl w:val="A4BA1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750E79C5"/>
    <w:multiLevelType w:val="multilevel"/>
    <w:tmpl w:val="582C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  <o:shapelayout v:ext="edit">
      <o:idmap v:ext="edit" data="5"/>
    </o:shapelayout>
  </w:hdrShapeDefaults>
  <w:footnotePr>
    <w:pos w:val="beneathText"/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24"/>
    <w:rsid w:val="00002186"/>
    <w:rsid w:val="00004436"/>
    <w:rsid w:val="00024712"/>
    <w:rsid w:val="0003046C"/>
    <w:rsid w:val="00031BC2"/>
    <w:rsid w:val="000420AB"/>
    <w:rsid w:val="000431A7"/>
    <w:rsid w:val="000454EB"/>
    <w:rsid w:val="000472F2"/>
    <w:rsid w:val="00051DFE"/>
    <w:rsid w:val="00052192"/>
    <w:rsid w:val="00060CF7"/>
    <w:rsid w:val="00061524"/>
    <w:rsid w:val="0006631B"/>
    <w:rsid w:val="00073058"/>
    <w:rsid w:val="00077E5A"/>
    <w:rsid w:val="00082884"/>
    <w:rsid w:val="0008652A"/>
    <w:rsid w:val="0008738B"/>
    <w:rsid w:val="00096F44"/>
    <w:rsid w:val="000C45D3"/>
    <w:rsid w:val="000D065E"/>
    <w:rsid w:val="000D3F1E"/>
    <w:rsid w:val="000D7D11"/>
    <w:rsid w:val="000E6118"/>
    <w:rsid w:val="0010109C"/>
    <w:rsid w:val="001214DD"/>
    <w:rsid w:val="0012404C"/>
    <w:rsid w:val="00136BCE"/>
    <w:rsid w:val="00140A99"/>
    <w:rsid w:val="00141C69"/>
    <w:rsid w:val="00154761"/>
    <w:rsid w:val="00155C2A"/>
    <w:rsid w:val="001628D6"/>
    <w:rsid w:val="001743C6"/>
    <w:rsid w:val="001819D1"/>
    <w:rsid w:val="0018410D"/>
    <w:rsid w:val="001974AD"/>
    <w:rsid w:val="001B6A2B"/>
    <w:rsid w:val="001B6D79"/>
    <w:rsid w:val="001C5C1A"/>
    <w:rsid w:val="001D0BF9"/>
    <w:rsid w:val="001D29DD"/>
    <w:rsid w:val="001E0281"/>
    <w:rsid w:val="0020086C"/>
    <w:rsid w:val="00203AA8"/>
    <w:rsid w:val="00242B4E"/>
    <w:rsid w:val="0024344E"/>
    <w:rsid w:val="00247DB3"/>
    <w:rsid w:val="00255849"/>
    <w:rsid w:val="002725F7"/>
    <w:rsid w:val="00287A91"/>
    <w:rsid w:val="00291132"/>
    <w:rsid w:val="002A03F9"/>
    <w:rsid w:val="002A5028"/>
    <w:rsid w:val="002A5AD6"/>
    <w:rsid w:val="002A6BEE"/>
    <w:rsid w:val="002B1B0A"/>
    <w:rsid w:val="002B5A07"/>
    <w:rsid w:val="002B629F"/>
    <w:rsid w:val="002B73E2"/>
    <w:rsid w:val="002C12A0"/>
    <w:rsid w:val="002C7647"/>
    <w:rsid w:val="002C7A15"/>
    <w:rsid w:val="002D3443"/>
    <w:rsid w:val="00305329"/>
    <w:rsid w:val="003100AF"/>
    <w:rsid w:val="003101AE"/>
    <w:rsid w:val="00313ABC"/>
    <w:rsid w:val="003141C8"/>
    <w:rsid w:val="003155E9"/>
    <w:rsid w:val="00324879"/>
    <w:rsid w:val="0032626F"/>
    <w:rsid w:val="00332F9B"/>
    <w:rsid w:val="00336374"/>
    <w:rsid w:val="003518AA"/>
    <w:rsid w:val="00355716"/>
    <w:rsid w:val="003860F2"/>
    <w:rsid w:val="0039279D"/>
    <w:rsid w:val="003944B8"/>
    <w:rsid w:val="00397DC0"/>
    <w:rsid w:val="003A6FAB"/>
    <w:rsid w:val="003C27E5"/>
    <w:rsid w:val="003D23C3"/>
    <w:rsid w:val="003D408D"/>
    <w:rsid w:val="003E19AD"/>
    <w:rsid w:val="003E2780"/>
    <w:rsid w:val="003E504A"/>
    <w:rsid w:val="003E6150"/>
    <w:rsid w:val="003F4098"/>
    <w:rsid w:val="00403EBA"/>
    <w:rsid w:val="004077D0"/>
    <w:rsid w:val="00410A77"/>
    <w:rsid w:val="00413C26"/>
    <w:rsid w:val="00426C8F"/>
    <w:rsid w:val="00433469"/>
    <w:rsid w:val="00435A73"/>
    <w:rsid w:val="00443E84"/>
    <w:rsid w:val="00445087"/>
    <w:rsid w:val="004463C2"/>
    <w:rsid w:val="00450496"/>
    <w:rsid w:val="00456302"/>
    <w:rsid w:val="00471FC1"/>
    <w:rsid w:val="0048457F"/>
    <w:rsid w:val="00492A38"/>
    <w:rsid w:val="004B7D71"/>
    <w:rsid w:val="004C4F27"/>
    <w:rsid w:val="004C652B"/>
    <w:rsid w:val="004D2054"/>
    <w:rsid w:val="004E0215"/>
    <w:rsid w:val="004E207A"/>
    <w:rsid w:val="004E37E8"/>
    <w:rsid w:val="004F37E8"/>
    <w:rsid w:val="00513115"/>
    <w:rsid w:val="005327C1"/>
    <w:rsid w:val="005433B8"/>
    <w:rsid w:val="00543885"/>
    <w:rsid w:val="00544BF7"/>
    <w:rsid w:val="00551833"/>
    <w:rsid w:val="00556229"/>
    <w:rsid w:val="00556BE9"/>
    <w:rsid w:val="005661B6"/>
    <w:rsid w:val="00575AF9"/>
    <w:rsid w:val="005760A2"/>
    <w:rsid w:val="00576814"/>
    <w:rsid w:val="005862E4"/>
    <w:rsid w:val="00590A05"/>
    <w:rsid w:val="0059172C"/>
    <w:rsid w:val="005A02D2"/>
    <w:rsid w:val="005A0661"/>
    <w:rsid w:val="005A4F22"/>
    <w:rsid w:val="005A52B3"/>
    <w:rsid w:val="005B2F2A"/>
    <w:rsid w:val="005B6843"/>
    <w:rsid w:val="005D4C1F"/>
    <w:rsid w:val="005E092E"/>
    <w:rsid w:val="005E5766"/>
    <w:rsid w:val="005F77A1"/>
    <w:rsid w:val="006013CA"/>
    <w:rsid w:val="00610F96"/>
    <w:rsid w:val="00611A90"/>
    <w:rsid w:val="00620EBC"/>
    <w:rsid w:val="006225FC"/>
    <w:rsid w:val="00623054"/>
    <w:rsid w:val="0063220D"/>
    <w:rsid w:val="006524E9"/>
    <w:rsid w:val="00653C36"/>
    <w:rsid w:val="00654144"/>
    <w:rsid w:val="0065549A"/>
    <w:rsid w:val="00663A22"/>
    <w:rsid w:val="00671F0F"/>
    <w:rsid w:val="00677256"/>
    <w:rsid w:val="00691D8A"/>
    <w:rsid w:val="00694C62"/>
    <w:rsid w:val="006C0E82"/>
    <w:rsid w:val="006C4822"/>
    <w:rsid w:val="006C4BA2"/>
    <w:rsid w:val="006D19E1"/>
    <w:rsid w:val="006D2486"/>
    <w:rsid w:val="006D7189"/>
    <w:rsid w:val="006D7F22"/>
    <w:rsid w:val="006E3DEE"/>
    <w:rsid w:val="006F1784"/>
    <w:rsid w:val="006F785C"/>
    <w:rsid w:val="00704AEB"/>
    <w:rsid w:val="00721D11"/>
    <w:rsid w:val="0072419B"/>
    <w:rsid w:val="00724666"/>
    <w:rsid w:val="00727B92"/>
    <w:rsid w:val="00730555"/>
    <w:rsid w:val="00731CFD"/>
    <w:rsid w:val="00732B26"/>
    <w:rsid w:val="00735143"/>
    <w:rsid w:val="00737B31"/>
    <w:rsid w:val="00743512"/>
    <w:rsid w:val="007475B1"/>
    <w:rsid w:val="00767494"/>
    <w:rsid w:val="007679F0"/>
    <w:rsid w:val="00773D74"/>
    <w:rsid w:val="00790559"/>
    <w:rsid w:val="007906AE"/>
    <w:rsid w:val="007A7493"/>
    <w:rsid w:val="007B0EC4"/>
    <w:rsid w:val="007B4D16"/>
    <w:rsid w:val="007C77C8"/>
    <w:rsid w:val="007E151A"/>
    <w:rsid w:val="007E2179"/>
    <w:rsid w:val="007E5C0C"/>
    <w:rsid w:val="007F245F"/>
    <w:rsid w:val="007F6B09"/>
    <w:rsid w:val="0081250C"/>
    <w:rsid w:val="00813352"/>
    <w:rsid w:val="00822718"/>
    <w:rsid w:val="00836207"/>
    <w:rsid w:val="00842259"/>
    <w:rsid w:val="00853590"/>
    <w:rsid w:val="008566EF"/>
    <w:rsid w:val="00856AD3"/>
    <w:rsid w:val="00865EA8"/>
    <w:rsid w:val="008703B1"/>
    <w:rsid w:val="0089204B"/>
    <w:rsid w:val="008B74BC"/>
    <w:rsid w:val="008C1A90"/>
    <w:rsid w:val="008C3263"/>
    <w:rsid w:val="008C7C62"/>
    <w:rsid w:val="008D00A9"/>
    <w:rsid w:val="008D1190"/>
    <w:rsid w:val="008D553A"/>
    <w:rsid w:val="008E010A"/>
    <w:rsid w:val="008E1D05"/>
    <w:rsid w:val="008E6525"/>
    <w:rsid w:val="00924E0A"/>
    <w:rsid w:val="00933A0A"/>
    <w:rsid w:val="00936388"/>
    <w:rsid w:val="00943CB7"/>
    <w:rsid w:val="00946915"/>
    <w:rsid w:val="009469EA"/>
    <w:rsid w:val="00947088"/>
    <w:rsid w:val="009646C5"/>
    <w:rsid w:val="00965D8E"/>
    <w:rsid w:val="009825A2"/>
    <w:rsid w:val="009877F1"/>
    <w:rsid w:val="009917CB"/>
    <w:rsid w:val="00991F84"/>
    <w:rsid w:val="0099342B"/>
    <w:rsid w:val="009935F0"/>
    <w:rsid w:val="009A0056"/>
    <w:rsid w:val="009A0186"/>
    <w:rsid w:val="009A15FF"/>
    <w:rsid w:val="009A21DB"/>
    <w:rsid w:val="009B3397"/>
    <w:rsid w:val="009B4C90"/>
    <w:rsid w:val="009C124B"/>
    <w:rsid w:val="009C2348"/>
    <w:rsid w:val="009C3512"/>
    <w:rsid w:val="009D44CF"/>
    <w:rsid w:val="009E7014"/>
    <w:rsid w:val="009F0857"/>
    <w:rsid w:val="00A00DC9"/>
    <w:rsid w:val="00A0465A"/>
    <w:rsid w:val="00A05A7F"/>
    <w:rsid w:val="00A22494"/>
    <w:rsid w:val="00A224A7"/>
    <w:rsid w:val="00A23601"/>
    <w:rsid w:val="00A37BE0"/>
    <w:rsid w:val="00A44C45"/>
    <w:rsid w:val="00A513B8"/>
    <w:rsid w:val="00A547F0"/>
    <w:rsid w:val="00A56AA4"/>
    <w:rsid w:val="00A66BB5"/>
    <w:rsid w:val="00A709C5"/>
    <w:rsid w:val="00A70A7B"/>
    <w:rsid w:val="00A70D1C"/>
    <w:rsid w:val="00A7113A"/>
    <w:rsid w:val="00A85CD3"/>
    <w:rsid w:val="00A87903"/>
    <w:rsid w:val="00AB29D4"/>
    <w:rsid w:val="00AB75B8"/>
    <w:rsid w:val="00AC21DA"/>
    <w:rsid w:val="00AC45D8"/>
    <w:rsid w:val="00AD0ABB"/>
    <w:rsid w:val="00AD19F4"/>
    <w:rsid w:val="00AD6E37"/>
    <w:rsid w:val="00AD769E"/>
    <w:rsid w:val="00AE2FB5"/>
    <w:rsid w:val="00AF097B"/>
    <w:rsid w:val="00AF1F22"/>
    <w:rsid w:val="00AF286D"/>
    <w:rsid w:val="00AF4A9E"/>
    <w:rsid w:val="00B0247C"/>
    <w:rsid w:val="00B04E39"/>
    <w:rsid w:val="00B219FE"/>
    <w:rsid w:val="00B239B6"/>
    <w:rsid w:val="00B256A9"/>
    <w:rsid w:val="00B72AA5"/>
    <w:rsid w:val="00B80C26"/>
    <w:rsid w:val="00B87613"/>
    <w:rsid w:val="00B91DA7"/>
    <w:rsid w:val="00BA1102"/>
    <w:rsid w:val="00BB3A9E"/>
    <w:rsid w:val="00BC116A"/>
    <w:rsid w:val="00BC5631"/>
    <w:rsid w:val="00BE6279"/>
    <w:rsid w:val="00BF0D6C"/>
    <w:rsid w:val="00BF3076"/>
    <w:rsid w:val="00C073B9"/>
    <w:rsid w:val="00C14174"/>
    <w:rsid w:val="00C1422B"/>
    <w:rsid w:val="00C24E1B"/>
    <w:rsid w:val="00C352BF"/>
    <w:rsid w:val="00C36A3F"/>
    <w:rsid w:val="00C432B9"/>
    <w:rsid w:val="00C52572"/>
    <w:rsid w:val="00C52D80"/>
    <w:rsid w:val="00C5340E"/>
    <w:rsid w:val="00C54648"/>
    <w:rsid w:val="00C575A8"/>
    <w:rsid w:val="00C63E4F"/>
    <w:rsid w:val="00C66360"/>
    <w:rsid w:val="00C717DC"/>
    <w:rsid w:val="00C838A0"/>
    <w:rsid w:val="00C9172C"/>
    <w:rsid w:val="00C92EF9"/>
    <w:rsid w:val="00C932EA"/>
    <w:rsid w:val="00C97C3D"/>
    <w:rsid w:val="00CA03EC"/>
    <w:rsid w:val="00CA0CBB"/>
    <w:rsid w:val="00CA3A0C"/>
    <w:rsid w:val="00CC5EAF"/>
    <w:rsid w:val="00CD2799"/>
    <w:rsid w:val="00CE1C9F"/>
    <w:rsid w:val="00CE1E68"/>
    <w:rsid w:val="00CF745B"/>
    <w:rsid w:val="00D2192F"/>
    <w:rsid w:val="00D235A0"/>
    <w:rsid w:val="00D32654"/>
    <w:rsid w:val="00D355BA"/>
    <w:rsid w:val="00D431D6"/>
    <w:rsid w:val="00D47C68"/>
    <w:rsid w:val="00D67CBB"/>
    <w:rsid w:val="00D76FAF"/>
    <w:rsid w:val="00D820A6"/>
    <w:rsid w:val="00D84032"/>
    <w:rsid w:val="00D94067"/>
    <w:rsid w:val="00DB53A0"/>
    <w:rsid w:val="00DC153F"/>
    <w:rsid w:val="00E134D8"/>
    <w:rsid w:val="00E31E36"/>
    <w:rsid w:val="00E4031F"/>
    <w:rsid w:val="00E52308"/>
    <w:rsid w:val="00E547F5"/>
    <w:rsid w:val="00E6222F"/>
    <w:rsid w:val="00E62343"/>
    <w:rsid w:val="00E65935"/>
    <w:rsid w:val="00E70E1D"/>
    <w:rsid w:val="00E70E4A"/>
    <w:rsid w:val="00E845F1"/>
    <w:rsid w:val="00EA044A"/>
    <w:rsid w:val="00EA3454"/>
    <w:rsid w:val="00EA5FDB"/>
    <w:rsid w:val="00EA6973"/>
    <w:rsid w:val="00EB0F69"/>
    <w:rsid w:val="00EB5992"/>
    <w:rsid w:val="00EC0009"/>
    <w:rsid w:val="00EC33B7"/>
    <w:rsid w:val="00EC3FE5"/>
    <w:rsid w:val="00ED427C"/>
    <w:rsid w:val="00ED5A61"/>
    <w:rsid w:val="00EE271C"/>
    <w:rsid w:val="00EE6B93"/>
    <w:rsid w:val="00EF3FC1"/>
    <w:rsid w:val="00EF4F60"/>
    <w:rsid w:val="00F04BFB"/>
    <w:rsid w:val="00F221BE"/>
    <w:rsid w:val="00F23864"/>
    <w:rsid w:val="00F36881"/>
    <w:rsid w:val="00F43193"/>
    <w:rsid w:val="00F510AE"/>
    <w:rsid w:val="00F549BC"/>
    <w:rsid w:val="00F70633"/>
    <w:rsid w:val="00F8099E"/>
    <w:rsid w:val="00F86BBE"/>
    <w:rsid w:val="00FA23A5"/>
    <w:rsid w:val="00FA462C"/>
    <w:rsid w:val="00FA4E8B"/>
    <w:rsid w:val="00FA582F"/>
    <w:rsid w:val="00FB57D4"/>
    <w:rsid w:val="00FC5E30"/>
    <w:rsid w:val="00FC698C"/>
    <w:rsid w:val="00FD2862"/>
    <w:rsid w:val="00FD5A6D"/>
    <w:rsid w:val="00FD7614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31800BCD"/>
  <w15:chartTrackingRefBased/>
  <w15:docId w15:val="{DFD90CFB-6A4B-4BE7-8783-97E756AA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i/>
      <w:sz w:val="1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pacing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0">
    <w:name w:val="Основной шрифт абзаца1"/>
  </w:style>
  <w:style w:type="character" w:styleId="a3">
    <w:name w:val="page number"/>
    <w:uiPriority w:val="99"/>
    <w:rPr>
      <w:rFonts w:cs="Times New Roman"/>
      <w:spacing w:val="0"/>
    </w:rPr>
  </w:style>
  <w:style w:type="character" w:styleId="a4">
    <w:name w:val="Hyperlink"/>
    <w:semiHidden/>
    <w:rPr>
      <w:rFonts w:cs="Times New Roman"/>
      <w:color w:val="0000FF"/>
      <w:spacing w:val="0"/>
      <w:u w:val="single"/>
    </w:rPr>
  </w:style>
  <w:style w:type="character" w:customStyle="1" w:styleId="a5">
    <w:name w:val="Символ нумерации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a6">
    <w:name w:val="Определение"/>
  </w:style>
  <w:style w:type="character" w:customStyle="1" w:styleId="a7">
    <w:name w:val="Узел"/>
    <w:rPr>
      <w:i/>
      <w:spacing w:val="0"/>
    </w:rPr>
  </w:style>
  <w:style w:type="character" w:customStyle="1" w:styleId="uc0">
    <w:name w:val="쫎uc0쐻"/>
    <w:rPr>
      <w:rFonts w:ascii="Courier New" w:eastAsia="Times New Roman" w:hAnsi="Courier New"/>
      <w:spacing w:val="0"/>
      <w:sz w:val="20"/>
    </w:rPr>
  </w:style>
  <w:style w:type="character" w:styleId="a8">
    <w:name w:val="Emphasis"/>
    <w:qFormat/>
    <w:rPr>
      <w:i/>
      <w:spacing w:val="0"/>
    </w:rPr>
  </w:style>
  <w:style w:type="character" w:customStyle="1" w:styleId="11">
    <w:name w:val="Гиперссылка1"/>
    <w:rPr>
      <w:color w:val="0000FF"/>
      <w:spacing w:val="0"/>
      <w:u w:val="single"/>
    </w:rPr>
  </w:style>
  <w:style w:type="character" w:customStyle="1" w:styleId="12">
    <w:name w:val="Просмотренная гиперссылка1"/>
    <w:rPr>
      <w:color w:val="800080"/>
      <w:spacing w:val="0"/>
      <w:u w:val="single"/>
    </w:rPr>
  </w:style>
  <w:style w:type="character" w:customStyle="1" w:styleId="uc0uc0uc0">
    <w:name w:val="쫫uc0uc0uc0"/>
    <w:rPr>
      <w:rFonts w:ascii="Courier New" w:eastAsia="Times New Roman" w:hAnsi="Courier New"/>
      <w:b/>
      <w:spacing w:val="0"/>
      <w:sz w:val="20"/>
    </w:rPr>
  </w:style>
  <w:style w:type="character" w:customStyle="1" w:styleId="uc00">
    <w:name w:val="쿰uc0"/>
    <w:rPr>
      <w:rFonts w:ascii="Courier New" w:eastAsia="Times New Roman" w:hAnsi="Courier New"/>
      <w:spacing w:val="0"/>
    </w:rPr>
  </w:style>
  <w:style w:type="character" w:customStyle="1" w:styleId="13">
    <w:name w:val="Строгий1"/>
    <w:rPr>
      <w:b/>
      <w:spacing w:val="0"/>
    </w:rPr>
  </w:style>
  <w:style w:type="character" w:customStyle="1" w:styleId="uc0uc0uc0uc0uc0">
    <w:name w:val="쿥uc0uc0uc0 uc0uc0"/>
    <w:rPr>
      <w:rFonts w:ascii="Courier New" w:eastAsia="Times New Roman" w:hAnsi="Courier New"/>
      <w:spacing w:val="0"/>
      <w:sz w:val="20"/>
    </w:rPr>
  </w:style>
  <w:style w:type="character" w:customStyle="1" w:styleId="a9">
    <w:name w:val="Переменная"/>
    <w:rPr>
      <w:i/>
      <w:spacing w:val="0"/>
    </w:rPr>
  </w:style>
  <w:style w:type="character" w:customStyle="1" w:styleId="HTML">
    <w:name w:val="Разметка HTML"/>
    <w:rPr>
      <w:vanish/>
      <w:color w:val="FF0000"/>
      <w:spacing w:val="0"/>
    </w:rPr>
  </w:style>
  <w:style w:type="character" w:customStyle="1" w:styleId="aa">
    <w:name w:val="Примечание"/>
    <w:rPr>
      <w:vanish/>
      <w:spacing w:val="0"/>
    </w:rPr>
  </w:style>
  <w:style w:type="character" w:customStyle="1" w:styleId="14">
    <w:name w:val="Знак примечания1"/>
    <w:rPr>
      <w:spacing w:val="0"/>
      <w:sz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character" w:customStyle="1" w:styleId="DeltaViewFormatChange">
    <w:name w:val="DeltaView Format Change"/>
    <w:rPr>
      <w:color w:val="00000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EditorComment">
    <w:name w:val="DeltaView Editor Comment"/>
    <w:rPr>
      <w:color w:val="0000FF"/>
      <w:spacing w:val="0"/>
      <w:u w:val="double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paragraph" w:styleId="ab">
    <w:name w:val="Title"/>
    <w:basedOn w:val="a"/>
    <w:next w:val="a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c">
    <w:name w:val="Body Text"/>
    <w:basedOn w:val="a"/>
    <w:semiHidden/>
    <w:pPr>
      <w:spacing w:after="120"/>
    </w:pPr>
  </w:style>
  <w:style w:type="paragraph" w:styleId="ad">
    <w:name w:val="List"/>
    <w:basedOn w:val="ac"/>
    <w:semiHidden/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uc0uc0uc0uc0">
    <w:name w:val="쟠uc0uc0uc0uc0"/>
    <w:basedOn w:val="a"/>
    <w:next w:val="a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sz w:val="20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Tahoma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semiHidden/>
    <w:pPr>
      <w:spacing w:line="360" w:lineRule="auto"/>
      <w:ind w:firstLine="539"/>
      <w:jc w:val="both"/>
    </w:pPr>
    <w:rPr>
      <w:szCs w:val="28"/>
    </w:rPr>
  </w:style>
  <w:style w:type="paragraph" w:customStyle="1" w:styleId="af1">
    <w:name w:val="Название"/>
    <w:basedOn w:val="a"/>
    <w:next w:val="af2"/>
    <w:qFormat/>
    <w:pPr>
      <w:ind w:firstLine="709"/>
      <w:jc w:val="center"/>
    </w:pPr>
    <w:rPr>
      <w:b/>
      <w:caps/>
    </w:rPr>
  </w:style>
  <w:style w:type="paragraph" w:styleId="af2">
    <w:name w:val="Subtitle"/>
    <w:basedOn w:val="uc0uc0uc0uc0"/>
    <w:next w:val="ac"/>
    <w:qFormat/>
    <w:pPr>
      <w:jc w:val="center"/>
    </w:pPr>
    <w:rPr>
      <w:i/>
    </w:rPr>
  </w:style>
  <w:style w:type="paragraph" w:customStyle="1" w:styleId="af3">
    <w:name w:val="Содержимое врезки"/>
    <w:basedOn w:val="ac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styleId="af7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uc0uc0uc00">
    <w:name w:val="컡uc0ﯷuc0uc0"/>
    <w:next w:val="a"/>
    <w:pPr>
      <w:widowControl w:val="0"/>
      <w:suppressAutoHyphens/>
      <w:autoSpaceDE w:val="0"/>
      <w:spacing w:before="100" w:after="100"/>
    </w:pPr>
    <w:rPr>
      <w:rFonts w:ascii="Arial" w:eastAsia="Arial Unicode MS" w:hAnsi="Arial"/>
      <w:szCs w:val="24"/>
      <w:lang w:eastAsia="ar-SA"/>
    </w:rPr>
  </w:style>
  <w:style w:type="paragraph" w:customStyle="1" w:styleId="uc0uc0">
    <w:name w:val="틥uc0uc0"/>
    <w:basedOn w:val="uc0uc0uc00"/>
    <w:next w:val="uc0uc0uc0uc0uc0uc0uc0"/>
    <w:pPr>
      <w:spacing w:before="0" w:after="0"/>
    </w:pPr>
  </w:style>
  <w:style w:type="paragraph" w:customStyle="1" w:styleId="uc0uc0uc0uc0uc0uc0uc0">
    <w:name w:val="퇯uc0uc0 uc0uc0uc0uc0uc0"/>
    <w:basedOn w:val="uc0uc0uc00"/>
    <w:next w:val="uc0uc0"/>
    <w:pPr>
      <w:spacing w:before="0" w:after="0"/>
      <w:ind w:left="360"/>
    </w:pPr>
  </w:style>
  <w:style w:type="paragraph" w:customStyle="1" w:styleId="H1">
    <w:name w:val="H1"/>
    <w:basedOn w:val="uc0uc0uc00"/>
    <w:next w:val="uc0uc0uc00"/>
    <w:pPr>
      <w:keepNext/>
      <w:tabs>
        <w:tab w:val="left" w:pos="0"/>
      </w:tabs>
    </w:pPr>
    <w:rPr>
      <w:b/>
      <w:kern w:val="1"/>
      <w:sz w:val="48"/>
      <w:szCs w:val="48"/>
    </w:rPr>
  </w:style>
  <w:style w:type="paragraph" w:customStyle="1" w:styleId="H2">
    <w:name w:val="H2"/>
    <w:basedOn w:val="uc0uc0uc00"/>
    <w:next w:val="uc0uc0uc00"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36"/>
      <w:szCs w:val="36"/>
    </w:rPr>
  </w:style>
  <w:style w:type="paragraph" w:customStyle="1" w:styleId="H3">
    <w:name w:val="H3"/>
    <w:basedOn w:val="uc0uc0uc00"/>
    <w:next w:val="uc0uc0uc00"/>
    <w:pPr>
      <w:keepNext/>
      <w:numPr>
        <w:ilvl w:val="3"/>
        <w:numId w:val="1"/>
      </w:numPr>
      <w:tabs>
        <w:tab w:val="left" w:pos="0"/>
      </w:tabs>
      <w:outlineLvl w:val="3"/>
    </w:pPr>
    <w:rPr>
      <w:b/>
      <w:sz w:val="28"/>
      <w:szCs w:val="28"/>
    </w:rPr>
  </w:style>
  <w:style w:type="paragraph" w:customStyle="1" w:styleId="H4">
    <w:name w:val="H4"/>
    <w:basedOn w:val="uc0uc0uc00"/>
    <w:next w:val="uc0uc0uc00"/>
    <w:pPr>
      <w:keepNext/>
      <w:numPr>
        <w:ilvl w:val="4"/>
        <w:numId w:val="1"/>
      </w:numPr>
      <w:tabs>
        <w:tab w:val="left" w:pos="0"/>
      </w:tabs>
      <w:outlineLvl w:val="4"/>
    </w:pPr>
    <w:rPr>
      <w:b/>
      <w:sz w:val="24"/>
    </w:rPr>
  </w:style>
  <w:style w:type="paragraph" w:customStyle="1" w:styleId="H5">
    <w:name w:val="H5"/>
    <w:basedOn w:val="uc0uc0uc00"/>
    <w:next w:val="uc0uc0uc00"/>
    <w:pPr>
      <w:keepNext/>
      <w:numPr>
        <w:ilvl w:val="5"/>
        <w:numId w:val="1"/>
      </w:numPr>
      <w:tabs>
        <w:tab w:val="left" w:pos="0"/>
      </w:tabs>
      <w:outlineLvl w:val="5"/>
    </w:pPr>
    <w:rPr>
      <w:b/>
      <w:szCs w:val="20"/>
    </w:rPr>
  </w:style>
  <w:style w:type="paragraph" w:customStyle="1" w:styleId="H6">
    <w:name w:val="H6"/>
    <w:basedOn w:val="uc0uc0uc00"/>
    <w:next w:val="uc0uc0uc00"/>
    <w:pPr>
      <w:keepNext/>
      <w:numPr>
        <w:ilvl w:val="6"/>
        <w:numId w:val="1"/>
      </w:numPr>
      <w:tabs>
        <w:tab w:val="left" w:pos="0"/>
      </w:tabs>
      <w:outlineLvl w:val="6"/>
    </w:pPr>
    <w:rPr>
      <w:b/>
      <w:sz w:val="16"/>
      <w:szCs w:val="16"/>
    </w:rPr>
  </w:style>
  <w:style w:type="paragraph" w:customStyle="1" w:styleId="uc0uc00">
    <w:name w:val="샤uc0uc0"/>
    <w:basedOn w:val="uc0uc0uc00"/>
    <w:next w:val="uc0uc0uc00"/>
    <w:pPr>
      <w:spacing w:before="0" w:after="0"/>
    </w:pPr>
    <w:rPr>
      <w:i/>
    </w:rPr>
  </w:style>
  <w:style w:type="paragraph" w:customStyle="1" w:styleId="uc0uc01">
    <w:name w:val="훨uc0uc0"/>
    <w:basedOn w:val="uc0uc0uc00"/>
    <w:next w:val="a"/>
    <w:pPr>
      <w:ind w:left="360" w:right="360"/>
    </w:pPr>
  </w:style>
  <w:style w:type="paragraph" w:customStyle="1" w:styleId="uc0uc0uc0uc0uc0uc0uc00">
    <w:name w:val="퓮uc0uc0uc0uc0uc0uc0uc0"/>
    <w:basedOn w:val="uc0uc0uc00"/>
    <w:next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Times New Roman" w:hAnsi="Courier New" w:cs="Courier New"/>
      <w:szCs w:val="20"/>
    </w:rPr>
  </w:style>
  <w:style w:type="paragraph" w:customStyle="1" w:styleId="Z-uc0uc0uc0uc0">
    <w:name w:val="Z-uc0uc0uc0uc0כּ"/>
    <w:next w:val="uc0uc0uc0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eastAsia="ar-SA"/>
    </w:rPr>
  </w:style>
  <w:style w:type="paragraph" w:customStyle="1" w:styleId="Z-uc0uc0uc0uc00">
    <w:name w:val="Z-uc0uc0 uc0uc0כּ"/>
    <w:next w:val="uc0uc0uc0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eastAsia="ar-SA"/>
    </w:rPr>
  </w:style>
  <w:style w:type="paragraph" w:customStyle="1" w:styleId="DeltaViewTableHeading">
    <w:name w:val="DeltaView Table Heading"/>
    <w:basedOn w:val="a"/>
    <w:pPr>
      <w:suppressAutoHyphens w:val="0"/>
      <w:spacing w:after="120"/>
    </w:pPr>
    <w:rPr>
      <w:rFonts w:ascii="Arial" w:hAnsi="Arial"/>
      <w:b/>
      <w:lang w:val="en-US"/>
    </w:rPr>
  </w:style>
  <w:style w:type="paragraph" w:customStyle="1" w:styleId="DeltaViewTableBody">
    <w:name w:val="DeltaView Table Body"/>
    <w:basedOn w:val="a"/>
    <w:pPr>
      <w:suppressAutoHyphens w:val="0"/>
    </w:pPr>
    <w:rPr>
      <w:rFonts w:ascii="Arial" w:hAnsi="Arial"/>
      <w:lang w:val="en-US"/>
    </w:rPr>
  </w:style>
  <w:style w:type="paragraph" w:customStyle="1" w:styleId="DeltaViewAnnounce">
    <w:name w:val="DeltaView Announce"/>
    <w:pPr>
      <w:suppressAutoHyphens/>
      <w:autoSpaceDE w:val="0"/>
      <w:spacing w:before="280" w:after="280"/>
    </w:pPr>
    <w:rPr>
      <w:rFonts w:ascii="Arial" w:eastAsia="Arial" w:hAnsi="Arial"/>
      <w:sz w:val="24"/>
      <w:szCs w:val="24"/>
      <w:lang w:val="en-GB" w:eastAsia="ar-SA"/>
    </w:rPr>
  </w:style>
  <w:style w:type="paragraph" w:customStyle="1" w:styleId="17">
    <w:name w:val="Текст примечания1"/>
    <w:basedOn w:val="a"/>
    <w:pPr>
      <w:suppressAutoHyphens w:val="0"/>
    </w:pPr>
    <w:rPr>
      <w:sz w:val="20"/>
      <w:lang w:val="en-US"/>
    </w:rPr>
  </w:style>
  <w:style w:type="paragraph" w:customStyle="1" w:styleId="18">
    <w:name w:val="Схема документа1"/>
    <w:basedOn w:val="a"/>
    <w:pPr>
      <w:shd w:val="clear" w:color="auto" w:fill="000080"/>
      <w:suppressAutoHyphens w:val="0"/>
    </w:pPr>
    <w:rPr>
      <w:rFonts w:ascii="Tahoma" w:hAnsi="Tahoma"/>
      <w:lang w:val="en-US"/>
    </w:rPr>
  </w:style>
  <w:style w:type="paragraph" w:customStyle="1" w:styleId="ConsPlusNormal">
    <w:name w:val="ConsPlusNormal"/>
    <w:rsid w:val="006772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Default">
    <w:name w:val="Default"/>
    <w:rsid w:val="007906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8">
    <w:name w:val="annotation reference"/>
    <w:uiPriority w:val="99"/>
    <w:semiHidden/>
    <w:unhideWhenUsed/>
    <w:rsid w:val="001D29D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D29DD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1D29DD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D29DD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1D29DD"/>
    <w:rPr>
      <w:b/>
      <w:bCs/>
      <w:lang w:eastAsia="ar-SA"/>
    </w:rPr>
  </w:style>
  <w:style w:type="character" w:customStyle="1" w:styleId="af">
    <w:name w:val="Верхний колонтитул Знак"/>
    <w:link w:val="ae"/>
    <w:uiPriority w:val="99"/>
    <w:rsid w:val="00C838A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5C15-24CA-4EF8-A235-3EDDD627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уступке права требования №1</vt:lpstr>
    </vt:vector>
  </TitlesOfParts>
  <Company>1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уступке права требования №1</dc:title>
  <dc:subject/>
  <dc:creator>user</dc:creator>
  <cp:keywords/>
  <cp:lastModifiedBy>Ирина Калинкина</cp:lastModifiedBy>
  <cp:revision>11</cp:revision>
  <cp:lastPrinted>2019-12-04T11:55:00Z</cp:lastPrinted>
  <dcterms:created xsi:type="dcterms:W3CDTF">2026-06-23T20:26:00Z</dcterms:created>
  <dcterms:modified xsi:type="dcterms:W3CDTF">2026-06-24T08:01:00Z</dcterms:modified>
</cp:coreProperties>
</file>