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945" w:rsidRPr="00CE16B6" w:rsidRDefault="00226945">
      <w:pPr>
        <w:pStyle w:val="Nonformat"/>
        <w:rPr>
          <w:rFonts w:ascii="Times New Roman" w:hAnsi="Times New Roman"/>
          <w:b/>
          <w:sz w:val="22"/>
          <w:szCs w:val="22"/>
        </w:rPr>
      </w:pPr>
      <w:r w:rsidRPr="00CE16B6">
        <w:rPr>
          <w:rFonts w:ascii="Times New Roman" w:hAnsi="Times New Roman"/>
          <w:b/>
          <w:sz w:val="22"/>
          <w:szCs w:val="22"/>
        </w:rPr>
        <w:t>ПРОЕКТ</w:t>
      </w:r>
    </w:p>
    <w:p w:rsidR="00A95A6C" w:rsidRPr="00CE16B6" w:rsidRDefault="00226945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CE16B6">
        <w:rPr>
          <w:rFonts w:ascii="Times New Roman" w:hAnsi="Times New Roman"/>
          <w:b/>
          <w:sz w:val="22"/>
          <w:szCs w:val="22"/>
        </w:rPr>
        <w:t>ДОГОВОР №Л</w:t>
      </w:r>
      <w:r w:rsidR="00A41E20" w:rsidRPr="00CE16B6">
        <w:rPr>
          <w:rFonts w:ascii="Times New Roman" w:hAnsi="Times New Roman"/>
          <w:b/>
          <w:sz w:val="22"/>
          <w:szCs w:val="22"/>
        </w:rPr>
        <w:t>__</w:t>
      </w:r>
      <w:r w:rsidR="00A95A6C" w:rsidRPr="00CE16B6">
        <w:rPr>
          <w:rFonts w:ascii="Times New Roman" w:hAnsi="Times New Roman"/>
          <w:b/>
          <w:sz w:val="22"/>
          <w:szCs w:val="22"/>
        </w:rPr>
        <w:t xml:space="preserve"> </w:t>
      </w:r>
    </w:p>
    <w:p w:rsidR="00A95A6C" w:rsidRPr="00CE16B6" w:rsidRDefault="00A95A6C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CE16B6">
        <w:rPr>
          <w:rFonts w:ascii="Times New Roman" w:hAnsi="Times New Roman"/>
          <w:b/>
          <w:sz w:val="22"/>
          <w:szCs w:val="22"/>
        </w:rPr>
        <w:t>уступки прав требования</w:t>
      </w:r>
      <w:r w:rsidR="008F193C" w:rsidRPr="00CE16B6">
        <w:rPr>
          <w:rFonts w:ascii="Times New Roman" w:hAnsi="Times New Roman"/>
          <w:b/>
          <w:sz w:val="22"/>
          <w:szCs w:val="22"/>
        </w:rPr>
        <w:t xml:space="preserve"> (цессии)</w:t>
      </w:r>
    </w:p>
    <w:p w:rsidR="00226945" w:rsidRPr="00CE16B6" w:rsidRDefault="00E64884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CE16B6">
        <w:rPr>
          <w:rFonts w:ascii="Times New Roman" w:hAnsi="Times New Roman"/>
          <w:b/>
          <w:bCs/>
          <w:sz w:val="22"/>
          <w:szCs w:val="22"/>
        </w:rPr>
        <w:t>ООО «</w:t>
      </w:r>
      <w:r w:rsidR="00A41E20" w:rsidRPr="00CE16B6">
        <w:rPr>
          <w:rFonts w:ascii="Times New Roman" w:hAnsi="Times New Roman"/>
          <w:b/>
          <w:bCs/>
          <w:sz w:val="22"/>
          <w:szCs w:val="22"/>
        </w:rPr>
        <w:t>ВОСТОК ОПТ</w:t>
      </w:r>
      <w:r w:rsidRPr="00CE16B6">
        <w:rPr>
          <w:rFonts w:ascii="Times New Roman" w:hAnsi="Times New Roman"/>
          <w:b/>
          <w:bCs/>
          <w:sz w:val="22"/>
          <w:szCs w:val="22"/>
        </w:rPr>
        <w:t>»</w:t>
      </w:r>
      <w:r w:rsidR="00A95A6C" w:rsidRPr="00CE16B6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:rsidR="00226945" w:rsidRPr="00CE16B6" w:rsidRDefault="00226945">
      <w:pPr>
        <w:pStyle w:val="10"/>
        <w:ind w:firstLine="0"/>
        <w:jc w:val="center"/>
        <w:rPr>
          <w:b/>
          <w:sz w:val="22"/>
          <w:szCs w:val="22"/>
        </w:rPr>
      </w:pPr>
    </w:p>
    <w:p w:rsidR="00226945" w:rsidRPr="00CE16B6" w:rsidRDefault="00226945">
      <w:pPr>
        <w:jc w:val="both"/>
        <w:rPr>
          <w:sz w:val="22"/>
          <w:szCs w:val="22"/>
        </w:rPr>
      </w:pPr>
      <w:r w:rsidRPr="00CE16B6">
        <w:rPr>
          <w:sz w:val="22"/>
          <w:szCs w:val="22"/>
        </w:rPr>
        <w:tab/>
      </w:r>
      <w:r w:rsidR="00B81147" w:rsidRPr="00CE16B6">
        <w:rPr>
          <w:sz w:val="22"/>
          <w:szCs w:val="22"/>
        </w:rPr>
        <w:t xml:space="preserve">г. </w:t>
      </w:r>
      <w:r w:rsidR="00BA6E3E" w:rsidRPr="00BA6E3E">
        <w:rPr>
          <w:sz w:val="22"/>
          <w:szCs w:val="22"/>
        </w:rPr>
        <w:t>Новосибирск</w:t>
      </w:r>
      <w:r w:rsidR="00B81147" w:rsidRPr="00CE16B6">
        <w:rPr>
          <w:sz w:val="22"/>
          <w:szCs w:val="22"/>
        </w:rPr>
        <w:tab/>
      </w:r>
      <w:r w:rsidR="00B81147" w:rsidRPr="00CE16B6">
        <w:rPr>
          <w:sz w:val="22"/>
          <w:szCs w:val="22"/>
        </w:rPr>
        <w:tab/>
      </w:r>
      <w:r w:rsidR="00B81147" w:rsidRPr="00CE16B6">
        <w:rPr>
          <w:sz w:val="22"/>
          <w:szCs w:val="22"/>
        </w:rPr>
        <w:tab/>
      </w:r>
      <w:r w:rsidR="00B81147" w:rsidRPr="00CE16B6">
        <w:rPr>
          <w:sz w:val="22"/>
          <w:szCs w:val="22"/>
        </w:rPr>
        <w:tab/>
      </w:r>
      <w:r w:rsidRPr="00CE16B6">
        <w:rPr>
          <w:sz w:val="22"/>
          <w:szCs w:val="22"/>
        </w:rPr>
        <w:tab/>
      </w:r>
      <w:proofErr w:type="gramStart"/>
      <w:r w:rsidRPr="00CE16B6">
        <w:rPr>
          <w:sz w:val="22"/>
          <w:szCs w:val="22"/>
        </w:rPr>
        <w:tab/>
        <w:t>«</w:t>
      </w:r>
      <w:proofErr w:type="gramEnd"/>
      <w:r w:rsidRPr="00CE16B6">
        <w:rPr>
          <w:sz w:val="22"/>
          <w:szCs w:val="22"/>
        </w:rPr>
        <w:t>___» ____________ 202</w:t>
      </w:r>
      <w:r w:rsidR="00CA6974">
        <w:rPr>
          <w:sz w:val="22"/>
          <w:szCs w:val="22"/>
        </w:rPr>
        <w:t>6</w:t>
      </w:r>
      <w:r w:rsidRPr="00CE16B6">
        <w:rPr>
          <w:sz w:val="22"/>
          <w:szCs w:val="22"/>
        </w:rPr>
        <w:t xml:space="preserve"> г.</w:t>
      </w:r>
    </w:p>
    <w:p w:rsidR="00226945" w:rsidRPr="00CE16B6" w:rsidRDefault="00226945">
      <w:pPr>
        <w:pStyle w:val="Nonformat"/>
        <w:jc w:val="center"/>
        <w:rPr>
          <w:rFonts w:ascii="Times New Roman" w:hAnsi="Times New Roman"/>
          <w:sz w:val="22"/>
          <w:szCs w:val="22"/>
        </w:rPr>
      </w:pPr>
    </w:p>
    <w:p w:rsidR="008F193C" w:rsidRPr="00CE16B6" w:rsidRDefault="00FC2534" w:rsidP="008F193C">
      <w:pPr>
        <w:ind w:firstLine="708"/>
        <w:jc w:val="both"/>
        <w:rPr>
          <w:sz w:val="22"/>
          <w:szCs w:val="22"/>
        </w:rPr>
      </w:pPr>
      <w:r w:rsidRPr="00CE16B6">
        <w:rPr>
          <w:sz w:val="22"/>
          <w:szCs w:val="22"/>
        </w:rPr>
        <w:t xml:space="preserve">Общество с ограниченной ответственностью </w:t>
      </w:r>
      <w:r w:rsidR="00A41E20" w:rsidRPr="00CE16B6">
        <w:rPr>
          <w:sz w:val="22"/>
          <w:szCs w:val="22"/>
        </w:rPr>
        <w:t xml:space="preserve">«ВОСТОК ОПТ» (ОГРН 1162511051471, ИНН 2511097878), в лице конкурсного управляющего </w:t>
      </w:r>
      <w:proofErr w:type="spellStart"/>
      <w:r w:rsidR="00A41E20" w:rsidRPr="00CE16B6">
        <w:rPr>
          <w:sz w:val="22"/>
          <w:szCs w:val="22"/>
        </w:rPr>
        <w:t>Сукиасян</w:t>
      </w:r>
      <w:proofErr w:type="spellEnd"/>
      <w:r w:rsidR="00A41E20" w:rsidRPr="00CE16B6">
        <w:rPr>
          <w:sz w:val="22"/>
          <w:szCs w:val="22"/>
        </w:rPr>
        <w:t xml:space="preserve"> Екатерины Александровны, действующей на основании Решения Арбитражного суда Новосибирской области от 22.02.2024 по делу № А45-12716/2023</w:t>
      </w:r>
      <w:r w:rsidR="00226945" w:rsidRPr="00CE16B6">
        <w:rPr>
          <w:sz w:val="22"/>
          <w:szCs w:val="22"/>
        </w:rPr>
        <w:t xml:space="preserve">, </w:t>
      </w:r>
      <w:r w:rsidR="008F193C" w:rsidRPr="00CE16B6">
        <w:rPr>
          <w:sz w:val="22"/>
          <w:szCs w:val="22"/>
        </w:rPr>
        <w:t xml:space="preserve">именуемое в дальнейшем «Цедент», с одной стороны, </w:t>
      </w:r>
    </w:p>
    <w:p w:rsidR="008F193C" w:rsidRPr="00CE16B6" w:rsidRDefault="008F193C" w:rsidP="008F193C">
      <w:pPr>
        <w:ind w:firstLine="708"/>
        <w:jc w:val="both"/>
        <w:rPr>
          <w:sz w:val="22"/>
          <w:szCs w:val="22"/>
        </w:rPr>
      </w:pPr>
      <w:r w:rsidRPr="00CE16B6">
        <w:rPr>
          <w:sz w:val="22"/>
          <w:szCs w:val="22"/>
        </w:rPr>
        <w:t>и ___________, именуемое в дальнейшем «Цессионарий», с другой стороны, совместно именуемые «Стороны» заключили настоящий Договор о нижеследующем:</w:t>
      </w:r>
    </w:p>
    <w:p w:rsidR="008F193C" w:rsidRPr="00CE16B6" w:rsidRDefault="008F193C" w:rsidP="008F193C">
      <w:pPr>
        <w:ind w:firstLine="708"/>
        <w:jc w:val="both"/>
        <w:rPr>
          <w:sz w:val="22"/>
          <w:szCs w:val="22"/>
        </w:rPr>
      </w:pPr>
    </w:p>
    <w:p w:rsidR="008F193C" w:rsidRPr="00CE16B6" w:rsidRDefault="008F193C" w:rsidP="008F193C">
      <w:pPr>
        <w:ind w:firstLine="708"/>
        <w:jc w:val="center"/>
        <w:rPr>
          <w:b/>
          <w:sz w:val="22"/>
          <w:szCs w:val="22"/>
        </w:rPr>
      </w:pPr>
      <w:r w:rsidRPr="00CE16B6">
        <w:rPr>
          <w:b/>
          <w:sz w:val="22"/>
          <w:szCs w:val="22"/>
        </w:rPr>
        <w:t>1. ПРЕДМЕТ ДОГОВОРА</w:t>
      </w:r>
    </w:p>
    <w:p w:rsidR="008F193C" w:rsidRPr="00CA6974" w:rsidRDefault="008F193C" w:rsidP="00CA6974">
      <w:pPr>
        <w:suppressAutoHyphens w:val="0"/>
        <w:ind w:firstLine="709"/>
        <w:jc w:val="both"/>
        <w:rPr>
          <w:sz w:val="22"/>
          <w:szCs w:val="22"/>
        </w:rPr>
      </w:pPr>
      <w:r w:rsidRPr="00CA6974">
        <w:rPr>
          <w:sz w:val="22"/>
          <w:szCs w:val="22"/>
        </w:rPr>
        <w:t xml:space="preserve">1.1. Настоящий Договор заключен в соответствии с </w:t>
      </w:r>
      <w:r w:rsidR="00A41E20" w:rsidRPr="00CA6974">
        <w:rPr>
          <w:sz w:val="22"/>
          <w:szCs w:val="22"/>
        </w:rPr>
        <w:t xml:space="preserve">Положением № </w:t>
      </w:r>
      <w:r w:rsidR="00C771C3" w:rsidRPr="00CA6974">
        <w:rPr>
          <w:sz w:val="22"/>
          <w:szCs w:val="22"/>
        </w:rPr>
        <w:t>2</w:t>
      </w:r>
      <w:r w:rsidR="00A41E20" w:rsidRPr="00CA6974">
        <w:rPr>
          <w:sz w:val="22"/>
          <w:szCs w:val="22"/>
        </w:rPr>
        <w:t xml:space="preserve"> </w:t>
      </w:r>
      <w:r w:rsidR="00C771C3" w:rsidRPr="00CA6974">
        <w:rPr>
          <w:sz w:val="22"/>
          <w:szCs w:val="22"/>
          <w:lang w:eastAsia="ru-RU"/>
        </w:rPr>
        <w:t>о порядке, сроках и условиях продажи прав требований ООО «ВОСТОК ОПТ»</w:t>
      </w:r>
      <w:r w:rsidR="00A41E20" w:rsidRPr="00CA6974">
        <w:rPr>
          <w:sz w:val="22"/>
          <w:szCs w:val="22"/>
        </w:rPr>
        <w:t>, утвержденным собранием кредиторов ООО «ВОСТОК ОПТ»</w:t>
      </w:r>
      <w:r w:rsidR="00CA6974" w:rsidRPr="00CA6974">
        <w:rPr>
          <w:sz w:val="22"/>
          <w:szCs w:val="22"/>
        </w:rPr>
        <w:t xml:space="preserve"> </w:t>
      </w:r>
      <w:r w:rsidR="00C771C3" w:rsidRPr="00CA6974">
        <w:rPr>
          <w:sz w:val="22"/>
          <w:szCs w:val="22"/>
        </w:rPr>
        <w:t>07.07.2025</w:t>
      </w:r>
      <w:r w:rsidRPr="00CA6974">
        <w:rPr>
          <w:sz w:val="22"/>
          <w:szCs w:val="22"/>
        </w:rPr>
        <w:t>,</w:t>
      </w:r>
      <w:r w:rsidR="00CA6974" w:rsidRPr="00CA6974">
        <w:rPr>
          <w:sz w:val="22"/>
          <w:szCs w:val="22"/>
        </w:rPr>
        <w:t xml:space="preserve"> и</w:t>
      </w:r>
      <w:r w:rsidRPr="00CA6974">
        <w:rPr>
          <w:sz w:val="22"/>
          <w:szCs w:val="22"/>
        </w:rPr>
        <w:t xml:space="preserve"> </w:t>
      </w:r>
      <w:r w:rsidR="00CA6974" w:rsidRPr="00CA6974">
        <w:rPr>
          <w:sz w:val="22"/>
          <w:szCs w:val="22"/>
        </w:rPr>
        <w:t>Дополнение</w:t>
      </w:r>
      <w:r w:rsidR="00CA6974" w:rsidRPr="00CA6974">
        <w:rPr>
          <w:sz w:val="22"/>
          <w:szCs w:val="22"/>
        </w:rPr>
        <w:t>м</w:t>
      </w:r>
      <w:r w:rsidR="00CA6974" w:rsidRPr="00CA6974">
        <w:rPr>
          <w:sz w:val="22"/>
          <w:szCs w:val="22"/>
        </w:rPr>
        <w:t xml:space="preserve"> к Положению</w:t>
      </w:r>
      <w:r w:rsidR="00CA6974" w:rsidRPr="00CA6974">
        <w:rPr>
          <w:sz w:val="22"/>
          <w:szCs w:val="22"/>
        </w:rPr>
        <w:t>, утвержденным Определением Арбитражного суда Новосибирской области по делу № А45-12716/2023</w:t>
      </w:r>
      <w:r w:rsidR="00CA6974" w:rsidRPr="00CA6974">
        <w:rPr>
          <w:sz w:val="22"/>
          <w:szCs w:val="22"/>
        </w:rPr>
        <w:t xml:space="preserve"> 10 июня 2026 года</w:t>
      </w:r>
      <w:r w:rsidR="00CA6974" w:rsidRPr="00CA6974">
        <w:rPr>
          <w:sz w:val="22"/>
          <w:szCs w:val="22"/>
        </w:rPr>
        <w:t xml:space="preserve">, </w:t>
      </w:r>
      <w:r w:rsidRPr="00CA6974">
        <w:rPr>
          <w:sz w:val="22"/>
          <w:szCs w:val="22"/>
        </w:rPr>
        <w:t xml:space="preserve">на основании Протокола о результатах торгов и в соответствии с представленным Цессионарием предложением о цене Лота № </w:t>
      </w:r>
      <w:r w:rsidR="00A41E20" w:rsidRPr="00CA6974">
        <w:rPr>
          <w:sz w:val="22"/>
          <w:szCs w:val="22"/>
        </w:rPr>
        <w:t>__</w:t>
      </w:r>
      <w:r w:rsidRPr="00CA6974">
        <w:rPr>
          <w:sz w:val="22"/>
          <w:szCs w:val="22"/>
        </w:rPr>
        <w:t>, в состав которого включены права требования, указанные в п. 1.2. настоящего Договора.</w:t>
      </w:r>
      <w:bookmarkStart w:id="0" w:name="_GoBack"/>
      <w:bookmarkEnd w:id="0"/>
    </w:p>
    <w:p w:rsidR="00451F3D" w:rsidRPr="00CE16B6" w:rsidRDefault="008F193C" w:rsidP="001261A9">
      <w:pPr>
        <w:ind w:firstLine="708"/>
        <w:jc w:val="both"/>
        <w:rPr>
          <w:sz w:val="22"/>
          <w:szCs w:val="22"/>
        </w:rPr>
      </w:pPr>
      <w:r w:rsidRPr="00CE16B6">
        <w:rPr>
          <w:sz w:val="22"/>
          <w:szCs w:val="22"/>
        </w:rPr>
        <w:t xml:space="preserve">1.2. В соответствии с настоящим договором Цедент уступает Цессионарию </w:t>
      </w:r>
    </w:p>
    <w:p w:rsidR="00A41E20" w:rsidRPr="00CE16B6" w:rsidRDefault="00A41E20" w:rsidP="0002190E">
      <w:pPr>
        <w:spacing w:line="220" w:lineRule="auto"/>
        <w:ind w:firstLine="360"/>
        <w:jc w:val="center"/>
        <w:rPr>
          <w:sz w:val="22"/>
          <w:szCs w:val="22"/>
          <w:lang w:eastAsia="ru-RU"/>
        </w:rPr>
      </w:pPr>
      <w:r w:rsidRPr="00CE16B6">
        <w:rPr>
          <w:sz w:val="22"/>
          <w:szCs w:val="22"/>
        </w:rPr>
        <w:fldChar w:fldCharType="begin"/>
      </w:r>
      <w:r w:rsidRPr="00CE16B6">
        <w:rPr>
          <w:sz w:val="22"/>
          <w:szCs w:val="22"/>
        </w:rPr>
        <w:instrText xml:space="preserve"> LINK </w:instrText>
      </w:r>
      <w:r w:rsidR="00CA6974">
        <w:rPr>
          <w:sz w:val="22"/>
          <w:szCs w:val="22"/>
        </w:rPr>
        <w:instrText xml:space="preserve">Excel.Sheet.12 "C:\\Users\\anna1\\OneDrive\\Документы\\БЮВ\\Восток Опт ку Сукиасян\\Права требования\\Торги 3 продолжение\\Торги 1\\lots_import.xlsx" Лист1!R2C1:R23C2 </w:instrText>
      </w:r>
      <w:r w:rsidRPr="00CE16B6">
        <w:rPr>
          <w:sz w:val="22"/>
          <w:szCs w:val="22"/>
        </w:rPr>
        <w:instrText xml:space="preserve">\a \f 4 \h </w:instrText>
      </w:r>
      <w:r w:rsidR="00CE16B6" w:rsidRPr="00CE16B6">
        <w:rPr>
          <w:sz w:val="22"/>
          <w:szCs w:val="22"/>
        </w:rPr>
        <w:instrText xml:space="preserve"> \* MERGEFORMAT </w:instrText>
      </w:r>
      <w:r w:rsidRPr="00CE16B6">
        <w:rPr>
          <w:sz w:val="22"/>
          <w:szCs w:val="22"/>
        </w:rPr>
        <w:fldChar w:fldCharType="separate"/>
      </w:r>
    </w:p>
    <w:tbl>
      <w:tblPr>
        <w:tblW w:w="9637" w:type="dxa"/>
        <w:tblLook w:val="04A0" w:firstRow="1" w:lastRow="0" w:firstColumn="1" w:lastColumn="0" w:noHBand="0" w:noVBand="1"/>
      </w:tblPr>
      <w:tblGrid>
        <w:gridCol w:w="436"/>
        <w:gridCol w:w="9201"/>
      </w:tblGrid>
      <w:tr w:rsidR="00A41E20" w:rsidRPr="00A41E20" w:rsidTr="00A41E20">
        <w:trPr>
          <w:trHeight w:val="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Право требования на основании Определения Арбитражного суда Новосибирской области от11.06.2024 г. по делу А45-12716/2023 к ООО «Альянс-НСК» (ИНН5405463630 ) возврата самоходной машины автопогрузчик с вилочным хватом TOYOTA 02-8FGL 15, 2017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г.в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., заводской номер 8FGL18-6637; самоходной машины автопогрузчик с вилочным хватом TOYOTA 02-8FGL 20, 2017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г.в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., заводской номер 8FGL25-63806;самоходной машины - погрузчик SEM, SEM636D 2020, 2020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г.в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., заводской номер SEM00636A3D301130; или, если при исполнении решения суда присужденное имущество не окажется в наличии, право требования взыскания с ООО «Альянс-НСК» (ИНН5405463630 ) денежных средств в размере рыночной стоимости самоходной машины автопогрузчик с вилочным хватом TOYOTA 02-8FGL 15, 2017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г.в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., заводской номер 8FGL18-6637 в размере997000,00 руб., рыночной стоимости самоходной машины автопогрузчик с вилочным хватом TOYOTA 02-8FGL20, 2017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г.в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., заводской номер 8FGL25-63806 в размере 997000,00 руб.; рыночной стоимости самоходной машины- погрузчик SEM, SEM636D 2020, 2020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г.в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., заводской номер SEM00636A3D301130 в размере 3279000,00 руб., на общую сумму 5 273 000,00 руб. </w:t>
            </w:r>
          </w:p>
        </w:tc>
      </w:tr>
      <w:tr w:rsidR="00A41E20" w:rsidRPr="00A41E20" w:rsidTr="00A41E20">
        <w:trPr>
          <w:trHeight w:val="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Право требования взыскания денежных средств с "ООО "Альянс-НСК" (ИНН 5405463630) согласно определению Арбитражного суда Новосибирской области от 11.06.2024 по делу А45-12716/2023 о взыскании судебных расходов по государственной пошлине на сумму 9 000,00 руб. </w:t>
            </w:r>
          </w:p>
        </w:tc>
      </w:tr>
      <w:tr w:rsidR="00A41E20" w:rsidRPr="00A41E20" w:rsidTr="00A41E20">
        <w:trPr>
          <w:trHeight w:val="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Право требования взыскания денежных средств с ООО ТК "ТР" согласно Решению Арбитражного суда Новосибирской области от 12.08.2024 по делу № А45-15387/2024 на сумму 4 185 120,07 руб. </w:t>
            </w:r>
          </w:p>
        </w:tc>
      </w:tr>
      <w:tr w:rsidR="00A41E20" w:rsidRPr="00A41E20" w:rsidTr="00A41E20">
        <w:trPr>
          <w:trHeight w:val="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Право требования взыскания денежных средств с ИП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Пучкова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 Андрея Викторовича согласно Определению Арбитражного суда Новосибирской области от 15.10.2024 по делу № А45-12716/2023 на сумму 9565 276,00 руб.</w:t>
            </w:r>
          </w:p>
        </w:tc>
      </w:tr>
      <w:tr w:rsidR="00A41E20" w:rsidRPr="00A41E20" w:rsidTr="00A41E20">
        <w:trPr>
          <w:trHeight w:val="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Право требования взыскания денежных средств с ООО "Г.Т.Р. Экспорт и Импорт" согласно Определению Арбитражного суда Новосибирской области от 18.10.2024 по делу № А45-12716/2023 на сумму 8456 000,00 руб. </w:t>
            </w:r>
          </w:p>
        </w:tc>
      </w:tr>
      <w:tr w:rsidR="00A41E20" w:rsidRPr="00A41E20" w:rsidTr="00A41E20">
        <w:trPr>
          <w:trHeight w:val="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Право требования взыскания денежных средств с ООО "Г.Т.Р. Экспорт и Импорт" согласно Определению Арбитражного суда Новосибирской области от 04.10.2024 по делу № А45-12716/2023 на сумму 3856 000,00 руб. </w:t>
            </w:r>
          </w:p>
        </w:tc>
      </w:tr>
      <w:tr w:rsidR="00A41E20" w:rsidRPr="00A41E20" w:rsidTr="00A41E20">
        <w:trPr>
          <w:trHeight w:val="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Право требования взыскания денежных средств с ИП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Пучкова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 Андрея Викторовича согласно определению Арбитражного суда Новосибирской области от 18.10.2024 по делу № А45-12716/2023 на сумму 3 206000,00 руб.</w:t>
            </w:r>
          </w:p>
        </w:tc>
      </w:tr>
      <w:tr w:rsidR="00A41E20" w:rsidRPr="00A41E20" w:rsidTr="00A41E20">
        <w:trPr>
          <w:trHeight w:val="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lastRenderedPageBreak/>
              <w:t>8</w:t>
            </w: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Право требования взыскания денежных средств с ООО "Азиатские торговые линии" согласно определению Арбитражного суда Новосибирской области от 02.10.2024 по делу № А45-12716/2023 на сумму 80887 000,00 руб. </w:t>
            </w:r>
          </w:p>
        </w:tc>
      </w:tr>
      <w:tr w:rsidR="00A41E20" w:rsidRPr="00A41E20" w:rsidTr="00A41E20">
        <w:trPr>
          <w:trHeight w:val="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Право требования взыскания денежных средств с главы КХ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Варданян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 Г.Л. согласно Решению Арбитражного суда Новосибирской области от 01.06.2021 по делу № А45-5873/2021 на сумму 3 571 659,80 руб.</w:t>
            </w:r>
          </w:p>
        </w:tc>
      </w:tr>
      <w:tr w:rsidR="00A41E20" w:rsidRPr="00A41E20" w:rsidTr="00A41E20">
        <w:trPr>
          <w:trHeight w:val="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Право требования взыскания денежных средств с TOYO FEED LIMITED (Бангладеш) на сумму 213770,20 долларов США. </w:t>
            </w:r>
          </w:p>
        </w:tc>
      </w:tr>
      <w:tr w:rsidR="00A41E20" w:rsidRPr="00A41E20" w:rsidTr="00A41E20">
        <w:trPr>
          <w:trHeight w:val="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Право требования взыскания денежных средств с Куценко Александр Валериевич (Китай) на сумму5 507 832,6 китайских юаней. </w:t>
            </w:r>
          </w:p>
        </w:tc>
      </w:tr>
      <w:tr w:rsidR="00A41E20" w:rsidRPr="00A41E20" w:rsidTr="00A41E20">
        <w:trPr>
          <w:trHeight w:val="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Право требования взыскания денежных средств с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Лихогра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 Наталья Викторовна на сумму 11814 004,35 китайских юаней. </w:t>
            </w:r>
          </w:p>
        </w:tc>
      </w:tr>
      <w:tr w:rsidR="00A41E20" w:rsidRPr="00A41E20" w:rsidTr="00A41E20">
        <w:trPr>
          <w:trHeight w:val="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Право требования взыскания денежных средств GUANGXI KISS LOTUS IMPORT AND EXPORTTRADE CO., LTD (Китай) на сумму 9 904 785,15 российских рублей. </w:t>
            </w:r>
          </w:p>
        </w:tc>
      </w:tr>
      <w:tr w:rsidR="00A41E20" w:rsidRPr="00A41E20" w:rsidTr="00A41E20">
        <w:trPr>
          <w:trHeight w:val="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Право требования взыскания денежных средств с SUIFENHE XUPU TRADING СО LTD (Китай) на сумму 15 546 139,2 китайских юаней. </w:t>
            </w:r>
          </w:p>
        </w:tc>
      </w:tr>
      <w:tr w:rsidR="00A41E20" w:rsidRPr="00A41E20" w:rsidTr="00A41E20">
        <w:trPr>
          <w:trHeight w:val="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Право требования взыскания денежных средств с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Jilin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Yuhong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Import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and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Export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Trade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proofErr w:type="gramStart"/>
            <w:r w:rsidRPr="00A41E20">
              <w:rPr>
                <w:color w:val="000000"/>
                <w:sz w:val="22"/>
                <w:szCs w:val="22"/>
                <w:lang w:eastAsia="ru-RU"/>
              </w:rPr>
              <w:t>Co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>.,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Ltd</w:t>
            </w:r>
            <w:proofErr w:type="spellEnd"/>
            <w:proofErr w:type="gram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 (Китай) на сумму 33 736 055,16 российских рублей.</w:t>
            </w:r>
          </w:p>
        </w:tc>
      </w:tr>
      <w:tr w:rsidR="00A41E20" w:rsidRPr="00A41E20" w:rsidTr="00A41E20">
        <w:trPr>
          <w:trHeight w:val="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Право требования взыскания денежных средств с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Jilin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Yuhong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Import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and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Export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Trade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proofErr w:type="gramStart"/>
            <w:r w:rsidRPr="00A41E20">
              <w:rPr>
                <w:color w:val="000000"/>
                <w:sz w:val="22"/>
                <w:szCs w:val="22"/>
                <w:lang w:eastAsia="ru-RU"/>
              </w:rPr>
              <w:t>Co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>.,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Ltd</w:t>
            </w:r>
            <w:proofErr w:type="spellEnd"/>
            <w:proofErr w:type="gramEnd"/>
            <w:r w:rsidRPr="00A41E20">
              <w:rPr>
                <w:color w:val="000000"/>
                <w:sz w:val="22"/>
                <w:szCs w:val="22"/>
                <w:lang w:eastAsia="ru-RU"/>
              </w:rPr>
              <w:t>(Китай) на сумму 400 000,00 китайских юаней.</w:t>
            </w:r>
          </w:p>
        </w:tc>
      </w:tr>
      <w:tr w:rsidR="00A41E20" w:rsidRPr="00A41E20" w:rsidTr="00A41E20">
        <w:trPr>
          <w:trHeight w:val="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Право требования взыскания денежных средств с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Qingdao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Xinzhi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Nong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Biotechnology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Co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.,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Ltd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 (Китай) на сумму 488 399,69 китайских юаней.</w:t>
            </w:r>
          </w:p>
        </w:tc>
      </w:tr>
      <w:tr w:rsidR="00A41E20" w:rsidRPr="00A41E20" w:rsidTr="00A41E20">
        <w:trPr>
          <w:trHeight w:val="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Право требования взыскания денежных средств с DONGNING HUAYANG TRADE </w:t>
            </w:r>
            <w:proofErr w:type="gramStart"/>
            <w:r w:rsidRPr="00A41E20">
              <w:rPr>
                <w:color w:val="000000"/>
                <w:sz w:val="22"/>
                <w:szCs w:val="22"/>
                <w:lang w:eastAsia="ru-RU"/>
              </w:rPr>
              <w:t>СО.,</w:t>
            </w:r>
            <w:proofErr w:type="gram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 LTD (Китай) на сумму 439 556 145,00 российских рублей.</w:t>
            </w:r>
          </w:p>
        </w:tc>
      </w:tr>
      <w:tr w:rsidR="00A41E20" w:rsidRPr="00A41E20" w:rsidTr="00A41E20">
        <w:trPr>
          <w:trHeight w:val="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Право требования взыскания денежных средств с DONGNING HENGYUAN INTEGRATEDMARKET СО LTD. (Китай) на сумму 10 647 031,00 китайских юаней. </w:t>
            </w:r>
          </w:p>
        </w:tc>
      </w:tr>
      <w:tr w:rsidR="00A41E20" w:rsidRPr="00A41E20" w:rsidTr="00A41E20">
        <w:trPr>
          <w:trHeight w:val="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>Право требования взыскания денежных средств с XINXING DEVELOPMENT (BEIJING)INTERNATIONAL TRADE CO. LTD на сумму 696 000,00 китайских юаней.</w:t>
            </w:r>
          </w:p>
        </w:tc>
      </w:tr>
      <w:tr w:rsidR="00A41E20" w:rsidRPr="00A41E20" w:rsidTr="00A41E20">
        <w:trPr>
          <w:trHeight w:val="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>Право требования взыскания денежных средств с ООО "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Чанцзян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 Сибирь" на сумму 27428264,25 российских рублей. </w:t>
            </w:r>
          </w:p>
        </w:tc>
      </w:tr>
      <w:tr w:rsidR="00A41E20" w:rsidRPr="00A41E20" w:rsidTr="00A41E20">
        <w:trPr>
          <w:trHeight w:val="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>Право требования взыскания денежных средств с EMPROS INTERNATIONAL (Канада) на сумму 185115,01 долларов США.</w:t>
            </w:r>
          </w:p>
        </w:tc>
      </w:tr>
    </w:tbl>
    <w:p w:rsidR="0002190E" w:rsidRPr="00CE16B6" w:rsidRDefault="00A41E20" w:rsidP="0002190E">
      <w:pPr>
        <w:spacing w:line="220" w:lineRule="auto"/>
        <w:ind w:firstLine="360"/>
        <w:jc w:val="center"/>
        <w:rPr>
          <w:b/>
          <w:sz w:val="22"/>
          <w:szCs w:val="22"/>
        </w:rPr>
      </w:pPr>
      <w:r w:rsidRPr="00CE16B6">
        <w:rPr>
          <w:sz w:val="22"/>
          <w:szCs w:val="22"/>
        </w:rPr>
        <w:fldChar w:fldCharType="end"/>
      </w:r>
    </w:p>
    <w:p w:rsidR="006B619D" w:rsidRPr="00CE16B6" w:rsidRDefault="006B619D" w:rsidP="006B619D">
      <w:pPr>
        <w:spacing w:line="220" w:lineRule="auto"/>
        <w:ind w:firstLine="360"/>
        <w:jc w:val="center"/>
        <w:rPr>
          <w:b/>
          <w:sz w:val="22"/>
          <w:szCs w:val="22"/>
        </w:rPr>
      </w:pPr>
      <w:r w:rsidRPr="00CE16B6">
        <w:rPr>
          <w:b/>
          <w:sz w:val="22"/>
          <w:szCs w:val="22"/>
        </w:rPr>
        <w:t>2. ЦЕНА ДОГОВОРА И ПОРЯДОК РАСЧЕТОВ</w:t>
      </w:r>
    </w:p>
    <w:p w:rsidR="006B619D" w:rsidRPr="00CE16B6" w:rsidRDefault="006B619D" w:rsidP="006B619D">
      <w:pPr>
        <w:ind w:firstLine="709"/>
        <w:jc w:val="both"/>
        <w:rPr>
          <w:sz w:val="22"/>
          <w:szCs w:val="22"/>
        </w:rPr>
      </w:pPr>
      <w:r w:rsidRPr="00CE16B6">
        <w:rPr>
          <w:sz w:val="22"/>
          <w:szCs w:val="22"/>
        </w:rPr>
        <w:t>2.1. Стоимость передаваемых прав требования, указанных в п. 1.2. настоящего Договора, составляет ___________ (_____________________) рублей ___ копеек, НДС не облагается.</w:t>
      </w:r>
    </w:p>
    <w:p w:rsidR="006B619D" w:rsidRPr="00CE16B6" w:rsidRDefault="006B619D" w:rsidP="006B619D">
      <w:pPr>
        <w:pStyle w:val="220"/>
        <w:ind w:firstLine="709"/>
        <w:rPr>
          <w:szCs w:val="22"/>
        </w:rPr>
      </w:pPr>
      <w:r w:rsidRPr="00CE16B6">
        <w:rPr>
          <w:szCs w:val="22"/>
        </w:rPr>
        <w:t>2.2. Цессионарий обязуется уплатить указанную в п. 2.1. настоящего Договора цену приобретаемых прав требования, указанных в п. 1.2. настоящего Договора, в следующем порядке:</w:t>
      </w:r>
    </w:p>
    <w:p w:rsidR="006B619D" w:rsidRPr="00CE16B6" w:rsidRDefault="006B619D" w:rsidP="006B619D">
      <w:pPr>
        <w:pStyle w:val="23"/>
        <w:ind w:firstLine="709"/>
        <w:jc w:val="both"/>
        <w:rPr>
          <w:sz w:val="22"/>
          <w:szCs w:val="22"/>
        </w:rPr>
      </w:pPr>
      <w:r w:rsidRPr="00CE16B6">
        <w:rPr>
          <w:sz w:val="22"/>
          <w:szCs w:val="22"/>
        </w:rPr>
        <w:t xml:space="preserve">2.2.1. Денежные средства в размере _______ (________________________) </w:t>
      </w:r>
      <w:r w:rsidRPr="00CE16B6">
        <w:rPr>
          <w:bCs/>
          <w:sz w:val="22"/>
          <w:szCs w:val="22"/>
        </w:rPr>
        <w:t>рублей ___</w:t>
      </w:r>
      <w:r w:rsidRPr="00CE16B6">
        <w:rPr>
          <w:sz w:val="22"/>
          <w:szCs w:val="22"/>
        </w:rPr>
        <w:t xml:space="preserve"> копеек (НДС не облагается), должны быть перечислены на расчетный счет Цедента, указанный в п. 6.1. настоящего Договора, не позднее 30 дней со дня подписания настоящего договора; </w:t>
      </w:r>
    </w:p>
    <w:p w:rsidR="006B619D" w:rsidRPr="00CE16B6" w:rsidRDefault="006B619D" w:rsidP="006B619D">
      <w:pPr>
        <w:pStyle w:val="23"/>
        <w:ind w:firstLine="709"/>
        <w:jc w:val="both"/>
        <w:rPr>
          <w:sz w:val="22"/>
          <w:szCs w:val="22"/>
        </w:rPr>
      </w:pPr>
      <w:r w:rsidRPr="00CE16B6">
        <w:rPr>
          <w:sz w:val="22"/>
          <w:szCs w:val="22"/>
        </w:rPr>
        <w:t>2.2.2. Задаток в размере ____ (__________) рублей __ копеек (НДС не облагается), внесенный Цессионарием на отдельный банковский счет Цедента, засчитывается в счет оплаты приобретенных прав требования.</w:t>
      </w:r>
    </w:p>
    <w:p w:rsidR="006B619D" w:rsidRPr="00CE16B6" w:rsidRDefault="006B619D" w:rsidP="006B619D">
      <w:pPr>
        <w:pStyle w:val="23"/>
        <w:ind w:firstLine="709"/>
        <w:jc w:val="both"/>
        <w:rPr>
          <w:sz w:val="22"/>
          <w:szCs w:val="22"/>
        </w:rPr>
      </w:pPr>
      <w:r w:rsidRPr="00CE16B6">
        <w:rPr>
          <w:sz w:val="22"/>
          <w:szCs w:val="22"/>
        </w:rPr>
        <w:t>2.3. Факт оплаты приобретаемых прав требования в установленном размере и в указанный срок подтверждается выпиской со счета Цедента.</w:t>
      </w:r>
    </w:p>
    <w:p w:rsidR="006B619D" w:rsidRPr="00CE16B6" w:rsidRDefault="006B619D" w:rsidP="006B619D">
      <w:pPr>
        <w:pStyle w:val="a8"/>
        <w:widowControl w:val="0"/>
        <w:rPr>
          <w:sz w:val="22"/>
          <w:szCs w:val="22"/>
        </w:rPr>
      </w:pPr>
    </w:p>
    <w:p w:rsidR="006B619D" w:rsidRPr="00CE16B6" w:rsidRDefault="006B619D" w:rsidP="006B619D">
      <w:pPr>
        <w:ind w:left="40"/>
        <w:jc w:val="center"/>
        <w:rPr>
          <w:sz w:val="22"/>
          <w:szCs w:val="22"/>
        </w:rPr>
      </w:pPr>
      <w:r w:rsidRPr="00CE16B6">
        <w:rPr>
          <w:b/>
          <w:sz w:val="22"/>
          <w:szCs w:val="22"/>
        </w:rPr>
        <w:t>3. УСЛОВИЯ ДОГОВОРА</w:t>
      </w:r>
    </w:p>
    <w:p w:rsidR="006B619D" w:rsidRPr="00CE16B6" w:rsidRDefault="006B619D" w:rsidP="006B619D">
      <w:pPr>
        <w:ind w:firstLine="720"/>
        <w:jc w:val="both"/>
        <w:rPr>
          <w:bCs/>
          <w:sz w:val="22"/>
          <w:szCs w:val="22"/>
        </w:rPr>
      </w:pPr>
      <w:r w:rsidRPr="00CE16B6">
        <w:rPr>
          <w:bCs/>
          <w:sz w:val="22"/>
          <w:szCs w:val="22"/>
        </w:rPr>
        <w:t xml:space="preserve">3.1. Права требования, указанные в п. 1.2. настоящего Договора, переходят к Цессионарию </w:t>
      </w:r>
      <w:r w:rsidRPr="00CE16B6">
        <w:rPr>
          <w:sz w:val="22"/>
          <w:szCs w:val="22"/>
        </w:rPr>
        <w:t>со дня полной оплаты прав требования, в порядке, установленном в п. 2.2. настоящего Договора</w:t>
      </w:r>
      <w:r w:rsidRPr="00CE16B6">
        <w:rPr>
          <w:bCs/>
          <w:sz w:val="22"/>
          <w:szCs w:val="22"/>
        </w:rPr>
        <w:t>.</w:t>
      </w:r>
    </w:p>
    <w:p w:rsidR="006B619D" w:rsidRPr="00CE16B6" w:rsidRDefault="006B619D" w:rsidP="006B619D">
      <w:pPr>
        <w:ind w:firstLine="720"/>
        <w:jc w:val="both"/>
        <w:rPr>
          <w:bCs/>
          <w:sz w:val="22"/>
          <w:szCs w:val="22"/>
        </w:rPr>
      </w:pPr>
      <w:r w:rsidRPr="00CE16B6">
        <w:rPr>
          <w:sz w:val="22"/>
          <w:szCs w:val="22"/>
        </w:rPr>
        <w:t>Права требования, указанные в п. 1.2. настоящего Договора, переходят к Цессионарию в том объеме и на тех условиях, которые существуют к моменту полной оплаты прав требования, в том числе к Цессионарию переходят права, обеспечивающие исполнение обязательств, другие связанные с требованием права, включая право на проценты.</w:t>
      </w:r>
    </w:p>
    <w:p w:rsidR="006B619D" w:rsidRPr="00CE16B6" w:rsidRDefault="006B619D" w:rsidP="006B619D">
      <w:pPr>
        <w:ind w:firstLine="720"/>
        <w:jc w:val="both"/>
        <w:rPr>
          <w:bCs/>
          <w:sz w:val="22"/>
          <w:szCs w:val="22"/>
        </w:rPr>
      </w:pPr>
      <w:r w:rsidRPr="00CE16B6">
        <w:rPr>
          <w:sz w:val="22"/>
          <w:szCs w:val="22"/>
        </w:rPr>
        <w:t>3.2. Цедент обязуется передать, а Цессионарий принять по Акту документы, удостоверяющие права требования Цедента к должникам, в течение 10 (десяти) календарных дней с момента поступления в полном объеме денежных средств на счета Цедента в размере, указанном в п. 2.1. настоящего Договора</w:t>
      </w:r>
      <w:r w:rsidRPr="00CE16B6">
        <w:rPr>
          <w:bCs/>
          <w:sz w:val="22"/>
          <w:szCs w:val="22"/>
        </w:rPr>
        <w:t>.</w:t>
      </w:r>
    </w:p>
    <w:p w:rsidR="006B619D" w:rsidRPr="00CE16B6" w:rsidRDefault="006B619D" w:rsidP="006B619D">
      <w:pPr>
        <w:ind w:firstLine="720"/>
        <w:jc w:val="both"/>
        <w:rPr>
          <w:bCs/>
          <w:sz w:val="22"/>
          <w:szCs w:val="22"/>
        </w:rPr>
      </w:pPr>
      <w:r w:rsidRPr="00CE16B6">
        <w:rPr>
          <w:bCs/>
          <w:sz w:val="22"/>
          <w:szCs w:val="22"/>
        </w:rPr>
        <w:lastRenderedPageBreak/>
        <w:t xml:space="preserve">3.3. </w:t>
      </w:r>
      <w:r w:rsidRPr="00CE16B6">
        <w:rPr>
          <w:sz w:val="22"/>
          <w:szCs w:val="22"/>
        </w:rPr>
        <w:t>Цедент обязуется с момента подписания Договора не предъявлять должникам никаких претензий, не обращаться в суд и не истребовать иным образом задолженностей по обязательствам, если иное не будет оговорено дополнительно.</w:t>
      </w:r>
    </w:p>
    <w:p w:rsidR="006B619D" w:rsidRPr="00CE16B6" w:rsidRDefault="006B619D" w:rsidP="006B619D">
      <w:pPr>
        <w:ind w:firstLine="720"/>
        <w:jc w:val="both"/>
        <w:rPr>
          <w:bCs/>
          <w:sz w:val="22"/>
          <w:szCs w:val="22"/>
        </w:rPr>
      </w:pPr>
      <w:r w:rsidRPr="00CE16B6">
        <w:rPr>
          <w:bCs/>
          <w:sz w:val="22"/>
          <w:szCs w:val="22"/>
        </w:rPr>
        <w:t>3.4. В случае исполнения должником обязательств Цеденту и/или признания прав требования необоснованными в судебном порядке до полной оплаты прав требования Цессионарием стоимость прав требования, указанная в п. 2.1. настоящего Договора, уменьшается пропорционально.</w:t>
      </w:r>
    </w:p>
    <w:p w:rsidR="006B619D" w:rsidRPr="00CE16B6" w:rsidRDefault="006B619D" w:rsidP="00C4272D">
      <w:pPr>
        <w:ind w:firstLine="709"/>
        <w:jc w:val="both"/>
        <w:rPr>
          <w:sz w:val="22"/>
          <w:szCs w:val="22"/>
        </w:rPr>
      </w:pPr>
      <w:r w:rsidRPr="00CE16B6">
        <w:rPr>
          <w:sz w:val="22"/>
          <w:szCs w:val="22"/>
        </w:rPr>
        <w:t>В случае исполнения должником обязательств Цеденту после перехода прав требования к Цессионарию, Цедент обязуется в течение 10 дней, со дня получения исполнения, перечислить полученные от должника денежные средства Цессионарию.</w:t>
      </w:r>
    </w:p>
    <w:p w:rsidR="006B619D" w:rsidRPr="00CE16B6" w:rsidRDefault="006B619D" w:rsidP="006B619D">
      <w:pPr>
        <w:jc w:val="center"/>
        <w:rPr>
          <w:b/>
          <w:sz w:val="22"/>
          <w:szCs w:val="22"/>
        </w:rPr>
      </w:pPr>
    </w:p>
    <w:p w:rsidR="006B619D" w:rsidRPr="00CE16B6" w:rsidRDefault="006B619D" w:rsidP="006B619D">
      <w:pPr>
        <w:jc w:val="center"/>
        <w:rPr>
          <w:sz w:val="22"/>
          <w:szCs w:val="22"/>
        </w:rPr>
      </w:pPr>
      <w:r w:rsidRPr="00CE16B6">
        <w:rPr>
          <w:b/>
          <w:sz w:val="22"/>
          <w:szCs w:val="22"/>
        </w:rPr>
        <w:t>4. ОТВЕТСТВЕННОСТЬ СТОРОН</w:t>
      </w:r>
    </w:p>
    <w:p w:rsidR="006B619D" w:rsidRPr="00CE16B6" w:rsidRDefault="006B619D" w:rsidP="006B619D">
      <w:pPr>
        <w:ind w:firstLine="720"/>
        <w:jc w:val="both"/>
        <w:rPr>
          <w:bCs/>
          <w:sz w:val="22"/>
          <w:szCs w:val="22"/>
        </w:rPr>
      </w:pPr>
      <w:r w:rsidRPr="00CE16B6">
        <w:rPr>
          <w:bCs/>
          <w:sz w:val="22"/>
          <w:szCs w:val="22"/>
        </w:rPr>
        <w:t>4.1. Цессионарий вправе взыскать убытки, возникшие вследствие нарушения Цедентом обязательств, указанных в п. 3.3. настоящего Договора.</w:t>
      </w:r>
    </w:p>
    <w:p w:rsidR="006B619D" w:rsidRPr="00CE16B6" w:rsidRDefault="006B619D" w:rsidP="006B619D">
      <w:pPr>
        <w:ind w:firstLine="720"/>
        <w:jc w:val="both"/>
        <w:rPr>
          <w:bCs/>
          <w:sz w:val="22"/>
          <w:szCs w:val="22"/>
        </w:rPr>
      </w:pPr>
      <w:r w:rsidRPr="00CE16B6">
        <w:rPr>
          <w:bCs/>
          <w:sz w:val="22"/>
          <w:szCs w:val="22"/>
        </w:rPr>
        <w:t>4.2. Цедент не отвечает за неисполнение обязательств должниками Цессионарию, если только неисполнение не вызвано виновными действиями (бездействием) Цедента.</w:t>
      </w:r>
    </w:p>
    <w:p w:rsidR="006B619D" w:rsidRPr="00CE16B6" w:rsidRDefault="006B619D" w:rsidP="006B619D">
      <w:pPr>
        <w:ind w:firstLine="720"/>
        <w:jc w:val="both"/>
        <w:rPr>
          <w:bCs/>
          <w:sz w:val="22"/>
          <w:szCs w:val="22"/>
        </w:rPr>
      </w:pPr>
      <w:r w:rsidRPr="00CE16B6">
        <w:rPr>
          <w:sz w:val="22"/>
          <w:szCs w:val="22"/>
        </w:rPr>
        <w:t xml:space="preserve">4.3. В случае нарушения Цессионарием указанного в п. 2.2. настоящего Договора </w:t>
      </w:r>
      <w:r w:rsidRPr="00CE16B6">
        <w:rPr>
          <w:bCs/>
          <w:sz w:val="22"/>
          <w:szCs w:val="22"/>
        </w:rPr>
        <w:t>срока оплаты прав требования, указанных в п. 1.2. настоящего Договора</w:t>
      </w:r>
      <w:r w:rsidRPr="00CE16B6">
        <w:rPr>
          <w:sz w:val="22"/>
          <w:szCs w:val="22"/>
        </w:rPr>
        <w:t>,</w:t>
      </w:r>
      <w:r w:rsidRPr="00CE16B6">
        <w:rPr>
          <w:bCs/>
          <w:sz w:val="22"/>
          <w:szCs w:val="22"/>
        </w:rPr>
        <w:t xml:space="preserve"> </w:t>
      </w:r>
      <w:r w:rsidRPr="00CE16B6">
        <w:rPr>
          <w:sz w:val="22"/>
          <w:szCs w:val="22"/>
        </w:rPr>
        <w:t>договор с ним считается незаключенным. В этом случае Цессионарий утрачивает право на приобретение прав требования, задаток, внесенный Цессионарием, ему не возвращается, а включается в состав имущества Цедента.</w:t>
      </w:r>
    </w:p>
    <w:p w:rsidR="006B619D" w:rsidRPr="00CE16B6" w:rsidRDefault="006B619D" w:rsidP="006B619D">
      <w:pPr>
        <w:rPr>
          <w:b/>
          <w:sz w:val="22"/>
          <w:szCs w:val="22"/>
        </w:rPr>
      </w:pPr>
    </w:p>
    <w:p w:rsidR="006B619D" w:rsidRPr="00CE16B6" w:rsidRDefault="006B619D" w:rsidP="006B619D">
      <w:pPr>
        <w:pStyle w:val="FR1"/>
        <w:widowControl/>
        <w:contextualSpacing/>
        <w:rPr>
          <w:rFonts w:ascii="Times New Roman" w:hAnsi="Times New Roman"/>
          <w:b w:val="0"/>
          <w:szCs w:val="22"/>
        </w:rPr>
      </w:pPr>
      <w:r w:rsidRPr="00CE16B6">
        <w:rPr>
          <w:rFonts w:ascii="Times New Roman" w:hAnsi="Times New Roman"/>
          <w:szCs w:val="22"/>
        </w:rPr>
        <w:t>5. РАЗНОЕ</w:t>
      </w:r>
    </w:p>
    <w:p w:rsidR="006B619D" w:rsidRPr="00CE16B6" w:rsidRDefault="006B619D" w:rsidP="006B619D">
      <w:pPr>
        <w:ind w:firstLine="720"/>
        <w:contextualSpacing/>
        <w:jc w:val="both"/>
        <w:rPr>
          <w:bCs/>
          <w:sz w:val="22"/>
          <w:szCs w:val="22"/>
        </w:rPr>
      </w:pPr>
      <w:r w:rsidRPr="00CE16B6">
        <w:rPr>
          <w:bCs/>
          <w:sz w:val="22"/>
          <w:szCs w:val="22"/>
        </w:rPr>
        <w:t xml:space="preserve">5.1. Договор вступает в силу с момента подписания и действует до полного исполнения </w:t>
      </w:r>
      <w:r w:rsidRPr="00CE16B6">
        <w:rPr>
          <w:bCs/>
          <w:iCs/>
          <w:sz w:val="22"/>
          <w:szCs w:val="22"/>
        </w:rPr>
        <w:t xml:space="preserve">Сторонами </w:t>
      </w:r>
      <w:r w:rsidRPr="00CE16B6">
        <w:rPr>
          <w:bCs/>
          <w:sz w:val="22"/>
          <w:szCs w:val="22"/>
        </w:rPr>
        <w:t>своих обязательств.</w:t>
      </w:r>
    </w:p>
    <w:p w:rsidR="006B619D" w:rsidRPr="00CE16B6" w:rsidRDefault="006B619D" w:rsidP="006B619D">
      <w:pPr>
        <w:ind w:firstLine="720"/>
        <w:contextualSpacing/>
        <w:jc w:val="both"/>
        <w:rPr>
          <w:bCs/>
          <w:sz w:val="22"/>
          <w:szCs w:val="22"/>
        </w:rPr>
      </w:pPr>
      <w:r w:rsidRPr="00CE16B6">
        <w:rPr>
          <w:bCs/>
          <w:sz w:val="22"/>
          <w:szCs w:val="22"/>
        </w:rPr>
        <w:t>5.2. Все дополнения и изменения к Договору действительны только совершенными в письменной форме.</w:t>
      </w:r>
    </w:p>
    <w:p w:rsidR="006B619D" w:rsidRPr="00CE16B6" w:rsidRDefault="006B619D" w:rsidP="006B619D">
      <w:pPr>
        <w:ind w:firstLine="720"/>
        <w:contextualSpacing/>
        <w:jc w:val="both"/>
        <w:rPr>
          <w:bCs/>
          <w:sz w:val="22"/>
          <w:szCs w:val="22"/>
        </w:rPr>
      </w:pPr>
      <w:r w:rsidRPr="00CE16B6">
        <w:rPr>
          <w:bCs/>
          <w:sz w:val="22"/>
          <w:szCs w:val="22"/>
        </w:rPr>
        <w:t>5.3. Все споры по Договору Стороны решают путем переговоров, а при не достижении согласия - в соответствующем суде.</w:t>
      </w:r>
    </w:p>
    <w:p w:rsidR="006B619D" w:rsidRPr="00CE16B6" w:rsidRDefault="006B619D" w:rsidP="006B619D">
      <w:pPr>
        <w:ind w:firstLine="720"/>
        <w:contextualSpacing/>
        <w:jc w:val="both"/>
        <w:rPr>
          <w:bCs/>
          <w:sz w:val="22"/>
          <w:szCs w:val="22"/>
        </w:rPr>
      </w:pPr>
      <w:r w:rsidRPr="00CE16B6">
        <w:rPr>
          <w:bCs/>
          <w:sz w:val="22"/>
          <w:szCs w:val="22"/>
        </w:rPr>
        <w:t xml:space="preserve">5.4. Настоящий Договор составлен и подписан в двух экземплярах на русском языке, имеющих одинаковую юридическую силу, по одному экземпляру для каждой из Сторон. </w:t>
      </w:r>
    </w:p>
    <w:p w:rsidR="006B619D" w:rsidRPr="00CE16B6" w:rsidRDefault="006B619D" w:rsidP="006B619D">
      <w:pPr>
        <w:ind w:firstLine="720"/>
        <w:contextualSpacing/>
        <w:jc w:val="both"/>
        <w:rPr>
          <w:bCs/>
          <w:sz w:val="22"/>
          <w:szCs w:val="22"/>
        </w:rPr>
      </w:pPr>
    </w:p>
    <w:p w:rsidR="006B619D" w:rsidRPr="00CE16B6" w:rsidRDefault="006B619D" w:rsidP="006B619D">
      <w:pPr>
        <w:pStyle w:val="6"/>
        <w:jc w:val="center"/>
      </w:pPr>
      <w:r w:rsidRPr="00CE16B6">
        <w:t>6. РЕКВИЗИТЫ И ПОДПИСИ СТОРОН</w:t>
      </w:r>
    </w:p>
    <w:p w:rsidR="006B619D" w:rsidRPr="00CE16B6" w:rsidRDefault="006B619D" w:rsidP="006B619D">
      <w:pPr>
        <w:ind w:firstLine="720"/>
        <w:jc w:val="both"/>
        <w:rPr>
          <w:b/>
          <w:sz w:val="22"/>
          <w:szCs w:val="22"/>
        </w:rPr>
      </w:pPr>
      <w:r w:rsidRPr="00CE16B6">
        <w:rPr>
          <w:b/>
          <w:sz w:val="22"/>
          <w:szCs w:val="22"/>
        </w:rPr>
        <w:t>6.1. Цедент:</w:t>
      </w:r>
    </w:p>
    <w:p w:rsidR="00CE16B6" w:rsidRPr="00CE16B6" w:rsidRDefault="00CE16B6" w:rsidP="00CE16B6">
      <w:pPr>
        <w:jc w:val="both"/>
        <w:rPr>
          <w:sz w:val="22"/>
          <w:szCs w:val="22"/>
        </w:rPr>
      </w:pPr>
      <w:r w:rsidRPr="00CE16B6">
        <w:rPr>
          <w:sz w:val="22"/>
          <w:szCs w:val="22"/>
        </w:rPr>
        <w:t>ООО «ВОСТОК ОПТ»</w:t>
      </w:r>
    </w:p>
    <w:p w:rsidR="00CE16B6" w:rsidRPr="00CE16B6" w:rsidRDefault="00CE16B6" w:rsidP="00CE16B6">
      <w:pPr>
        <w:jc w:val="both"/>
        <w:rPr>
          <w:sz w:val="22"/>
          <w:szCs w:val="22"/>
          <w:shd w:val="clear" w:color="auto" w:fill="FFFFFF"/>
        </w:rPr>
      </w:pPr>
      <w:r w:rsidRPr="00CE16B6">
        <w:rPr>
          <w:sz w:val="22"/>
          <w:szCs w:val="22"/>
          <w:shd w:val="clear" w:color="auto" w:fill="FFFFFF"/>
        </w:rPr>
        <w:t>ОГРН 1162511051471, ИНН 2511097878, КПП 540601001</w:t>
      </w:r>
    </w:p>
    <w:p w:rsidR="00CE16B6" w:rsidRPr="00CE16B6" w:rsidRDefault="00CA6974" w:rsidP="00CE16B6">
      <w:pPr>
        <w:jc w:val="both"/>
        <w:rPr>
          <w:sz w:val="22"/>
          <w:szCs w:val="22"/>
        </w:rPr>
      </w:pPr>
      <w:hyperlink r:id="rId6" w:tgtFrame="_blank" w:history="1">
        <w:r w:rsidR="00CE16B6" w:rsidRPr="00CE16B6">
          <w:rPr>
            <w:sz w:val="22"/>
            <w:szCs w:val="22"/>
            <w:shd w:val="clear" w:color="auto" w:fill="FFFFFF"/>
          </w:rPr>
          <w:t>630005, г. Новосибирск, ул. Крылова, д. 36, офис 219</w:t>
        </w:r>
      </w:hyperlink>
    </w:p>
    <w:p w:rsidR="00CE16B6" w:rsidRPr="00CE16B6" w:rsidRDefault="00CE16B6" w:rsidP="00CE16B6">
      <w:pPr>
        <w:jc w:val="both"/>
        <w:rPr>
          <w:sz w:val="22"/>
          <w:szCs w:val="22"/>
        </w:rPr>
      </w:pPr>
      <w:r w:rsidRPr="00CE16B6">
        <w:rPr>
          <w:sz w:val="22"/>
          <w:szCs w:val="22"/>
        </w:rPr>
        <w:t>Р/с 40702810812010626935 Филиала «Корпоративный» ПАО «</w:t>
      </w:r>
      <w:proofErr w:type="spellStart"/>
      <w:r w:rsidRPr="00CE16B6">
        <w:rPr>
          <w:sz w:val="22"/>
          <w:szCs w:val="22"/>
        </w:rPr>
        <w:t>Совкомбанк</w:t>
      </w:r>
      <w:proofErr w:type="spellEnd"/>
      <w:r w:rsidRPr="00CE16B6">
        <w:rPr>
          <w:sz w:val="22"/>
          <w:szCs w:val="22"/>
        </w:rPr>
        <w:t xml:space="preserve">» </w:t>
      </w:r>
    </w:p>
    <w:p w:rsidR="00CE16B6" w:rsidRPr="00CE16B6" w:rsidRDefault="00CE16B6" w:rsidP="00CE16B6">
      <w:pPr>
        <w:jc w:val="both"/>
        <w:rPr>
          <w:sz w:val="22"/>
          <w:szCs w:val="22"/>
        </w:rPr>
      </w:pPr>
      <w:r w:rsidRPr="00CE16B6">
        <w:rPr>
          <w:sz w:val="22"/>
          <w:szCs w:val="22"/>
        </w:rPr>
        <w:t>БИК 044525360 К/с 30101810445250000360</w:t>
      </w:r>
    </w:p>
    <w:p w:rsidR="00226945" w:rsidRPr="00CE16B6" w:rsidRDefault="006B619D" w:rsidP="006B619D">
      <w:pPr>
        <w:ind w:firstLine="708"/>
        <w:jc w:val="both"/>
        <w:rPr>
          <w:b/>
          <w:sz w:val="22"/>
          <w:szCs w:val="22"/>
        </w:rPr>
      </w:pPr>
      <w:r w:rsidRPr="00CE16B6">
        <w:rPr>
          <w:b/>
          <w:sz w:val="22"/>
          <w:szCs w:val="22"/>
        </w:rPr>
        <w:t xml:space="preserve">6.2. </w:t>
      </w:r>
      <w:r w:rsidR="00012DA8" w:rsidRPr="00CE16B6">
        <w:rPr>
          <w:b/>
          <w:sz w:val="22"/>
          <w:szCs w:val="22"/>
        </w:rPr>
        <w:t>Цессионарий</w:t>
      </w:r>
      <w:r w:rsidR="00012DA8" w:rsidRPr="00CE16B6">
        <w:rPr>
          <w:sz w:val="22"/>
          <w:szCs w:val="22"/>
        </w:rPr>
        <w:t>:</w:t>
      </w:r>
    </w:p>
    <w:p w:rsidR="00226945" w:rsidRPr="00CE16B6" w:rsidRDefault="00226945">
      <w:pPr>
        <w:ind w:left="1418" w:hanging="1418"/>
        <w:jc w:val="both"/>
        <w:rPr>
          <w:sz w:val="22"/>
          <w:szCs w:val="22"/>
        </w:rPr>
      </w:pPr>
    </w:p>
    <w:p w:rsidR="00226945" w:rsidRPr="00CE16B6" w:rsidRDefault="00226945">
      <w:pPr>
        <w:ind w:left="1418" w:hanging="1418"/>
        <w:jc w:val="both"/>
        <w:rPr>
          <w:sz w:val="22"/>
          <w:szCs w:val="22"/>
        </w:rPr>
      </w:pPr>
    </w:p>
    <w:p w:rsidR="00226945" w:rsidRPr="00CE16B6" w:rsidRDefault="00226945">
      <w:pPr>
        <w:ind w:left="1418" w:hanging="1418"/>
        <w:jc w:val="both"/>
        <w:rPr>
          <w:sz w:val="22"/>
          <w:szCs w:val="22"/>
        </w:rPr>
      </w:pPr>
    </w:p>
    <w:p w:rsidR="00226945" w:rsidRPr="00CE16B6" w:rsidRDefault="00226945">
      <w:pPr>
        <w:ind w:left="1418" w:hanging="1418"/>
        <w:jc w:val="both"/>
        <w:rPr>
          <w:sz w:val="22"/>
          <w:szCs w:val="22"/>
        </w:rPr>
      </w:pPr>
    </w:p>
    <w:p w:rsidR="00226945" w:rsidRPr="00CE16B6" w:rsidRDefault="00226945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CE16B6">
        <w:rPr>
          <w:rFonts w:ascii="Times New Roman" w:hAnsi="Times New Roman"/>
          <w:b/>
          <w:sz w:val="22"/>
          <w:szCs w:val="22"/>
        </w:rPr>
        <w:t>Подписи сторон</w:t>
      </w:r>
    </w:p>
    <w:p w:rsidR="00226945" w:rsidRPr="00CE16B6" w:rsidRDefault="00226945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6403F9" w:rsidRPr="00CE16B6">
        <w:tc>
          <w:tcPr>
            <w:tcW w:w="4785" w:type="dxa"/>
            <w:shd w:val="clear" w:color="auto" w:fill="auto"/>
          </w:tcPr>
          <w:p w:rsidR="00226945" w:rsidRPr="00CE16B6" w:rsidRDefault="00226945" w:rsidP="001261A9">
            <w:pPr>
              <w:pStyle w:val="Nonformat"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E16B6">
              <w:rPr>
                <w:rFonts w:ascii="Times New Roman" w:hAnsi="Times New Roman"/>
                <w:b/>
                <w:sz w:val="22"/>
                <w:szCs w:val="22"/>
              </w:rPr>
              <w:t xml:space="preserve">От </w:t>
            </w:r>
            <w:r w:rsidR="001261A9" w:rsidRPr="00CE16B6">
              <w:rPr>
                <w:rFonts w:ascii="Times New Roman" w:hAnsi="Times New Roman"/>
                <w:b/>
                <w:sz w:val="22"/>
                <w:szCs w:val="22"/>
              </w:rPr>
              <w:t>Цедента</w:t>
            </w:r>
          </w:p>
        </w:tc>
        <w:tc>
          <w:tcPr>
            <w:tcW w:w="4785" w:type="dxa"/>
            <w:shd w:val="clear" w:color="auto" w:fill="auto"/>
          </w:tcPr>
          <w:p w:rsidR="00226945" w:rsidRPr="00CE16B6" w:rsidRDefault="00226945" w:rsidP="00012DA8">
            <w:pPr>
              <w:pStyle w:val="Nonformat"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E16B6">
              <w:rPr>
                <w:rFonts w:ascii="Times New Roman" w:hAnsi="Times New Roman"/>
                <w:b/>
                <w:sz w:val="22"/>
                <w:szCs w:val="22"/>
              </w:rPr>
              <w:t xml:space="preserve">От </w:t>
            </w:r>
            <w:r w:rsidR="001261A9" w:rsidRPr="00CE16B6">
              <w:rPr>
                <w:rFonts w:ascii="Times New Roman" w:hAnsi="Times New Roman"/>
                <w:b/>
                <w:sz w:val="22"/>
                <w:szCs w:val="22"/>
              </w:rPr>
              <w:t>Цессионария</w:t>
            </w:r>
          </w:p>
        </w:tc>
      </w:tr>
      <w:tr w:rsidR="006403F9" w:rsidRPr="00CE16B6">
        <w:tc>
          <w:tcPr>
            <w:tcW w:w="4785" w:type="dxa"/>
            <w:shd w:val="clear" w:color="auto" w:fill="auto"/>
          </w:tcPr>
          <w:p w:rsidR="00226945" w:rsidRPr="00CE16B6" w:rsidRDefault="00226945">
            <w:pPr>
              <w:pStyle w:val="Nonformat"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26945" w:rsidRPr="00CE16B6" w:rsidRDefault="00226945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16B6"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</w:p>
        </w:tc>
        <w:tc>
          <w:tcPr>
            <w:tcW w:w="4785" w:type="dxa"/>
            <w:shd w:val="clear" w:color="auto" w:fill="auto"/>
          </w:tcPr>
          <w:p w:rsidR="00226945" w:rsidRPr="00CE16B6" w:rsidRDefault="00226945">
            <w:pPr>
              <w:pStyle w:val="Nonformat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26945" w:rsidRPr="00CE16B6" w:rsidRDefault="00226945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16B6"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</w:p>
        </w:tc>
      </w:tr>
      <w:tr w:rsidR="006403F9" w:rsidRPr="00CE16B6">
        <w:tc>
          <w:tcPr>
            <w:tcW w:w="4785" w:type="dxa"/>
            <w:shd w:val="clear" w:color="auto" w:fill="auto"/>
          </w:tcPr>
          <w:p w:rsidR="00226945" w:rsidRPr="00CE16B6" w:rsidRDefault="00226945">
            <w:pPr>
              <w:pStyle w:val="Nonformat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26945" w:rsidRPr="00CE16B6" w:rsidRDefault="00226945" w:rsidP="00182F22">
            <w:pPr>
              <w:jc w:val="center"/>
              <w:rPr>
                <w:sz w:val="22"/>
                <w:szCs w:val="22"/>
              </w:rPr>
            </w:pPr>
            <w:r w:rsidRPr="00CE16B6">
              <w:rPr>
                <w:sz w:val="22"/>
                <w:szCs w:val="22"/>
              </w:rPr>
              <w:t>Конкурсный управляющий</w:t>
            </w:r>
          </w:p>
          <w:p w:rsidR="00A41E20" w:rsidRPr="00CE16B6" w:rsidRDefault="00A41E20" w:rsidP="00A41E20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16B6">
              <w:rPr>
                <w:rFonts w:ascii="Times New Roman" w:hAnsi="Times New Roman"/>
                <w:sz w:val="22"/>
                <w:szCs w:val="22"/>
              </w:rPr>
              <w:t>ООО «ВОСТОК ОПТ»</w:t>
            </w:r>
          </w:p>
          <w:p w:rsidR="00226945" w:rsidRPr="00CE16B6" w:rsidRDefault="00A41E20" w:rsidP="00A41E20">
            <w:pPr>
              <w:pStyle w:val="Nonforma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E16B6">
              <w:rPr>
                <w:rFonts w:ascii="Times New Roman" w:hAnsi="Times New Roman"/>
                <w:sz w:val="22"/>
                <w:szCs w:val="22"/>
              </w:rPr>
              <w:t xml:space="preserve">Е.А. </w:t>
            </w:r>
            <w:proofErr w:type="spellStart"/>
            <w:r w:rsidRPr="00CE16B6">
              <w:rPr>
                <w:rFonts w:ascii="Times New Roman" w:hAnsi="Times New Roman"/>
                <w:sz w:val="22"/>
                <w:szCs w:val="22"/>
              </w:rPr>
              <w:t>Сукиасян</w:t>
            </w:r>
            <w:proofErr w:type="spellEnd"/>
          </w:p>
        </w:tc>
        <w:tc>
          <w:tcPr>
            <w:tcW w:w="4785" w:type="dxa"/>
            <w:shd w:val="clear" w:color="auto" w:fill="auto"/>
          </w:tcPr>
          <w:p w:rsidR="00226945" w:rsidRPr="00CE16B6" w:rsidRDefault="00226945">
            <w:pPr>
              <w:pStyle w:val="Nonformat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26945" w:rsidRPr="00CE16B6" w:rsidRDefault="00226945">
      <w:pPr>
        <w:rPr>
          <w:sz w:val="22"/>
          <w:szCs w:val="22"/>
        </w:rPr>
      </w:pPr>
    </w:p>
    <w:sectPr w:rsidR="00226945" w:rsidRPr="00CE16B6" w:rsidSect="00C4088A">
      <w:pgSz w:w="11906" w:h="16838"/>
      <w:pgMar w:top="851" w:right="851" w:bottom="851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758"/>
    <w:rsid w:val="00007B58"/>
    <w:rsid w:val="00012DA8"/>
    <w:rsid w:val="0002190E"/>
    <w:rsid w:val="00031E47"/>
    <w:rsid w:val="000B66CA"/>
    <w:rsid w:val="00101162"/>
    <w:rsid w:val="001261A9"/>
    <w:rsid w:val="00132EA4"/>
    <w:rsid w:val="0018170F"/>
    <w:rsid w:val="00182F22"/>
    <w:rsid w:val="001C59FC"/>
    <w:rsid w:val="00224E4D"/>
    <w:rsid w:val="00226945"/>
    <w:rsid w:val="00281329"/>
    <w:rsid w:val="002820B3"/>
    <w:rsid w:val="002C2D62"/>
    <w:rsid w:val="003E2314"/>
    <w:rsid w:val="00404EA5"/>
    <w:rsid w:val="004258A2"/>
    <w:rsid w:val="00451F3D"/>
    <w:rsid w:val="004C4CA7"/>
    <w:rsid w:val="00507B59"/>
    <w:rsid w:val="00516682"/>
    <w:rsid w:val="00522FC8"/>
    <w:rsid w:val="005305B2"/>
    <w:rsid w:val="00544617"/>
    <w:rsid w:val="00596F84"/>
    <w:rsid w:val="005C16CA"/>
    <w:rsid w:val="0061144C"/>
    <w:rsid w:val="006403F9"/>
    <w:rsid w:val="00671459"/>
    <w:rsid w:val="006B619D"/>
    <w:rsid w:val="006B7B45"/>
    <w:rsid w:val="006D3FA7"/>
    <w:rsid w:val="006E2B3E"/>
    <w:rsid w:val="00704E7A"/>
    <w:rsid w:val="007852F5"/>
    <w:rsid w:val="00796240"/>
    <w:rsid w:val="00805D42"/>
    <w:rsid w:val="008F193C"/>
    <w:rsid w:val="00961317"/>
    <w:rsid w:val="009C435B"/>
    <w:rsid w:val="00A41E20"/>
    <w:rsid w:val="00A653A3"/>
    <w:rsid w:val="00A86576"/>
    <w:rsid w:val="00A91811"/>
    <w:rsid w:val="00A95A6C"/>
    <w:rsid w:val="00AA37EC"/>
    <w:rsid w:val="00AC2903"/>
    <w:rsid w:val="00B6467F"/>
    <w:rsid w:val="00B81147"/>
    <w:rsid w:val="00BA62AE"/>
    <w:rsid w:val="00BA6E3E"/>
    <w:rsid w:val="00BC2C56"/>
    <w:rsid w:val="00C4088A"/>
    <w:rsid w:val="00C4272D"/>
    <w:rsid w:val="00C771C3"/>
    <w:rsid w:val="00CA6974"/>
    <w:rsid w:val="00CD0758"/>
    <w:rsid w:val="00CE16B6"/>
    <w:rsid w:val="00CE62DC"/>
    <w:rsid w:val="00D02A00"/>
    <w:rsid w:val="00D96758"/>
    <w:rsid w:val="00DA5E3A"/>
    <w:rsid w:val="00DB392E"/>
    <w:rsid w:val="00E014D1"/>
    <w:rsid w:val="00E10C2D"/>
    <w:rsid w:val="00E2619B"/>
    <w:rsid w:val="00E57235"/>
    <w:rsid w:val="00E643D8"/>
    <w:rsid w:val="00E64884"/>
    <w:rsid w:val="00E93A8B"/>
    <w:rsid w:val="00F80D9E"/>
    <w:rsid w:val="00FC2534"/>
    <w:rsid w:val="00FE2143"/>
    <w:rsid w:val="00FE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224F06C-BE91-4396-9A79-62AB18C6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0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10"/>
    <w:next w:val="10"/>
    <w:qFormat/>
    <w:pPr>
      <w:keepNext/>
      <w:widowControl/>
      <w:numPr>
        <w:numId w:val="1"/>
      </w:numPr>
      <w:ind w:left="0" w:firstLine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1418" w:hanging="1418"/>
      <w:jc w:val="both"/>
      <w:outlineLvl w:val="1"/>
    </w:pPr>
    <w:rPr>
      <w:sz w:val="24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6B619D"/>
    <w:pPr>
      <w:suppressAutoHyphens w:val="0"/>
      <w:spacing w:before="240" w:after="60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20">
    <w:name w:val="Основной шрифт абзаца2"/>
  </w:style>
  <w:style w:type="character" w:styleId="a3">
    <w:name w:val="page number"/>
    <w:basedOn w:val="11"/>
  </w:style>
  <w:style w:type="character" w:customStyle="1" w:styleId="21">
    <w:name w:val="Основной текст 2 Знак"/>
    <w:basedOn w:val="11"/>
  </w:style>
  <w:style w:type="character" w:customStyle="1" w:styleId="WW-Absatz-Standardschriftart1">
    <w:name w:val="WW-Absatz-Standardschriftart1"/>
  </w:style>
  <w:style w:type="character" w:customStyle="1" w:styleId="a4">
    <w:name w:val="Символ нумерации"/>
    <w:rPr>
      <w:rFonts w:ascii="Times New Roman" w:hAnsi="Times New Roman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6">
    <w:name w:val="Body Text"/>
    <w:basedOn w:val="a"/>
    <w:pPr>
      <w:jc w:val="both"/>
    </w:pPr>
    <w:rPr>
      <w:sz w:val="24"/>
    </w:r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10">
    <w:name w:val="Обычный1"/>
    <w:pPr>
      <w:widowControl w:val="0"/>
      <w:suppressAutoHyphens/>
      <w:ind w:firstLine="720"/>
    </w:pPr>
    <w:rPr>
      <w:rFonts w:eastAsia="Arial"/>
      <w:lang w:eastAsia="ar-SA"/>
    </w:rPr>
  </w:style>
  <w:style w:type="paragraph" w:customStyle="1" w:styleId="Nonformat">
    <w:name w:val="Nonformat"/>
    <w:basedOn w:val="10"/>
    <w:pPr>
      <w:ind w:firstLine="0"/>
    </w:pPr>
    <w:rPr>
      <w:rFonts w:ascii="Consultant" w:hAnsi="Consultant"/>
    </w:rPr>
  </w:style>
  <w:style w:type="paragraph" w:customStyle="1" w:styleId="Cell">
    <w:name w:val="Cell"/>
    <w:basedOn w:val="10"/>
    <w:pPr>
      <w:ind w:firstLine="0"/>
    </w:pPr>
  </w:style>
  <w:style w:type="paragraph" w:customStyle="1" w:styleId="14">
    <w:name w:val="Верхний колонтитул1"/>
    <w:basedOn w:val="10"/>
    <w:pPr>
      <w:widowControl/>
      <w:tabs>
        <w:tab w:val="center" w:pos="4153"/>
        <w:tab w:val="right" w:pos="8306"/>
      </w:tabs>
      <w:ind w:firstLine="0"/>
    </w:pPr>
  </w:style>
  <w:style w:type="paragraph" w:customStyle="1" w:styleId="15">
    <w:name w:val="Нижний колонтитул1"/>
    <w:basedOn w:val="10"/>
    <w:pPr>
      <w:widowControl/>
      <w:tabs>
        <w:tab w:val="center" w:pos="4153"/>
        <w:tab w:val="right" w:pos="8306"/>
      </w:tabs>
      <w:ind w:firstLine="0"/>
    </w:pPr>
  </w:style>
  <w:style w:type="paragraph" w:customStyle="1" w:styleId="210">
    <w:name w:val="Основной текст 21"/>
    <w:basedOn w:val="10"/>
    <w:pPr>
      <w:widowControl/>
      <w:jc w:val="both"/>
    </w:pPr>
    <w:rPr>
      <w:sz w:val="22"/>
    </w:rPr>
  </w:style>
  <w:style w:type="paragraph" w:customStyle="1" w:styleId="16">
    <w:name w:val="Стиль1"/>
    <w:basedOn w:val="10"/>
    <w:pPr>
      <w:widowControl/>
      <w:jc w:val="both"/>
    </w:pPr>
    <w:rPr>
      <w:sz w:val="24"/>
    </w:rPr>
  </w:style>
  <w:style w:type="paragraph" w:styleId="a8">
    <w:name w:val="Body Text Indent"/>
    <w:basedOn w:val="a"/>
    <w:pPr>
      <w:ind w:firstLine="720"/>
      <w:jc w:val="both"/>
    </w:pPr>
    <w:rPr>
      <w:sz w:val="24"/>
    </w:rPr>
  </w:style>
  <w:style w:type="paragraph" w:customStyle="1" w:styleId="211">
    <w:name w:val="Основной текст с отступом 21"/>
    <w:basedOn w:val="a"/>
    <w:pPr>
      <w:ind w:left="360"/>
      <w:jc w:val="both"/>
    </w:pPr>
    <w:rPr>
      <w:b/>
      <w:bCs/>
      <w:sz w:val="24"/>
    </w:rPr>
  </w:style>
  <w:style w:type="paragraph" w:customStyle="1" w:styleId="31">
    <w:name w:val="Основной текст с отступом 31"/>
    <w:basedOn w:val="a"/>
    <w:pPr>
      <w:ind w:firstLine="360"/>
      <w:jc w:val="both"/>
    </w:pPr>
    <w:rPr>
      <w:sz w:val="24"/>
    </w:rPr>
  </w:style>
  <w:style w:type="paragraph" w:customStyle="1" w:styleId="Normal1">
    <w:name w:val="Normal1"/>
    <w:pPr>
      <w:suppressAutoHyphens/>
    </w:pPr>
    <w:rPr>
      <w:rFonts w:eastAsia="Arial"/>
      <w:lang w:eastAsia="ar-SA"/>
    </w:rPr>
  </w:style>
  <w:style w:type="paragraph" w:customStyle="1" w:styleId="110">
    <w:name w:val="Заголовок 11"/>
    <w:basedOn w:val="a"/>
    <w:next w:val="a"/>
    <w:pPr>
      <w:keepNext/>
      <w:jc w:val="both"/>
    </w:pPr>
    <w:rPr>
      <w:sz w:val="24"/>
    </w:rPr>
  </w:style>
  <w:style w:type="paragraph" w:customStyle="1" w:styleId="Iauiue">
    <w:name w:val="Iau?iue"/>
    <w:pPr>
      <w:suppressAutoHyphens/>
    </w:pPr>
    <w:rPr>
      <w:rFonts w:eastAsia="Arial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Pr>
      <w:rFonts w:ascii="Verdana" w:hAnsi="Verdana" w:cs="Verdana"/>
      <w:lang w:val="en-US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harCharCharChar">
    <w:name w:val="Char Char Знак Знак Char Char"/>
    <w:basedOn w:val="a"/>
    <w:rPr>
      <w:rFonts w:ascii="Verdana" w:hAnsi="Verdana" w:cs="Verdana"/>
      <w:lang w:val="en-US"/>
    </w:rPr>
  </w:style>
  <w:style w:type="paragraph" w:customStyle="1" w:styleId="22">
    <w:name w:val="Основной текст с отступом 22"/>
    <w:basedOn w:val="10"/>
    <w:pPr>
      <w:widowControl/>
      <w:jc w:val="both"/>
    </w:pPr>
    <w:rPr>
      <w:sz w:val="24"/>
    </w:rPr>
  </w:style>
  <w:style w:type="paragraph" w:styleId="aa">
    <w:name w:val="Normal (Web)"/>
    <w:basedOn w:val="a"/>
    <w:uiPriority w:val="99"/>
    <w:pPr>
      <w:spacing w:before="100" w:after="100"/>
    </w:pPr>
    <w:rPr>
      <w:sz w:val="24"/>
      <w:szCs w:val="24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212">
    <w:name w:val="Основной текст 21"/>
    <w:basedOn w:val="a"/>
    <w:pPr>
      <w:spacing w:after="120" w:line="480" w:lineRule="auto"/>
    </w:p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17">
    <w:name w:val="Обычный1"/>
    <w:pPr>
      <w:suppressAutoHyphens/>
    </w:pPr>
    <w:rPr>
      <w:rFonts w:cs="Calibri"/>
      <w:lang w:eastAsia="ar-SA"/>
    </w:rPr>
  </w:style>
  <w:style w:type="character" w:customStyle="1" w:styleId="60">
    <w:name w:val="Заголовок 6 Знак"/>
    <w:basedOn w:val="a0"/>
    <w:link w:val="6"/>
    <w:rsid w:val="006B619D"/>
    <w:rPr>
      <w:b/>
      <w:bCs/>
      <w:sz w:val="22"/>
      <w:szCs w:val="22"/>
    </w:rPr>
  </w:style>
  <w:style w:type="paragraph" w:customStyle="1" w:styleId="23">
    <w:name w:val="Обычный2"/>
    <w:rsid w:val="006B619D"/>
    <w:pPr>
      <w:widowControl w:val="0"/>
      <w:ind w:firstLine="720"/>
    </w:pPr>
  </w:style>
  <w:style w:type="paragraph" w:customStyle="1" w:styleId="220">
    <w:name w:val="Основной текст 22"/>
    <w:basedOn w:val="23"/>
    <w:rsid w:val="006B619D"/>
    <w:pPr>
      <w:widowControl/>
      <w:jc w:val="both"/>
    </w:pPr>
    <w:rPr>
      <w:sz w:val="22"/>
    </w:rPr>
  </w:style>
  <w:style w:type="paragraph" w:customStyle="1" w:styleId="FR1">
    <w:name w:val="FR1"/>
    <w:rsid w:val="006B619D"/>
    <w:pPr>
      <w:widowControl w:val="0"/>
      <w:autoSpaceDE w:val="0"/>
      <w:autoSpaceDN w:val="0"/>
      <w:adjustRightInd w:val="0"/>
      <w:jc w:val="center"/>
    </w:pPr>
    <w:rPr>
      <w:rFonts w:ascii="Courier New" w:hAnsi="Courier New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maps/search/630005,+%D0%B3.+%D0%9D%D0%BE%D0%B2%D0%BE%D1%81%D0%B8%D0%B1%D0%B8%D1%80%D1%81%D0%BA,+%D1%83%D0%BB.+%D0%9A%D1%80%D1%8B%D0%BB%D0%BE%D0%B2%D0%B0,+%D0%B4.+36,+%D0%BE%D1%84%D0%B8%D1%81+219?entry=gmail&amp;source=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278FF-D075-4E94-A87D-050B59C40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1544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Nо</vt:lpstr>
    </vt:vector>
  </TitlesOfParts>
  <Company/>
  <LinksUpToDate>false</LinksUpToDate>
  <CharactersWithSpaces>10325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Nо</dc:title>
  <dc:creator>ConsultantPlus</dc:creator>
  <cp:lastModifiedBy>Microsoft account</cp:lastModifiedBy>
  <cp:revision>3</cp:revision>
  <cp:lastPrinted>2015-06-25T14:32:00Z</cp:lastPrinted>
  <dcterms:created xsi:type="dcterms:W3CDTF">2026-06-17T21:47:00Z</dcterms:created>
  <dcterms:modified xsi:type="dcterms:W3CDTF">2026-06-17T21:55:00Z</dcterms:modified>
</cp:coreProperties>
</file>