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купли</w:t>
      </w:r>
      <w:r w:rsidRPr="0040183A">
        <w:rPr>
          <w:rFonts w:ascii="Cambria Math" w:hAnsi="Cambria Math" w:cs="Cambria Math"/>
          <w:b/>
          <w:bCs/>
          <w:sz w:val="24"/>
          <w:szCs w:val="24"/>
        </w:rPr>
        <w:t>‐</w:t>
      </w:r>
      <w:r w:rsidRPr="0040183A">
        <w:rPr>
          <w:rFonts w:ascii="Times New Roman" w:hAnsi="Times New Roman"/>
          <w:b/>
          <w:bCs/>
          <w:sz w:val="24"/>
          <w:szCs w:val="24"/>
        </w:rPr>
        <w:t xml:space="preserve">продажи имущества 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(проект)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83A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 </w:t>
      </w:r>
      <w:r w:rsidRPr="0040183A">
        <w:rPr>
          <w:rFonts w:ascii="Times New Roman" w:hAnsi="Times New Roman"/>
          <w:color w:val="000000"/>
          <w:sz w:val="24"/>
          <w:szCs w:val="24"/>
        </w:rPr>
        <w:t xml:space="preserve">ООО «ТСК» Регион» (ИНН 7207023014, ОГРН 1127232039769) </w:t>
      </w:r>
      <w:r w:rsidRPr="0040183A">
        <w:rPr>
          <w:rFonts w:ascii="Times New Roman" w:hAnsi="Times New Roman"/>
          <w:sz w:val="24"/>
          <w:szCs w:val="24"/>
        </w:rPr>
        <w:t xml:space="preserve">в лице конкурсного управляющего </w:t>
      </w:r>
      <w:proofErr w:type="spellStart"/>
      <w:r w:rsidRPr="0040183A">
        <w:rPr>
          <w:rFonts w:ascii="Times New Roman" w:hAnsi="Times New Roman"/>
          <w:bCs/>
          <w:sz w:val="24"/>
          <w:szCs w:val="24"/>
        </w:rPr>
        <w:t>Шкаровской</w:t>
      </w:r>
      <w:proofErr w:type="spellEnd"/>
      <w:r w:rsidRPr="0040183A">
        <w:rPr>
          <w:rFonts w:ascii="Times New Roman" w:hAnsi="Times New Roman"/>
          <w:bCs/>
          <w:sz w:val="24"/>
          <w:szCs w:val="24"/>
        </w:rPr>
        <w:t xml:space="preserve"> Светланы  Ивановны,</w:t>
      </w:r>
      <w:r w:rsidRPr="0040183A">
        <w:rPr>
          <w:rFonts w:ascii="Times New Roman" w:hAnsi="Times New Roman"/>
          <w:sz w:val="24"/>
          <w:szCs w:val="24"/>
        </w:rPr>
        <w:t xml:space="preserve"> действующей на основании Решения </w:t>
      </w:r>
      <w:r w:rsidRPr="0040183A">
        <w:rPr>
          <w:rFonts w:ascii="Times New Roman" w:hAnsi="Times New Roman"/>
          <w:bCs/>
          <w:sz w:val="24"/>
          <w:szCs w:val="24"/>
        </w:rPr>
        <w:t xml:space="preserve"> Арбитражного суда Тюменской области по делу №  </w:t>
      </w:r>
      <w:r w:rsidRPr="0040183A">
        <w:rPr>
          <w:rFonts w:ascii="Times New Roman" w:hAnsi="Times New Roman"/>
          <w:color w:val="000000"/>
          <w:sz w:val="24"/>
          <w:szCs w:val="24"/>
        </w:rPr>
        <w:t xml:space="preserve">А70-25610/2021 от 19.07.2022 </w:t>
      </w:r>
      <w:r w:rsidRPr="0040183A">
        <w:rPr>
          <w:rFonts w:ascii="Times New Roman" w:hAnsi="Times New Roman"/>
          <w:sz w:val="24"/>
          <w:szCs w:val="24"/>
        </w:rPr>
        <w:t xml:space="preserve"> </w:t>
      </w:r>
      <w:r w:rsidRPr="0040183A">
        <w:rPr>
          <w:rFonts w:ascii="Times New Roman" w:hAnsi="Times New Roman"/>
          <w:bCs/>
          <w:sz w:val="24"/>
          <w:szCs w:val="24"/>
        </w:rPr>
        <w:t xml:space="preserve">, </w:t>
      </w:r>
      <w:r w:rsidRPr="0040183A">
        <w:rPr>
          <w:rFonts w:ascii="Times New Roman" w:hAnsi="Times New Roman"/>
          <w:sz w:val="24"/>
          <w:szCs w:val="24"/>
        </w:rPr>
        <w:t xml:space="preserve"> именуемое в дальнейшем «Продавец», с одной стороны, и_____________________________________________________________________________________________________________, именуемый в дальнейшем "Покупатель",  зарегистрированный по адресу: ____________________________________________________________ с другой стороны, заключили настоящий Договор о нижеследующем:</w:t>
      </w:r>
      <w:proofErr w:type="gramEnd"/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1. Предмет договора</w:t>
      </w:r>
    </w:p>
    <w:p w:rsidR="005C1737" w:rsidRPr="0040183A" w:rsidRDefault="005C1737" w:rsidP="005C1737">
      <w:pPr>
        <w:pStyle w:val="a3"/>
        <w:spacing w:before="0" w:beforeAutospacing="0" w:after="0" w:afterAutospacing="0"/>
        <w:rPr>
          <w:shd w:val="clear" w:color="auto" w:fill="FAFAF9"/>
        </w:rPr>
      </w:pPr>
      <w:r w:rsidRPr="0040183A">
        <w:t>1.1. Продавец обязуется передать в собственность, а Покупатель принять и оплатить в соответствии с условиями настоящего Договора имущество:</w:t>
      </w:r>
      <w:r w:rsidRPr="0040183A">
        <w:rPr>
          <w:rStyle w:val="ib1"/>
        </w:rPr>
        <w:t xml:space="preserve"> </w:t>
      </w:r>
      <w:r w:rsidRPr="0040183A">
        <w:rPr>
          <w:shd w:val="clear" w:color="auto" w:fill="FAFAF9"/>
        </w:rPr>
        <w:t xml:space="preserve"> </w:t>
      </w:r>
      <w:r w:rsidRPr="0040183A">
        <w:rPr>
          <w:shd w:val="clear" w:color="auto" w:fill="FFFFFF" w:themeFill="background1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40183A">
        <w:rPr>
          <w:shd w:val="clear" w:color="auto" w:fill="FFFFFF" w:themeFill="background1"/>
        </w:rPr>
        <w:t>___далее имущество.</w:t>
      </w:r>
      <w:bookmarkStart w:id="0" w:name="_GoBack"/>
      <w:bookmarkEnd w:id="0"/>
    </w:p>
    <w:p w:rsidR="005C1737" w:rsidRPr="0040183A" w:rsidRDefault="005C1737" w:rsidP="0040183A">
      <w:pPr>
        <w:pStyle w:val="a3"/>
        <w:spacing w:before="0" w:beforeAutospacing="0" w:after="0" w:afterAutospacing="0"/>
      </w:pP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1.2. Имущество принадлежит должнику  на праве собственности.</w:t>
      </w:r>
    </w:p>
    <w:p w:rsidR="005C1737" w:rsidRPr="0040183A" w:rsidRDefault="005C1737" w:rsidP="0040183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40183A">
        <w:rPr>
          <w:rFonts w:ascii="Times New Roman" w:hAnsi="Times New Roman" w:cs="Times New Roman"/>
          <w:bCs/>
          <w:sz w:val="24"/>
          <w:szCs w:val="24"/>
        </w:rPr>
        <w:t xml:space="preserve">1.3. Ограничение (обременение) права: </w:t>
      </w:r>
      <w:r w:rsidRPr="0040183A">
        <w:rPr>
          <w:rFonts w:ascii="Times New Roman" w:hAnsi="Times New Roman" w:cs="Times New Roman"/>
          <w:sz w:val="24"/>
          <w:szCs w:val="24"/>
          <w:shd w:val="clear" w:color="auto" w:fill="FAFAF9"/>
        </w:rPr>
        <w:t>__</w:t>
      </w:r>
      <w:r w:rsidRPr="0040183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_______________________________________</w:t>
      </w:r>
    </w:p>
    <w:p w:rsidR="005C1737" w:rsidRPr="0040183A" w:rsidRDefault="005C1737" w:rsidP="0040183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2. Цена договора</w:t>
      </w:r>
    </w:p>
    <w:p w:rsidR="005C1737" w:rsidRPr="0040183A" w:rsidRDefault="005C1737" w:rsidP="005C17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 xml:space="preserve">2.1. Цена имущества, указанного в пункте 1.1. настоящего Договора </w:t>
      </w:r>
      <w:r w:rsidR="0040183A" w:rsidRPr="0040183A">
        <w:rPr>
          <w:rFonts w:ascii="Times New Roman" w:hAnsi="Times New Roman"/>
          <w:sz w:val="24"/>
          <w:szCs w:val="24"/>
        </w:rPr>
        <w:t>____________________________</w:t>
      </w:r>
      <w:r w:rsidR="0040183A" w:rsidRPr="0040183A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3. Платежи по договору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3.1. Оплата за имущество, указанное в п.1.1 осуществляется _________________________________________________________________________________________________________________________________________________________________________________________________________________________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4. Передача имущества</w:t>
      </w:r>
    </w:p>
    <w:p w:rsidR="005C1737" w:rsidRPr="0040183A" w:rsidRDefault="0040183A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4.1..</w:t>
      </w:r>
      <w:r w:rsidRPr="0040183A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40183A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>Передача имущества осуществляется в течение 10 рабочих дней после поступления денежных средств на счет.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4.2. Обязательства Продавца передать имущество считаются полностью исполненными после подписания Акта приема</w:t>
      </w:r>
      <w:r w:rsidRPr="0040183A">
        <w:rPr>
          <w:rFonts w:ascii="Cambria Math" w:hAnsi="Cambria Math" w:cs="Cambria Math"/>
          <w:sz w:val="24"/>
          <w:szCs w:val="24"/>
        </w:rPr>
        <w:t>‐</w:t>
      </w:r>
      <w:r w:rsidRPr="0040183A">
        <w:rPr>
          <w:rFonts w:ascii="Times New Roman" w:hAnsi="Times New Roman"/>
          <w:sz w:val="24"/>
          <w:szCs w:val="24"/>
        </w:rPr>
        <w:t xml:space="preserve">передачи. 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5. Ответственность сторон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6. Расторжение договора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6.1. Порядок расторжения настоящего Договора определяется действующим законодательством, п.5.1. настоящего Договора.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t>Статья 7. Заключительные положения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7.1. Подписанный сторонами договор считается заключенным и вступает в силу с момента его подписания Сторонами.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7.2. Настоящий Договор составлен в трех экземплярах, имеющих равную юридическую силу, по одному для каждой из Сторон.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183A">
        <w:rPr>
          <w:rFonts w:ascii="Times New Roman" w:hAnsi="Times New Roman"/>
          <w:b/>
          <w:bCs/>
          <w:sz w:val="24"/>
          <w:szCs w:val="24"/>
        </w:rPr>
        <w:lastRenderedPageBreak/>
        <w:t>Статья 8. Реквизиты Сторон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183A">
        <w:rPr>
          <w:rFonts w:ascii="Times New Roman" w:hAnsi="Times New Roman"/>
          <w:bCs/>
          <w:sz w:val="24"/>
          <w:szCs w:val="24"/>
        </w:rPr>
        <w:t>8.1. Продавец:</w:t>
      </w:r>
    </w:p>
    <w:p w:rsidR="0040183A" w:rsidRPr="0040183A" w:rsidRDefault="0040183A" w:rsidP="005C17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</w:pPr>
    </w:p>
    <w:p w:rsidR="005C1737" w:rsidRPr="0040183A" w:rsidRDefault="0040183A" w:rsidP="005C1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183A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ООО "Транспортно-строительная  компания Регион", </w:t>
      </w:r>
      <w:proofErr w:type="gramStart"/>
      <w:r w:rsidRPr="0040183A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>р</w:t>
      </w:r>
      <w:proofErr w:type="gramEnd"/>
      <w:r w:rsidRPr="0040183A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>/с в филиале "Центральный" Банка ВТБ №40702810326020000294, к/с 30101810145250000411, БИК 044525411, ИНН 7207023014, КПП 720701001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0183A" w:rsidRPr="0040183A" w:rsidRDefault="0040183A" w:rsidP="004018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183A">
        <w:rPr>
          <w:rFonts w:ascii="Times New Roman" w:hAnsi="Times New Roman"/>
          <w:bCs/>
          <w:sz w:val="24"/>
          <w:szCs w:val="24"/>
        </w:rPr>
        <w:t>Конкурс</w:t>
      </w:r>
      <w:r w:rsidRPr="0040183A">
        <w:rPr>
          <w:rFonts w:ascii="Times New Roman" w:hAnsi="Times New Roman"/>
          <w:bCs/>
          <w:sz w:val="24"/>
          <w:szCs w:val="24"/>
        </w:rPr>
        <w:t xml:space="preserve">ный управляющий </w:t>
      </w:r>
    </w:p>
    <w:p w:rsidR="0040183A" w:rsidRPr="0040183A" w:rsidRDefault="0040183A" w:rsidP="004018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</w:pPr>
      <w:proofErr w:type="spellStart"/>
      <w:r w:rsidRPr="0040183A">
        <w:rPr>
          <w:rFonts w:ascii="Times New Roman" w:hAnsi="Times New Roman"/>
          <w:bCs/>
          <w:sz w:val="24"/>
          <w:szCs w:val="24"/>
        </w:rPr>
        <w:t>Шкаровская</w:t>
      </w:r>
      <w:proofErr w:type="spellEnd"/>
      <w:r w:rsidRPr="0040183A">
        <w:rPr>
          <w:rFonts w:ascii="Times New Roman" w:hAnsi="Times New Roman"/>
          <w:bCs/>
          <w:sz w:val="24"/>
          <w:szCs w:val="24"/>
        </w:rPr>
        <w:t xml:space="preserve"> С.И.</w:t>
      </w:r>
      <w:r w:rsidRPr="0040183A">
        <w:rPr>
          <w:rFonts w:ascii="Times New Roman" w:eastAsia="Calibri" w:hAnsi="Times New Roman"/>
          <w:color w:val="333333"/>
          <w:sz w:val="24"/>
          <w:szCs w:val="24"/>
          <w:shd w:val="clear" w:color="auto" w:fill="FFFFFF"/>
          <w:lang w:eastAsia="en-US"/>
        </w:rPr>
        <w:t xml:space="preserve">    </w:t>
      </w:r>
    </w:p>
    <w:p w:rsidR="005C1737" w:rsidRPr="0040183A" w:rsidRDefault="005C1737" w:rsidP="005C17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183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</w:t>
      </w:r>
    </w:p>
    <w:p w:rsidR="005C1737" w:rsidRPr="0040183A" w:rsidRDefault="005C1737" w:rsidP="005C1737">
      <w:pPr>
        <w:shd w:val="clear" w:color="auto" w:fill="FFFFFF"/>
        <w:spacing w:after="0" w:line="278" w:lineRule="exact"/>
        <w:jc w:val="both"/>
        <w:rPr>
          <w:rFonts w:ascii="Times New Roman" w:hAnsi="Times New Roman"/>
          <w:sz w:val="24"/>
          <w:szCs w:val="24"/>
        </w:rPr>
      </w:pPr>
      <w:r w:rsidRPr="0040183A">
        <w:rPr>
          <w:rFonts w:ascii="Times New Roman" w:hAnsi="Times New Roman"/>
          <w:sz w:val="24"/>
          <w:szCs w:val="24"/>
        </w:rPr>
        <w:t>8.2. Покупатель:</w:t>
      </w:r>
      <w:r w:rsidRPr="0040183A">
        <w:rPr>
          <w:rFonts w:ascii="Times New Roman" w:hAnsi="Times New Roman"/>
          <w:bCs/>
          <w:sz w:val="24"/>
          <w:szCs w:val="24"/>
        </w:rPr>
        <w:t xml:space="preserve"> </w:t>
      </w:r>
    </w:p>
    <w:p w:rsidR="005C1737" w:rsidRDefault="005C1737" w:rsidP="005C1737">
      <w:r w:rsidRPr="0040183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</w:t>
      </w:r>
      <w:r>
        <w:rPr>
          <w:rFonts w:asciiTheme="majorHAnsi" w:hAnsiTheme="majorHAnsi"/>
        </w:rPr>
        <w:t>_____________</w:t>
      </w:r>
    </w:p>
    <w:sectPr w:rsidR="005C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37"/>
    <w:rsid w:val="0040183A"/>
    <w:rsid w:val="004D68D8"/>
    <w:rsid w:val="005C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7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ConsPlusNormal">
    <w:name w:val="ConsPlusNormal"/>
    <w:rsid w:val="005C17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ib1">
    <w:name w:val="ib1"/>
    <w:basedOn w:val="a0"/>
    <w:rsid w:val="005C1737"/>
    <w:rPr>
      <w:b/>
      <w:bCs/>
      <w:i/>
      <w:iCs/>
    </w:rPr>
  </w:style>
  <w:style w:type="table" w:customStyle="1" w:styleId="1">
    <w:name w:val="Сетка таблицы1"/>
    <w:basedOn w:val="a1"/>
    <w:next w:val="a4"/>
    <w:uiPriority w:val="39"/>
    <w:unhideWhenUsed/>
    <w:rsid w:val="005C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C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7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ConsPlusNormal">
    <w:name w:val="ConsPlusNormal"/>
    <w:rsid w:val="005C17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ib1">
    <w:name w:val="ib1"/>
    <w:basedOn w:val="a0"/>
    <w:rsid w:val="005C1737"/>
    <w:rPr>
      <w:b/>
      <w:bCs/>
      <w:i/>
      <w:iCs/>
    </w:rPr>
  </w:style>
  <w:style w:type="table" w:customStyle="1" w:styleId="1">
    <w:name w:val="Сетка таблицы1"/>
    <w:basedOn w:val="a1"/>
    <w:next w:val="a4"/>
    <w:uiPriority w:val="39"/>
    <w:unhideWhenUsed/>
    <w:rsid w:val="005C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C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2024-04-17T03:32:00Z</dcterms:created>
  <dcterms:modified xsi:type="dcterms:W3CDTF">2024-04-17T03:32:00Z</dcterms:modified>
</cp:coreProperties>
</file>