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2458" w14:textId="77777777" w:rsidR="00512E36" w:rsidRPr="00DF2ABE" w:rsidRDefault="00512E36" w:rsidP="00DF2ABE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DF2ABE">
        <w:rPr>
          <w:rFonts w:ascii="Roboto" w:hAnsi="Roboto"/>
          <w:color w:val="000000"/>
          <w:sz w:val="18"/>
          <w:szCs w:val="20"/>
          <w:lang w:val="ru-RU"/>
        </w:rPr>
        <w:t>ПРОЕКТ</w:t>
      </w:r>
    </w:p>
    <w:p w14:paraId="5E9C3509" w14:textId="65E6A4A9" w:rsidR="00A90456" w:rsidRPr="00DF2ABE" w:rsidRDefault="00A90456" w:rsidP="00DF2ABE">
      <w:pPr>
        <w:pStyle w:val="a3"/>
        <w:contextualSpacing/>
        <w:rPr>
          <w:rFonts w:ascii="Roboto" w:hAnsi="Roboto"/>
          <w:color w:val="000000"/>
          <w:sz w:val="18"/>
          <w:szCs w:val="20"/>
          <w:lang w:val="ru-RU"/>
        </w:rPr>
      </w:pPr>
      <w:r w:rsidRPr="00DF2ABE">
        <w:rPr>
          <w:rFonts w:ascii="Roboto" w:hAnsi="Roboto"/>
          <w:color w:val="000000"/>
          <w:sz w:val="18"/>
          <w:szCs w:val="20"/>
        </w:rPr>
        <w:t>Договор купли-продажи №</w:t>
      </w:r>
      <w:r w:rsidR="00DF2ABE" w:rsidRPr="00DF2ABE">
        <w:rPr>
          <w:rFonts w:ascii="Roboto" w:hAnsi="Roboto"/>
          <w:color w:val="000000"/>
          <w:sz w:val="18"/>
          <w:szCs w:val="20"/>
          <w:lang w:val="ru-RU"/>
        </w:rPr>
        <w:t>1</w:t>
      </w:r>
    </w:p>
    <w:p w14:paraId="29AB77DB" w14:textId="77777777" w:rsidR="00A90456" w:rsidRPr="00DF2ABE" w:rsidRDefault="00A90456" w:rsidP="00DF2AB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3221E161" w14:textId="77777777" w:rsidR="00A90456" w:rsidRPr="00DF2ABE" w:rsidRDefault="00A90456" w:rsidP="00DF2ABE">
      <w:pPr>
        <w:pStyle w:val="a3"/>
        <w:contextualSpacing/>
        <w:rPr>
          <w:rFonts w:ascii="Roboto" w:hAnsi="Roboto"/>
          <w:color w:val="000000"/>
          <w:sz w:val="18"/>
          <w:szCs w:val="20"/>
        </w:rPr>
      </w:pPr>
    </w:p>
    <w:p w14:paraId="58D01164" w14:textId="77777777" w:rsidR="004F6AC8" w:rsidRPr="00DF2ABE" w:rsidRDefault="004F6AC8" w:rsidP="00DF2ABE">
      <w:pPr>
        <w:contextualSpacing/>
        <w:jc w:val="center"/>
        <w:rPr>
          <w:rFonts w:ascii="Roboto" w:hAnsi="Roboto"/>
          <w:b/>
          <w:color w:val="000000"/>
          <w:sz w:val="18"/>
        </w:rPr>
      </w:pPr>
      <w:bookmarkStart w:id="0" w:name="_Hlk148638146"/>
      <w:r w:rsidRPr="00DF2ABE">
        <w:rPr>
          <w:rFonts w:ascii="Roboto" w:hAnsi="Roboto"/>
          <w:b/>
          <w:color w:val="000000"/>
          <w:sz w:val="18"/>
        </w:rPr>
        <w:t>г. Тюмень</w:t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187867" w:rsidRPr="00DF2ABE">
        <w:rPr>
          <w:rFonts w:ascii="Roboto" w:hAnsi="Roboto"/>
          <w:b/>
          <w:color w:val="000000"/>
          <w:sz w:val="18"/>
        </w:rPr>
        <w:tab/>
      </w:r>
      <w:r w:rsidR="00781FD4" w:rsidRPr="00DF2ABE">
        <w:rPr>
          <w:rFonts w:ascii="Roboto" w:hAnsi="Roboto"/>
          <w:b/>
          <w:color w:val="000000"/>
          <w:sz w:val="18"/>
        </w:rPr>
        <w:t>ДАТА</w:t>
      </w:r>
    </w:p>
    <w:bookmarkEnd w:id="0"/>
    <w:p w14:paraId="41380A49" w14:textId="77777777" w:rsidR="00A90456" w:rsidRPr="00DF2ABE" w:rsidRDefault="00A90456" w:rsidP="00DF2ABE">
      <w:pPr>
        <w:autoSpaceDE w:val="0"/>
        <w:autoSpaceDN w:val="0"/>
        <w:ind w:left="-90"/>
        <w:contextualSpacing/>
        <w:jc w:val="center"/>
        <w:rPr>
          <w:rFonts w:ascii="Roboto" w:hAnsi="Roboto"/>
          <w:color w:val="000000"/>
          <w:sz w:val="18"/>
        </w:rPr>
      </w:pPr>
    </w:p>
    <w:p w14:paraId="1DEF6E02" w14:textId="048AE4D9" w:rsidR="00A90456" w:rsidRPr="00DF2ABE" w:rsidRDefault="00DF2ABE" w:rsidP="00DF2ABE">
      <w:pPr>
        <w:pStyle w:val="2"/>
        <w:ind w:left="0" w:firstLine="629"/>
        <w:contextualSpacing/>
        <w:jc w:val="left"/>
        <w:rPr>
          <w:rFonts w:ascii="Roboto" w:hAnsi="Roboto"/>
          <w:color w:val="000000"/>
          <w:sz w:val="18"/>
        </w:rPr>
      </w:pPr>
      <w:r w:rsidRPr="00DF2ABE">
        <w:rPr>
          <w:rFonts w:ascii="Roboto" w:hAnsi="Roboto"/>
          <w:color w:val="000000"/>
          <w:sz w:val="18"/>
          <w:lang w:val="ru-RU" w:eastAsia="ru-RU"/>
        </w:rPr>
        <w:t>Тихонюк Ирина Павловна</w:t>
      </w:r>
      <w:r w:rsidR="00005E9A" w:rsidRPr="00DF2ABE">
        <w:rPr>
          <w:rFonts w:ascii="Roboto" w:hAnsi="Roboto"/>
          <w:color w:val="000000"/>
          <w:sz w:val="18"/>
        </w:rPr>
        <w:t xml:space="preserve">, в лице </w:t>
      </w:r>
      <w:r w:rsidR="00DB6181" w:rsidRPr="00DF2ABE">
        <w:rPr>
          <w:rFonts w:ascii="Roboto" w:hAnsi="Roboto"/>
          <w:color w:val="000000"/>
          <w:sz w:val="18"/>
          <w:lang w:val="ru-RU"/>
        </w:rPr>
        <w:t>финансового</w:t>
      </w:r>
      <w:r w:rsidR="00005E9A" w:rsidRPr="00DF2ABE">
        <w:rPr>
          <w:rFonts w:ascii="Roboto" w:hAnsi="Roboto"/>
          <w:color w:val="000000"/>
          <w:sz w:val="18"/>
        </w:rPr>
        <w:t xml:space="preserve"> управляющего </w:t>
      </w:r>
      <w:r w:rsidR="00DB6181" w:rsidRPr="00DF2ABE">
        <w:rPr>
          <w:rFonts w:ascii="Roboto" w:hAnsi="Roboto"/>
          <w:color w:val="000000"/>
          <w:sz w:val="18"/>
          <w:lang w:val="ru-RU"/>
        </w:rPr>
        <w:t>Клыкова Сергея Александровича</w:t>
      </w:r>
      <w:r w:rsidR="00005E9A" w:rsidRPr="00DF2ABE">
        <w:rPr>
          <w:rFonts w:ascii="Roboto" w:hAnsi="Roboto"/>
          <w:b/>
          <w:color w:val="000000"/>
          <w:sz w:val="18"/>
        </w:rPr>
        <w:t xml:space="preserve">, </w:t>
      </w:r>
      <w:r w:rsidR="00005E9A" w:rsidRPr="00DF2ABE">
        <w:rPr>
          <w:rFonts w:ascii="Roboto" w:hAnsi="Roboto"/>
          <w:color w:val="000000"/>
          <w:sz w:val="18"/>
        </w:rPr>
        <w:t>действующе</w:t>
      </w:r>
      <w:r w:rsidR="00DB6181" w:rsidRPr="00DF2ABE">
        <w:rPr>
          <w:rFonts w:ascii="Roboto" w:hAnsi="Roboto"/>
          <w:color w:val="000000"/>
          <w:sz w:val="18"/>
          <w:lang w:val="ru-RU"/>
        </w:rPr>
        <w:t>го</w:t>
      </w:r>
      <w:r w:rsidR="00005E9A" w:rsidRPr="00DF2ABE">
        <w:rPr>
          <w:rFonts w:ascii="Roboto" w:hAnsi="Roboto"/>
          <w:color w:val="000000"/>
          <w:sz w:val="18"/>
        </w:rPr>
        <w:t xml:space="preserve"> на основании </w:t>
      </w:r>
      <w:r w:rsidR="00781FD4" w:rsidRPr="00DF2ABE">
        <w:rPr>
          <w:rFonts w:ascii="Roboto" w:hAnsi="Roboto"/>
          <w:color w:val="000000"/>
          <w:sz w:val="18"/>
          <w:lang w:val="ru-RU"/>
        </w:rPr>
        <w:t>Р</w:t>
      </w:r>
      <w:r w:rsidR="00DB6181" w:rsidRPr="00DF2ABE">
        <w:rPr>
          <w:rFonts w:ascii="Roboto" w:hAnsi="Roboto"/>
          <w:color w:val="000000"/>
          <w:sz w:val="18"/>
          <w:lang w:val="ru-RU"/>
        </w:rPr>
        <w:t>ешения</w:t>
      </w:r>
      <w:r w:rsidR="00005E9A" w:rsidRPr="00DF2ABE">
        <w:rPr>
          <w:rFonts w:ascii="Roboto" w:hAnsi="Roboto"/>
          <w:color w:val="000000"/>
          <w:sz w:val="18"/>
        </w:rPr>
        <w:t xml:space="preserve"> </w:t>
      </w:r>
      <w:r w:rsidR="00DB6181" w:rsidRPr="00DF2ABE">
        <w:rPr>
          <w:rFonts w:ascii="Roboto" w:hAnsi="Roboto"/>
          <w:color w:val="000000"/>
          <w:sz w:val="18"/>
        </w:rPr>
        <w:t xml:space="preserve">Арбитражного суда </w:t>
      </w:r>
      <w:r w:rsidRPr="00DF2ABE">
        <w:rPr>
          <w:rFonts w:ascii="Roboto" w:hAnsi="Roboto"/>
          <w:color w:val="000000"/>
          <w:sz w:val="18"/>
          <w:lang w:val="ru-RU" w:eastAsia="ru-RU"/>
        </w:rPr>
        <w:t>Тюменской области</w:t>
      </w:r>
      <w:r w:rsidR="00005E9A" w:rsidRPr="00DF2ABE">
        <w:rPr>
          <w:rFonts w:ascii="Roboto" w:hAnsi="Roboto"/>
          <w:color w:val="000000"/>
          <w:sz w:val="18"/>
        </w:rPr>
        <w:t xml:space="preserve"> от </w:t>
      </w:r>
      <w:r w:rsidRPr="00DF2ABE">
        <w:rPr>
          <w:rFonts w:ascii="Roboto" w:hAnsi="Roboto"/>
          <w:color w:val="000000"/>
          <w:sz w:val="18"/>
          <w:lang w:val="ru-RU" w:eastAsia="ru-RU"/>
        </w:rPr>
        <w:t>31.03.2022</w:t>
      </w:r>
      <w:r w:rsidR="00187867" w:rsidRPr="00DF2ABE">
        <w:rPr>
          <w:rFonts w:ascii="Roboto" w:hAnsi="Roboto"/>
          <w:color w:val="000000"/>
          <w:sz w:val="18"/>
          <w:lang w:val="ru-RU"/>
        </w:rPr>
        <w:t xml:space="preserve"> по делу №</w:t>
      </w:r>
      <w:r w:rsidRPr="00DF2ABE">
        <w:rPr>
          <w:rFonts w:ascii="Roboto" w:hAnsi="Roboto"/>
          <w:color w:val="000000"/>
          <w:sz w:val="18"/>
          <w:lang w:val="ru-RU" w:eastAsia="ru-RU"/>
        </w:rPr>
        <w:t>А70-13021/2021</w:t>
      </w:r>
      <w:r w:rsidR="00DB6181" w:rsidRPr="00DF2ABE">
        <w:rPr>
          <w:rFonts w:ascii="Roboto" w:hAnsi="Roboto"/>
          <w:color w:val="000000"/>
          <w:sz w:val="18"/>
          <w:lang w:val="ru-RU"/>
        </w:rPr>
        <w:t>,</w:t>
      </w:r>
      <w:r w:rsidR="00005E9A" w:rsidRPr="00DF2ABE">
        <w:rPr>
          <w:rFonts w:ascii="Roboto" w:hAnsi="Roboto"/>
          <w:color w:val="000000"/>
          <w:sz w:val="18"/>
        </w:rPr>
        <w:t xml:space="preserve"> </w:t>
      </w:r>
      <w:r w:rsidR="00A90456" w:rsidRPr="00DF2ABE">
        <w:rPr>
          <w:rFonts w:ascii="Roboto" w:hAnsi="Roboto"/>
          <w:color w:val="000000"/>
          <w:sz w:val="18"/>
        </w:rPr>
        <w:t>именуем</w:t>
      </w:r>
      <w:r w:rsidR="00187867" w:rsidRPr="00DF2ABE">
        <w:rPr>
          <w:rFonts w:ascii="Roboto" w:hAnsi="Roboto"/>
          <w:color w:val="000000"/>
          <w:sz w:val="18"/>
          <w:lang w:val="ru-RU"/>
        </w:rPr>
        <w:t>ый</w:t>
      </w:r>
      <w:r w:rsidR="00A90456" w:rsidRPr="00DF2ABE">
        <w:rPr>
          <w:rFonts w:ascii="Roboto" w:hAnsi="Roboto"/>
          <w:color w:val="000000"/>
          <w:sz w:val="18"/>
        </w:rPr>
        <w:t xml:space="preserve"> в дальнейшем </w:t>
      </w:r>
      <w:r w:rsidR="00A90456" w:rsidRPr="00DF2ABE">
        <w:rPr>
          <w:rFonts w:ascii="Roboto" w:hAnsi="Roboto"/>
          <w:i/>
          <w:color w:val="000000"/>
          <w:sz w:val="18"/>
        </w:rPr>
        <w:t>«</w:t>
      </w:r>
      <w:r w:rsidR="00A90456" w:rsidRPr="00DF2ABE">
        <w:rPr>
          <w:rFonts w:ascii="Roboto" w:hAnsi="Roboto"/>
          <w:b/>
          <w:i/>
          <w:color w:val="000000"/>
          <w:sz w:val="18"/>
        </w:rPr>
        <w:t>Продавец»</w:t>
      </w:r>
      <w:r w:rsidR="00A90456" w:rsidRPr="00DF2ABE">
        <w:rPr>
          <w:rFonts w:ascii="Roboto" w:hAnsi="Roboto"/>
          <w:color w:val="000000"/>
          <w:sz w:val="18"/>
        </w:rPr>
        <w:t>, с одной стороны и</w:t>
      </w:r>
      <w:r w:rsidR="00916D8B" w:rsidRPr="00DF2ABE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DF2ABE">
        <w:rPr>
          <w:rFonts w:ascii="Roboto" w:hAnsi="Roboto"/>
          <w:color w:val="000000"/>
          <w:sz w:val="18"/>
        </w:rPr>
        <w:t>_______________</w:t>
      </w:r>
      <w:r w:rsidR="00916D8B" w:rsidRPr="00DF2ABE">
        <w:rPr>
          <w:rFonts w:ascii="Roboto" w:hAnsi="Roboto"/>
          <w:color w:val="000000"/>
          <w:sz w:val="18"/>
          <w:lang w:val="ru-RU"/>
        </w:rPr>
        <w:t xml:space="preserve"> </w:t>
      </w:r>
      <w:r w:rsidR="00A90456" w:rsidRPr="00DF2ABE">
        <w:rPr>
          <w:rFonts w:ascii="Roboto" w:hAnsi="Roboto"/>
          <w:color w:val="000000"/>
          <w:sz w:val="18"/>
        </w:rPr>
        <w:t>именуемы</w:t>
      </w:r>
      <w:r w:rsidR="00916D8B" w:rsidRPr="00DF2ABE">
        <w:rPr>
          <w:rFonts w:ascii="Roboto" w:hAnsi="Roboto"/>
          <w:color w:val="000000"/>
          <w:sz w:val="18"/>
          <w:lang w:val="ru-RU"/>
        </w:rPr>
        <w:t>й</w:t>
      </w:r>
      <w:r w:rsidR="00A90456" w:rsidRPr="00DF2ABE">
        <w:rPr>
          <w:rFonts w:ascii="Roboto" w:hAnsi="Roboto"/>
          <w:color w:val="000000"/>
          <w:sz w:val="18"/>
        </w:rPr>
        <w:t xml:space="preserve"> в дальнейшем </w:t>
      </w:r>
      <w:r w:rsidR="00A90456" w:rsidRPr="00DF2ABE">
        <w:rPr>
          <w:rFonts w:ascii="Roboto" w:hAnsi="Roboto"/>
          <w:b/>
          <w:bCs/>
          <w:i/>
          <w:color w:val="000000"/>
          <w:sz w:val="18"/>
        </w:rPr>
        <w:t>«Покупатель»</w:t>
      </w:r>
      <w:r w:rsidR="00A90456" w:rsidRPr="00DF2ABE">
        <w:rPr>
          <w:rFonts w:ascii="Roboto" w:hAnsi="Roboto"/>
          <w:b/>
          <w:bCs/>
          <w:color w:val="000000"/>
          <w:sz w:val="18"/>
        </w:rPr>
        <w:t xml:space="preserve">, </w:t>
      </w:r>
      <w:r w:rsidR="00A90456" w:rsidRPr="00DF2ABE">
        <w:rPr>
          <w:rFonts w:ascii="Roboto" w:hAnsi="Roboto"/>
          <w:color w:val="000000"/>
          <w:sz w:val="18"/>
        </w:rPr>
        <w:t>с другой стороны, заключили настоящий договор о нижеследующем:</w:t>
      </w:r>
    </w:p>
    <w:p w14:paraId="055C1441" w14:textId="77777777" w:rsidR="00A90456" w:rsidRPr="00DF2ABE" w:rsidRDefault="00A90456" w:rsidP="00DF2ABE">
      <w:pPr>
        <w:pStyle w:val="ConsNonformat"/>
        <w:ind w:right="0"/>
        <w:contextualSpacing/>
        <w:jc w:val="center"/>
        <w:rPr>
          <w:rFonts w:ascii="Roboto" w:hAnsi="Roboto" w:cs="Calibri"/>
          <w:b/>
          <w:bCs/>
          <w:color w:val="000000"/>
          <w:sz w:val="18"/>
        </w:rPr>
      </w:pPr>
      <w:r w:rsidRPr="00DF2ABE">
        <w:rPr>
          <w:rFonts w:ascii="Roboto" w:hAnsi="Roboto" w:cs="Calibri"/>
          <w:b/>
          <w:bCs/>
          <w:color w:val="000000"/>
          <w:sz w:val="18"/>
        </w:rPr>
        <w:t>1. Предмет договора</w:t>
      </w:r>
    </w:p>
    <w:p w14:paraId="3881A6B4" w14:textId="306099EC" w:rsidR="008E71D1" w:rsidRPr="00DF2ABE" w:rsidRDefault="00187867" w:rsidP="00DF2ABE">
      <w:pPr>
        <w:pStyle w:val="ConsNonformat"/>
        <w:numPr>
          <w:ilvl w:val="1"/>
          <w:numId w:val="1"/>
        </w:numPr>
        <w:ind w:right="0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>В соответствии с</w:t>
      </w:r>
      <w:r w:rsidR="00A90456" w:rsidRPr="00DF2ABE">
        <w:rPr>
          <w:rFonts w:ascii="Roboto" w:hAnsi="Roboto" w:cs="Calibri"/>
          <w:color w:val="000000"/>
          <w:sz w:val="18"/>
        </w:rPr>
        <w:t xml:space="preserve"> условиями настоящего Договора</w:t>
      </w:r>
      <w:r w:rsidR="009A723A" w:rsidRPr="00DF2ABE">
        <w:rPr>
          <w:rFonts w:ascii="Roboto" w:hAnsi="Roboto" w:cs="Calibri"/>
          <w:color w:val="000000"/>
          <w:sz w:val="18"/>
        </w:rPr>
        <w:t>,</w:t>
      </w:r>
      <w:r w:rsidR="00A90456" w:rsidRPr="00DF2ABE">
        <w:rPr>
          <w:rFonts w:ascii="Roboto" w:hAnsi="Roboto" w:cs="Calibri"/>
          <w:color w:val="000000"/>
          <w:sz w:val="18"/>
        </w:rPr>
        <w:t xml:space="preserve"> Продавец передает</w:t>
      </w:r>
      <w:r w:rsidRPr="00DF2ABE">
        <w:rPr>
          <w:rFonts w:ascii="Roboto" w:hAnsi="Roboto" w:cs="Calibri"/>
          <w:color w:val="000000"/>
          <w:sz w:val="18"/>
        </w:rPr>
        <w:t xml:space="preserve"> </w:t>
      </w:r>
      <w:r w:rsidR="00A90456" w:rsidRPr="00DF2ABE">
        <w:rPr>
          <w:rFonts w:ascii="Roboto" w:hAnsi="Roboto" w:cs="Calibri"/>
          <w:color w:val="000000"/>
          <w:sz w:val="18"/>
        </w:rPr>
        <w:t>в собственность</w:t>
      </w:r>
      <w:r w:rsidR="00781FD4" w:rsidRPr="00DF2ABE">
        <w:rPr>
          <w:rFonts w:ascii="Roboto" w:hAnsi="Roboto" w:cs="Calibri"/>
          <w:color w:val="000000"/>
          <w:sz w:val="18"/>
        </w:rPr>
        <w:t xml:space="preserve"> </w:t>
      </w:r>
      <w:r w:rsidR="00A90456" w:rsidRPr="00DF2ABE">
        <w:rPr>
          <w:rFonts w:ascii="Roboto" w:hAnsi="Roboto" w:cs="Calibri"/>
          <w:color w:val="000000"/>
          <w:sz w:val="18"/>
        </w:rPr>
        <w:t xml:space="preserve">Покупателю </w:t>
      </w:r>
      <w:r w:rsidR="0058395B" w:rsidRPr="00DF2ABE">
        <w:rPr>
          <w:rFonts w:ascii="Roboto" w:hAnsi="Roboto" w:cs="Calibri"/>
          <w:color w:val="000000"/>
          <w:sz w:val="18"/>
        </w:rPr>
        <w:t>имущество</w:t>
      </w:r>
      <w:r w:rsidR="008E71D1" w:rsidRPr="00DF2ABE">
        <w:rPr>
          <w:rFonts w:ascii="Roboto" w:hAnsi="Roboto" w:cs="Calibri"/>
          <w:color w:val="000000"/>
          <w:sz w:val="18"/>
        </w:rPr>
        <w:t xml:space="preserve"> со следующими характеристиками:</w:t>
      </w:r>
    </w:p>
    <w:p w14:paraId="36D29F65" w14:textId="23E241C2" w:rsidR="00DF2ABE" w:rsidRPr="00DF2ABE" w:rsidRDefault="00DF2ABE" w:rsidP="00DF2ABE">
      <w:pPr>
        <w:spacing w:after="160"/>
        <w:ind w:left="1560" w:firstLine="13"/>
        <w:rPr>
          <w:rFonts w:ascii="Roboto" w:eastAsia="Calibri" w:hAnsi="Roboto"/>
          <w:color w:val="000000"/>
          <w:sz w:val="18"/>
          <w:szCs w:val="24"/>
          <w:lang w:eastAsia="en-US"/>
        </w:rPr>
      </w:pPr>
      <w:r>
        <w:rPr>
          <w:rFonts w:ascii="Roboto" w:eastAsia="Calibri" w:hAnsi="Roboto"/>
          <w:color w:val="000000"/>
          <w:sz w:val="18"/>
          <w:szCs w:val="24"/>
          <w:lang w:eastAsia="en-US"/>
        </w:rPr>
        <w:t xml:space="preserve">- </w:t>
      </w:r>
      <w:r w:rsidRPr="00DF2ABE">
        <w:rPr>
          <w:rFonts w:ascii="Roboto" w:eastAsia="Calibri" w:hAnsi="Roboto"/>
          <w:color w:val="000000"/>
          <w:sz w:val="18"/>
          <w:szCs w:val="24"/>
          <w:lang w:eastAsia="en-US"/>
        </w:rPr>
        <w:t>½ общей долевой собственности на земельный участок, площадью 1500 кв.м., кадастровым номером 72:23:0214002:693, адрес: местоположение установлено относительно ориентира, расположенного за пределами участка, почтовый адрес ориентира: Тюменская обл., г. Тюмень, район совхоза «Плодовый», ул. Петербургская, уч. №241;</w:t>
      </w:r>
    </w:p>
    <w:p w14:paraId="6CC520A1" w14:textId="4F10D7E3" w:rsidR="008E71D1" w:rsidRPr="00DF2ABE" w:rsidRDefault="00DF2ABE" w:rsidP="00DF2ABE">
      <w:pPr>
        <w:pStyle w:val="ConsNonformat"/>
        <w:ind w:left="1560" w:right="0" w:firstLine="13"/>
        <w:contextualSpacing/>
        <w:rPr>
          <w:rFonts w:ascii="Roboto" w:eastAsia="Calibri" w:hAnsi="Roboto" w:cs="Calibri"/>
          <w:color w:val="000000"/>
          <w:sz w:val="18"/>
          <w:szCs w:val="24"/>
          <w:lang w:eastAsia="en-US"/>
        </w:rPr>
      </w:pPr>
      <w:r>
        <w:rPr>
          <w:rFonts w:ascii="Roboto" w:eastAsia="Calibri" w:hAnsi="Roboto" w:cs="Calibri"/>
          <w:color w:val="000000"/>
          <w:sz w:val="18"/>
          <w:szCs w:val="24"/>
          <w:lang w:eastAsia="en-US"/>
        </w:rPr>
        <w:t xml:space="preserve">- </w:t>
      </w:r>
      <w:r w:rsidRPr="00DF2ABE">
        <w:rPr>
          <w:rFonts w:ascii="Roboto" w:eastAsia="Calibri" w:hAnsi="Roboto" w:cs="Calibri"/>
          <w:color w:val="000000"/>
          <w:sz w:val="18"/>
          <w:szCs w:val="24"/>
          <w:lang w:eastAsia="en-US"/>
        </w:rPr>
        <w:t>½ общей долевой собственности на Жилой дом, площадью 251.9 кв.м., кадастровым номером 72:23:0214002:2381, адрес: г. Тюмень, ул. Петербургская, 30</w:t>
      </w:r>
      <w:r>
        <w:rPr>
          <w:rFonts w:ascii="Roboto" w:eastAsia="Calibri" w:hAnsi="Roboto" w:cs="Calibri"/>
          <w:color w:val="000000"/>
          <w:sz w:val="18"/>
          <w:szCs w:val="24"/>
          <w:lang w:eastAsia="en-US"/>
        </w:rPr>
        <w:t>.</w:t>
      </w:r>
    </w:p>
    <w:p w14:paraId="6E9963CA" w14:textId="77777777" w:rsidR="00DF2ABE" w:rsidRPr="00DF2ABE" w:rsidRDefault="00DF2ABE" w:rsidP="00DF2ABE">
      <w:pPr>
        <w:pStyle w:val="ConsNonformat"/>
        <w:ind w:left="567" w:right="0"/>
        <w:contextualSpacing/>
        <w:rPr>
          <w:rFonts w:ascii="Roboto" w:hAnsi="Roboto" w:cs="Calibri"/>
          <w:color w:val="000000"/>
          <w:sz w:val="18"/>
          <w:u w:val="single"/>
        </w:rPr>
      </w:pPr>
    </w:p>
    <w:p w14:paraId="6181A963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>1.2. Покупатель обязуется принять имущество и</w:t>
      </w:r>
      <w:r w:rsidR="00187867" w:rsidRPr="00DF2ABE">
        <w:rPr>
          <w:rFonts w:ascii="Roboto" w:hAnsi="Roboto" w:cs="Calibri"/>
          <w:color w:val="000000"/>
          <w:sz w:val="18"/>
        </w:rPr>
        <w:t xml:space="preserve"> </w:t>
      </w:r>
      <w:r w:rsidRPr="00DF2ABE">
        <w:rPr>
          <w:rFonts w:ascii="Roboto" w:hAnsi="Roboto" w:cs="Calibri"/>
          <w:color w:val="000000"/>
          <w:sz w:val="18"/>
        </w:rPr>
        <w:t>уплатить указанную настоящим Договором цену.</w:t>
      </w:r>
    </w:p>
    <w:p w14:paraId="464C2031" w14:textId="77777777" w:rsidR="00A90456" w:rsidRPr="00DF2ABE" w:rsidRDefault="00A90456" w:rsidP="00DF2AB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DF2ABE">
        <w:rPr>
          <w:rFonts w:ascii="Roboto" w:hAnsi="Roboto" w:cs="Calibri"/>
          <w:b/>
          <w:color w:val="000000"/>
          <w:sz w:val="18"/>
        </w:rPr>
        <w:t>2. Порядок оплаты имущества</w:t>
      </w:r>
    </w:p>
    <w:p w14:paraId="717BE0D9" w14:textId="77777777" w:rsidR="00A90456" w:rsidRPr="00DF2ABE" w:rsidRDefault="00A90456" w:rsidP="00DF2ABE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DF2ABE">
        <w:rPr>
          <w:rFonts w:ascii="Roboto" w:hAnsi="Roboto"/>
          <w:color w:val="000000"/>
          <w:sz w:val="18"/>
        </w:rPr>
        <w:t>2.1. Общая стоимость имущества, указанного в п. 1.1. настоящего Договора составляет</w:t>
      </w:r>
      <w:r w:rsidR="00187867" w:rsidRPr="00DF2ABE">
        <w:rPr>
          <w:rFonts w:ascii="Roboto" w:hAnsi="Roboto"/>
          <w:color w:val="000000"/>
          <w:sz w:val="18"/>
        </w:rPr>
        <w:t xml:space="preserve"> </w:t>
      </w:r>
      <w:r w:rsidR="00187867" w:rsidRPr="00DF2ABE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 (ХХХ)</w:t>
      </w:r>
      <w:r w:rsidRPr="00DF2ABE">
        <w:rPr>
          <w:rFonts w:ascii="Roboto" w:hAnsi="Roboto"/>
          <w:color w:val="000000"/>
          <w:sz w:val="18"/>
        </w:rPr>
        <w:t xml:space="preserve"> рублей.</w:t>
      </w:r>
    </w:p>
    <w:p w14:paraId="386DD7FF" w14:textId="355350C8" w:rsidR="00A90456" w:rsidRPr="00DF2ABE" w:rsidRDefault="00A90456" w:rsidP="00DF2ABE">
      <w:pPr>
        <w:autoSpaceDE w:val="0"/>
        <w:autoSpaceDN w:val="0"/>
        <w:ind w:firstLine="567"/>
        <w:contextualSpacing/>
        <w:rPr>
          <w:rFonts w:ascii="Roboto" w:hAnsi="Roboto"/>
          <w:color w:val="000000"/>
          <w:sz w:val="18"/>
        </w:rPr>
      </w:pPr>
      <w:r w:rsidRPr="00DF2ABE">
        <w:rPr>
          <w:rFonts w:ascii="Roboto" w:hAnsi="Roboto"/>
          <w:color w:val="000000"/>
          <w:sz w:val="18"/>
        </w:rPr>
        <w:t>2.2. Задаток, внесенный Покуп</w:t>
      </w:r>
      <w:r w:rsidR="008623D7" w:rsidRPr="00DF2ABE">
        <w:rPr>
          <w:rFonts w:ascii="Roboto" w:hAnsi="Roboto"/>
          <w:color w:val="000000"/>
          <w:sz w:val="18"/>
        </w:rPr>
        <w:t xml:space="preserve">ателем в размере </w:t>
      </w:r>
      <w:r w:rsidR="00DF2ABE" w:rsidRPr="00BA6132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>1 200 000</w:t>
      </w:r>
      <w:r w:rsidR="005E12A0" w:rsidRPr="00BA6132">
        <w:rPr>
          <w:rFonts w:ascii="Roboto" w:eastAsia="Batang" w:hAnsi="Roboto"/>
          <w:b/>
          <w:bCs/>
          <w:color w:val="FF0000"/>
          <w:sz w:val="18"/>
          <w:u w:val="single"/>
          <w:lang w:eastAsia="en-US"/>
        </w:rPr>
        <w:t xml:space="preserve"> рублей</w:t>
      </w:r>
      <w:r w:rsidRPr="00DF2ABE">
        <w:rPr>
          <w:rFonts w:ascii="Roboto" w:hAnsi="Roboto"/>
          <w:color w:val="000000"/>
          <w:sz w:val="18"/>
        </w:rPr>
        <w:t xml:space="preserve">, засчитывается в качестве первоначального платежа по настоящему Договору. </w:t>
      </w:r>
    </w:p>
    <w:p w14:paraId="69043284" w14:textId="18831EFD" w:rsidR="00A90456" w:rsidRPr="00DF2ABE" w:rsidRDefault="00A90456" w:rsidP="00DF2ABE">
      <w:pPr>
        <w:pStyle w:val="ConsNormal"/>
        <w:ind w:right="0" w:firstLine="540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>2.</w:t>
      </w:r>
      <w:r w:rsidR="005E12A0" w:rsidRPr="00DF2ABE">
        <w:rPr>
          <w:rFonts w:ascii="Roboto" w:hAnsi="Roboto" w:cs="Calibri"/>
          <w:color w:val="000000"/>
          <w:sz w:val="18"/>
        </w:rPr>
        <w:t>3</w:t>
      </w:r>
      <w:r w:rsidRPr="00DF2ABE">
        <w:rPr>
          <w:rFonts w:ascii="Roboto" w:hAnsi="Roboto" w:cs="Calibri"/>
          <w:color w:val="000000"/>
          <w:sz w:val="18"/>
        </w:rPr>
        <w:t xml:space="preserve">. </w:t>
      </w:r>
      <w:r w:rsidR="005E12A0" w:rsidRPr="00DF2ABE">
        <w:rPr>
          <w:rFonts w:ascii="Roboto" w:hAnsi="Roboto" w:cs="Calibri"/>
          <w:color w:val="000000"/>
          <w:sz w:val="18"/>
        </w:rPr>
        <w:t xml:space="preserve">Окончательный платеж с учетом уплаченного задатка </w:t>
      </w:r>
      <w:r w:rsidRPr="00DF2ABE">
        <w:rPr>
          <w:rFonts w:ascii="Roboto" w:hAnsi="Roboto" w:cs="Calibri"/>
          <w:color w:val="000000"/>
          <w:sz w:val="18"/>
        </w:rPr>
        <w:t>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расчетный счет</w:t>
      </w:r>
      <w:r w:rsidR="00733EC9" w:rsidRPr="00DF2ABE">
        <w:rPr>
          <w:rFonts w:ascii="Roboto" w:hAnsi="Roboto" w:cs="Calibri"/>
          <w:color w:val="000000"/>
          <w:sz w:val="18"/>
        </w:rPr>
        <w:t xml:space="preserve"> </w:t>
      </w:r>
      <w:r w:rsidR="00DF2ABE" w:rsidRPr="00DF2ABE">
        <w:rPr>
          <w:rFonts w:ascii="Roboto" w:hAnsi="Roboto" w:cs="Calibri"/>
          <w:color w:val="000000"/>
          <w:sz w:val="18"/>
        </w:rPr>
        <w:t>Тихонюк Ирины Павловны</w:t>
      </w:r>
      <w:r w:rsidR="00733EC9" w:rsidRPr="00DF2ABE">
        <w:rPr>
          <w:rFonts w:ascii="Roboto" w:hAnsi="Roboto" w:cs="Calibri"/>
          <w:color w:val="000000"/>
          <w:sz w:val="18"/>
        </w:rPr>
        <w:t xml:space="preserve"> </w:t>
      </w:r>
      <w:r w:rsidR="00187867" w:rsidRPr="00DF2ABE">
        <w:rPr>
          <w:rFonts w:ascii="Roboto" w:hAnsi="Roboto" w:cs="Calibri"/>
          <w:color w:val="000000"/>
          <w:sz w:val="18"/>
        </w:rPr>
        <w:t xml:space="preserve">по следующим реквизитам: </w:t>
      </w:r>
      <w:bookmarkStart w:id="1" w:name="_Hlk148638702"/>
      <w:r w:rsidR="00AE1A88" w:rsidRPr="00DF2ABE">
        <w:rPr>
          <w:rFonts w:ascii="Roboto" w:hAnsi="Roboto" w:cs="Calibri"/>
          <w:color w:val="000000"/>
          <w:sz w:val="18"/>
        </w:rPr>
        <w:t xml:space="preserve">р/сч </w:t>
      </w:r>
      <w:r w:rsidR="00187867" w:rsidRPr="00DF2ABE">
        <w:rPr>
          <w:rFonts w:ascii="Roboto" w:hAnsi="Roboto" w:cs="Calibri"/>
          <w:color w:val="FF0000"/>
          <w:sz w:val="18"/>
        </w:rPr>
        <w:t>№</w:t>
      </w:r>
      <w:r w:rsidR="00FA558E" w:rsidRPr="00FA558E">
        <w:rPr>
          <w:rFonts w:ascii="Roboto" w:hAnsi="Roboto" w:cs="Calibri"/>
          <w:color w:val="FF0000"/>
          <w:sz w:val="18"/>
        </w:rPr>
        <w:t>40817810650224731423</w:t>
      </w:r>
      <w:r w:rsidR="00187867" w:rsidRPr="00DF2ABE">
        <w:rPr>
          <w:rFonts w:ascii="Roboto" w:hAnsi="Roboto" w:cs="Calibri"/>
          <w:color w:val="000000"/>
          <w:sz w:val="18"/>
        </w:rPr>
        <w:t xml:space="preserve">, открытый в </w:t>
      </w:r>
      <w:r w:rsidR="00DF2ABE" w:rsidRPr="00DF2ABE">
        <w:rPr>
          <w:rFonts w:ascii="Roboto" w:hAnsi="Roboto" w:cs="Calibri"/>
          <w:sz w:val="18"/>
        </w:rPr>
        <w:t>ФИЛИАЛ "ЦЕНТРАЛЬНЫЙ" ПАО "СОВКОМБАНК" (ИНН 4401116480, ОГРН 1144400000425)</w:t>
      </w:r>
      <w:bookmarkEnd w:id="1"/>
      <w:r w:rsidR="00D2467B" w:rsidRPr="00DF2ABE">
        <w:rPr>
          <w:rFonts w:ascii="Roboto" w:hAnsi="Roboto" w:cs="Calibri"/>
          <w:color w:val="000000"/>
          <w:sz w:val="18"/>
        </w:rPr>
        <w:t>.</w:t>
      </w:r>
      <w:r w:rsidR="005E12A0" w:rsidRPr="00DF2ABE">
        <w:rPr>
          <w:rFonts w:ascii="Roboto" w:hAnsi="Roboto" w:cs="Calibri"/>
          <w:color w:val="000000"/>
          <w:sz w:val="18"/>
        </w:rPr>
        <w:t xml:space="preserve"> Размер доплаты составляет </w:t>
      </w:r>
      <w:r w:rsidR="005E12A0" w:rsidRPr="00DF2ABE">
        <w:rPr>
          <w:rFonts w:ascii="Roboto" w:hAnsi="Roboto" w:cs="Calibri"/>
          <w:b/>
          <w:bCs/>
          <w:color w:val="000000"/>
          <w:sz w:val="18"/>
          <w:u w:val="single"/>
        </w:rPr>
        <w:t>ХХХ рублей.</w:t>
      </w:r>
    </w:p>
    <w:p w14:paraId="6112ECD5" w14:textId="77777777" w:rsidR="00A90456" w:rsidRPr="00DF2ABE" w:rsidRDefault="00A90456" w:rsidP="00DF2AB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DF2ABE">
        <w:rPr>
          <w:rFonts w:ascii="Roboto" w:hAnsi="Roboto" w:cs="Calibri"/>
          <w:b/>
          <w:color w:val="000000"/>
          <w:sz w:val="18"/>
        </w:rPr>
        <w:t>3. Порядок передачи имущества</w:t>
      </w:r>
    </w:p>
    <w:p w14:paraId="2E14A363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 xml:space="preserve">3.1. Продавец передает Покупателю имущество по акту приема-передачи. </w:t>
      </w:r>
    </w:p>
    <w:p w14:paraId="68CCD80A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 xml:space="preserve">3.2. Акт приема-передачи подписывается Сторонами в течении 3 дней с момента оплаты имущества Покупателем. </w:t>
      </w:r>
    </w:p>
    <w:p w14:paraId="1588F7FD" w14:textId="77777777" w:rsidR="00A90456" w:rsidRPr="00DF2ABE" w:rsidRDefault="00A90456" w:rsidP="00DF2AB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DF2ABE">
        <w:rPr>
          <w:rFonts w:ascii="Roboto" w:hAnsi="Roboto" w:cs="Calibri"/>
          <w:b/>
          <w:color w:val="000000"/>
          <w:sz w:val="18"/>
        </w:rPr>
        <w:t>4. Ответственность Сторон</w:t>
      </w:r>
    </w:p>
    <w:p w14:paraId="429E5E28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 xml:space="preserve">4.1. В случае нарушения одной из Сторон обязательств по данному договору, Сторона, нарушившая условия договора, уплачивает другой Стороне пени в размере </w:t>
      </w:r>
      <w:r w:rsidR="00781FD4" w:rsidRPr="00DF2ABE">
        <w:rPr>
          <w:rFonts w:ascii="Roboto" w:hAnsi="Roboto" w:cs="Calibri"/>
          <w:color w:val="000000"/>
          <w:sz w:val="18"/>
        </w:rPr>
        <w:t>0,0</w:t>
      </w:r>
      <w:r w:rsidRPr="00DF2ABE">
        <w:rPr>
          <w:rFonts w:ascii="Roboto" w:hAnsi="Roboto" w:cs="Calibri"/>
          <w:color w:val="000000"/>
          <w:sz w:val="18"/>
        </w:rPr>
        <w:t xml:space="preserve">1 % от стоимости имущества, указанной в п. 2.1. договора. </w:t>
      </w:r>
    </w:p>
    <w:p w14:paraId="508EF5AE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 xml:space="preserve">4.2. Уплата пени не освобождает Сторону от исполнения принятых на себя по договору обязательств. </w:t>
      </w:r>
    </w:p>
    <w:p w14:paraId="1773E330" w14:textId="77777777" w:rsidR="00A90456" w:rsidRPr="00DF2ABE" w:rsidRDefault="00A90456" w:rsidP="00DF2ABE">
      <w:pPr>
        <w:pStyle w:val="ConsNonformat"/>
        <w:ind w:right="0" w:firstLine="567"/>
        <w:contextualSpacing/>
        <w:jc w:val="center"/>
        <w:rPr>
          <w:rFonts w:ascii="Roboto" w:hAnsi="Roboto" w:cs="Calibri"/>
          <w:b/>
          <w:color w:val="000000"/>
          <w:sz w:val="18"/>
        </w:rPr>
      </w:pPr>
      <w:r w:rsidRPr="00DF2ABE">
        <w:rPr>
          <w:rFonts w:ascii="Roboto" w:hAnsi="Roboto" w:cs="Calibri"/>
          <w:b/>
          <w:color w:val="000000"/>
          <w:sz w:val="18"/>
        </w:rPr>
        <w:t>5. Заключительные положения</w:t>
      </w:r>
    </w:p>
    <w:p w14:paraId="53DF6D25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</w:t>
      </w:r>
      <w:r w:rsidR="00187867" w:rsidRPr="00DF2ABE">
        <w:rPr>
          <w:rFonts w:ascii="Roboto" w:hAnsi="Roboto" w:cs="Calibri"/>
          <w:color w:val="000000"/>
          <w:sz w:val="18"/>
        </w:rPr>
        <w:t xml:space="preserve"> </w:t>
      </w:r>
      <w:r w:rsidRPr="00DF2ABE">
        <w:rPr>
          <w:rFonts w:ascii="Roboto" w:hAnsi="Roboto" w:cs="Calibri"/>
          <w:color w:val="000000"/>
          <w:sz w:val="18"/>
        </w:rPr>
        <w:t>все другие обязательства или представления, будь</w:t>
      </w:r>
      <w:r w:rsidR="00187867" w:rsidRPr="00DF2ABE">
        <w:rPr>
          <w:rFonts w:ascii="Roboto" w:hAnsi="Roboto" w:cs="Calibri"/>
          <w:color w:val="000000"/>
          <w:sz w:val="18"/>
        </w:rPr>
        <w:t xml:space="preserve"> </w:t>
      </w:r>
      <w:r w:rsidRPr="00DF2ABE">
        <w:rPr>
          <w:rFonts w:ascii="Roboto" w:hAnsi="Roboto" w:cs="Calibri"/>
          <w:color w:val="000000"/>
          <w:sz w:val="18"/>
        </w:rPr>
        <w:t>то в устной или письменной форме, до заключения настоящего договора.</w:t>
      </w:r>
    </w:p>
    <w:p w14:paraId="3D6B13EF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FE89C74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>5.3. Все разногласия, возникающие из данного договора Стороны будут стараться решить путем переговоров.</w:t>
      </w:r>
    </w:p>
    <w:p w14:paraId="29C6E5CF" w14:textId="77777777" w:rsidR="00A90456" w:rsidRPr="00DF2ABE" w:rsidRDefault="00A90456" w:rsidP="00DF2ABE">
      <w:pPr>
        <w:pStyle w:val="ConsNonformat"/>
        <w:ind w:right="0" w:firstLine="567"/>
        <w:contextualSpacing/>
        <w:rPr>
          <w:rFonts w:ascii="Roboto" w:hAnsi="Roboto" w:cs="Calibri"/>
          <w:color w:val="000000"/>
          <w:sz w:val="18"/>
        </w:rPr>
      </w:pPr>
      <w:r w:rsidRPr="00DF2ABE">
        <w:rPr>
          <w:rFonts w:ascii="Roboto" w:hAnsi="Roboto" w:cs="Calibri"/>
          <w:color w:val="000000"/>
          <w:sz w:val="18"/>
        </w:rPr>
        <w:t xml:space="preserve">5.4. Настоящий договор составлен в двух экземплярах, один экземпляр выдается </w:t>
      </w:r>
      <w:r w:rsidRPr="00DF2ABE">
        <w:rPr>
          <w:rFonts w:ascii="Roboto" w:hAnsi="Roboto" w:cs="Calibri"/>
          <w:bCs/>
          <w:color w:val="000000"/>
          <w:sz w:val="18"/>
        </w:rPr>
        <w:t>Продавцу</w:t>
      </w:r>
      <w:r w:rsidRPr="00DF2ABE">
        <w:rPr>
          <w:rFonts w:ascii="Roboto" w:hAnsi="Roboto" w:cs="Calibri"/>
          <w:color w:val="000000"/>
          <w:sz w:val="18"/>
        </w:rPr>
        <w:t xml:space="preserve"> и один экземпляр выдается </w:t>
      </w:r>
      <w:r w:rsidRPr="00DF2ABE">
        <w:rPr>
          <w:rFonts w:ascii="Roboto" w:hAnsi="Roboto" w:cs="Calibri"/>
          <w:bCs/>
          <w:color w:val="000000"/>
          <w:sz w:val="18"/>
        </w:rPr>
        <w:t>Покупателю.</w:t>
      </w:r>
    </w:p>
    <w:p w14:paraId="4E6AFD9B" w14:textId="77777777" w:rsidR="00A90456" w:rsidRPr="00DF2ABE" w:rsidRDefault="00A90456" w:rsidP="00DF2ABE">
      <w:pPr>
        <w:tabs>
          <w:tab w:val="num" w:pos="-90"/>
        </w:tabs>
        <w:autoSpaceDE w:val="0"/>
        <w:autoSpaceDN w:val="0"/>
        <w:contextualSpacing/>
        <w:jc w:val="center"/>
        <w:rPr>
          <w:rFonts w:ascii="Roboto" w:hAnsi="Roboto"/>
          <w:b/>
          <w:color w:val="000000"/>
          <w:sz w:val="18"/>
        </w:rPr>
      </w:pPr>
      <w:r w:rsidRPr="00DF2ABE">
        <w:rPr>
          <w:rFonts w:ascii="Roboto" w:hAnsi="Roboto"/>
          <w:b/>
          <w:color w:val="000000"/>
          <w:sz w:val="18"/>
        </w:rPr>
        <w:t>6.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90456" w:rsidRPr="00DF2ABE" w14:paraId="07B549FE" w14:textId="77777777" w:rsidTr="00A90456">
        <w:tc>
          <w:tcPr>
            <w:tcW w:w="4785" w:type="dxa"/>
            <w:hideMark/>
          </w:tcPr>
          <w:p w14:paraId="7990011E" w14:textId="77777777" w:rsidR="00A90456" w:rsidRPr="00DF2ABE" w:rsidRDefault="00A90456" w:rsidP="00DF2ABE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DF2ABE">
              <w:rPr>
                <w:rFonts w:ascii="Roboto" w:hAnsi="Roboto"/>
                <w:b/>
                <w:color w:val="000000"/>
                <w:sz w:val="18"/>
              </w:rPr>
              <w:t>Продавец</w:t>
            </w:r>
            <w:r w:rsidR="00733EC9" w:rsidRPr="00DF2ABE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  <w:tc>
          <w:tcPr>
            <w:tcW w:w="4786" w:type="dxa"/>
            <w:hideMark/>
          </w:tcPr>
          <w:p w14:paraId="2487C5A0" w14:textId="77777777" w:rsidR="00A90456" w:rsidRPr="00DF2ABE" w:rsidRDefault="00A90456" w:rsidP="00DF2ABE">
            <w:pPr>
              <w:tabs>
                <w:tab w:val="num" w:pos="-90"/>
              </w:tabs>
              <w:autoSpaceDE w:val="0"/>
              <w:autoSpaceDN w:val="0"/>
              <w:contextualSpacing/>
              <w:jc w:val="center"/>
              <w:rPr>
                <w:rFonts w:ascii="Roboto" w:hAnsi="Roboto"/>
                <w:b/>
                <w:color w:val="000000"/>
                <w:sz w:val="18"/>
              </w:rPr>
            </w:pPr>
            <w:r w:rsidRPr="00DF2ABE">
              <w:rPr>
                <w:rFonts w:ascii="Roboto" w:hAnsi="Roboto"/>
                <w:b/>
                <w:color w:val="000000"/>
                <w:sz w:val="18"/>
              </w:rPr>
              <w:t>Покупатель</w:t>
            </w:r>
            <w:r w:rsidR="00733EC9" w:rsidRPr="00DF2ABE">
              <w:rPr>
                <w:rFonts w:ascii="Roboto" w:hAnsi="Roboto"/>
                <w:b/>
                <w:color w:val="000000"/>
                <w:sz w:val="18"/>
              </w:rPr>
              <w:t>:</w:t>
            </w:r>
          </w:p>
        </w:tc>
      </w:tr>
      <w:tr w:rsidR="00A90456" w:rsidRPr="00DF2ABE" w14:paraId="5B5A8094" w14:textId="77777777" w:rsidTr="00A90456">
        <w:tc>
          <w:tcPr>
            <w:tcW w:w="4785" w:type="dxa"/>
          </w:tcPr>
          <w:p w14:paraId="50E457F5" w14:textId="77777777" w:rsidR="00512E36" w:rsidRPr="00DF2ABE" w:rsidRDefault="00512E36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630F452B" w14:textId="64065A1E" w:rsidR="00DB6181" w:rsidRPr="00DF2ABE" w:rsidRDefault="00DF2ABE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bookmarkStart w:id="2" w:name="_Hlk189931289"/>
            <w:r w:rsidRPr="00DF2ABE">
              <w:rPr>
                <w:rFonts w:ascii="Roboto" w:hAnsi="Roboto"/>
                <w:bCs/>
                <w:color w:val="000000"/>
                <w:sz w:val="18"/>
              </w:rPr>
              <w:t>Тихонюк Ирина Павловна</w:t>
            </w:r>
          </w:p>
          <w:p w14:paraId="5BDD636D" w14:textId="67B4AFA0" w:rsidR="00DB6181" w:rsidRPr="00DF2ABE" w:rsidRDefault="00DB6181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DF2ABE">
              <w:rPr>
                <w:rFonts w:ascii="Roboto" w:hAnsi="Roboto"/>
                <w:bCs/>
                <w:color w:val="000000"/>
                <w:sz w:val="18"/>
              </w:rPr>
              <w:t>ИНН</w:t>
            </w:r>
            <w:r w:rsidR="00187867" w:rsidRPr="00DF2ABE">
              <w:rPr>
                <w:rFonts w:ascii="Roboto" w:hAnsi="Roboto"/>
                <w:bCs/>
                <w:color w:val="000000"/>
                <w:sz w:val="18"/>
              </w:rPr>
              <w:t>:</w:t>
            </w:r>
            <w:r w:rsidRPr="00DF2ABE">
              <w:rPr>
                <w:rFonts w:ascii="Roboto" w:hAnsi="Roboto"/>
                <w:bCs/>
                <w:color w:val="000000"/>
                <w:sz w:val="18"/>
              </w:rPr>
              <w:t xml:space="preserve"> </w:t>
            </w:r>
            <w:r w:rsidR="00DF2ABE" w:rsidRPr="00DF2ABE">
              <w:rPr>
                <w:rFonts w:ascii="Roboto" w:hAnsi="Roboto"/>
                <w:bCs/>
                <w:color w:val="000000"/>
                <w:sz w:val="18"/>
              </w:rPr>
              <w:t>861300489754</w:t>
            </w:r>
            <w:r w:rsidRPr="00DF2ABE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573C4083" w14:textId="551C9F10" w:rsidR="00187867" w:rsidRPr="00DF2ABE" w:rsidRDefault="00187867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DF2ABE">
              <w:rPr>
                <w:rFonts w:ascii="Roboto" w:hAnsi="Roboto"/>
                <w:bCs/>
                <w:color w:val="000000"/>
                <w:sz w:val="18"/>
              </w:rPr>
              <w:t xml:space="preserve">Адрес: </w:t>
            </w:r>
            <w:r w:rsidR="00DF2ABE" w:rsidRPr="00DF2ABE">
              <w:rPr>
                <w:rFonts w:ascii="Roboto" w:hAnsi="Roboto"/>
                <w:bCs/>
                <w:color w:val="000000"/>
                <w:sz w:val="18"/>
              </w:rPr>
              <w:t>625041, г. Тюмень, ул. Петербургская, д. 30</w:t>
            </w:r>
            <w:r w:rsidRPr="00DF2ABE">
              <w:rPr>
                <w:rFonts w:ascii="Roboto" w:hAnsi="Roboto"/>
                <w:bCs/>
                <w:color w:val="000000"/>
                <w:sz w:val="18"/>
              </w:rPr>
              <w:t>,</w:t>
            </w:r>
          </w:p>
          <w:p w14:paraId="01B75CC4" w14:textId="28151014" w:rsidR="00733EC9" w:rsidRPr="00DF2ABE" w:rsidRDefault="00685E9B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DF2ABE">
              <w:rPr>
                <w:rFonts w:ascii="Roboto" w:hAnsi="Roboto"/>
                <w:bCs/>
                <w:color w:val="000000"/>
                <w:sz w:val="18"/>
              </w:rPr>
              <w:t xml:space="preserve">Расчетный счет </w:t>
            </w:r>
            <w:r w:rsidRPr="00DF2ABE">
              <w:rPr>
                <w:rFonts w:ascii="Roboto" w:hAnsi="Roboto"/>
                <w:bCs/>
                <w:color w:val="FF0000"/>
                <w:sz w:val="18"/>
              </w:rPr>
              <w:t>№</w:t>
            </w:r>
            <w:r w:rsidR="00FA558E" w:rsidRPr="00FA558E">
              <w:rPr>
                <w:rFonts w:ascii="Roboto" w:hAnsi="Roboto"/>
                <w:bCs/>
                <w:color w:val="FF0000"/>
                <w:sz w:val="18"/>
              </w:rPr>
              <w:t>40817810650224731423</w:t>
            </w:r>
            <w:r w:rsidRPr="00DF2ABE">
              <w:rPr>
                <w:rFonts w:ascii="Roboto" w:hAnsi="Roboto"/>
                <w:bCs/>
                <w:color w:val="000000"/>
                <w:sz w:val="18"/>
              </w:rPr>
              <w:t xml:space="preserve">, открытый в </w:t>
            </w:r>
            <w:r w:rsidR="00DF2ABE" w:rsidRPr="00DF2ABE">
              <w:rPr>
                <w:rFonts w:ascii="Roboto" w:hAnsi="Roboto"/>
                <w:sz w:val="18"/>
              </w:rPr>
              <w:t>ФИЛИАЛ "ЦЕНТРАЛЬНЫЙ" ПАО "СОВКОМБАНК" (ИНН 4401116480, ОГРН 1144400000425)</w:t>
            </w:r>
          </w:p>
          <w:p w14:paraId="726E8259" w14:textId="77777777" w:rsidR="00685E9B" w:rsidRPr="00DF2ABE" w:rsidRDefault="00685E9B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48B848D" w14:textId="77777777" w:rsidR="00733EC9" w:rsidRPr="00DF2ABE" w:rsidRDefault="00DB6181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DF2ABE">
              <w:rPr>
                <w:rFonts w:ascii="Roboto" w:hAnsi="Roboto"/>
                <w:bCs/>
                <w:color w:val="000000"/>
                <w:sz w:val="18"/>
              </w:rPr>
              <w:t>Финансовый управляющий</w:t>
            </w:r>
          </w:p>
          <w:p w14:paraId="4768D523" w14:textId="77777777" w:rsidR="00DB6181" w:rsidRPr="00DF2ABE" w:rsidRDefault="00DB6181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1BC5773C" w14:textId="77777777" w:rsidR="00DB6181" w:rsidRPr="00DF2ABE" w:rsidRDefault="00DB6181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017BF245" w14:textId="77777777" w:rsidR="00A90456" w:rsidRPr="00DF2ABE" w:rsidRDefault="00DB6181" w:rsidP="00DF2ABE">
            <w:pPr>
              <w:contextualSpacing/>
              <w:rPr>
                <w:rFonts w:ascii="Roboto" w:hAnsi="Roboto"/>
                <w:bCs/>
                <w:color w:val="000000"/>
                <w:sz w:val="18"/>
              </w:rPr>
            </w:pPr>
            <w:r w:rsidRPr="00DF2ABE">
              <w:rPr>
                <w:rFonts w:ascii="Roboto" w:hAnsi="Roboto"/>
                <w:bCs/>
                <w:color w:val="000000"/>
                <w:sz w:val="18"/>
              </w:rPr>
              <w:t>___________/Клыков Сергей Александрович</w:t>
            </w:r>
            <w:r w:rsidR="00685E9B" w:rsidRPr="00DF2ABE">
              <w:rPr>
                <w:rFonts w:ascii="Roboto" w:hAnsi="Roboto"/>
                <w:bCs/>
                <w:color w:val="000000"/>
                <w:sz w:val="18"/>
              </w:rPr>
              <w:t>/</w:t>
            </w:r>
            <w:bookmarkEnd w:id="2"/>
          </w:p>
        </w:tc>
        <w:tc>
          <w:tcPr>
            <w:tcW w:w="4786" w:type="dxa"/>
          </w:tcPr>
          <w:p w14:paraId="0B0A00C2" w14:textId="77777777" w:rsidR="00A90456" w:rsidRPr="00DF2ABE" w:rsidRDefault="00A90456" w:rsidP="00DF2AB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19CBD517" w14:textId="77777777" w:rsidR="00A90456" w:rsidRPr="00DF2ABE" w:rsidRDefault="00A90456" w:rsidP="00DF2ABE">
            <w:pPr>
              <w:tabs>
                <w:tab w:val="num" w:pos="-90"/>
              </w:tabs>
              <w:autoSpaceDE w:val="0"/>
              <w:autoSpaceDN w:val="0"/>
              <w:contextualSpacing/>
              <w:rPr>
                <w:rFonts w:ascii="Roboto" w:hAnsi="Roboto"/>
                <w:bCs/>
                <w:color w:val="000000"/>
                <w:sz w:val="18"/>
              </w:rPr>
            </w:pPr>
          </w:p>
          <w:p w14:paraId="3BBAA4B1" w14:textId="77777777" w:rsidR="00A90456" w:rsidRPr="00DF2ABE" w:rsidRDefault="00A90456" w:rsidP="00DF2AB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  <w:p w14:paraId="024CE785" w14:textId="77777777" w:rsidR="00A90456" w:rsidRPr="00DF2ABE" w:rsidRDefault="00A90456" w:rsidP="00DF2ABE">
            <w:pPr>
              <w:tabs>
                <w:tab w:val="num" w:pos="-90"/>
              </w:tabs>
              <w:autoSpaceDE w:val="0"/>
              <w:autoSpaceDN w:val="0"/>
              <w:contextualSpacing/>
              <w:jc w:val="both"/>
              <w:rPr>
                <w:rFonts w:ascii="Roboto" w:hAnsi="Roboto"/>
                <w:bCs/>
                <w:color w:val="000000"/>
                <w:sz w:val="18"/>
              </w:rPr>
            </w:pPr>
          </w:p>
        </w:tc>
      </w:tr>
    </w:tbl>
    <w:p w14:paraId="3A038E80" w14:textId="77777777" w:rsidR="0015269B" w:rsidRPr="00DF2ABE" w:rsidRDefault="0015269B" w:rsidP="00DF2ABE">
      <w:pPr>
        <w:pStyle w:val="1"/>
        <w:keepNext w:val="0"/>
        <w:spacing w:before="0" w:after="0"/>
        <w:contextualSpacing/>
        <w:rPr>
          <w:rFonts w:ascii="Roboto" w:hAnsi="Roboto"/>
          <w:color w:val="000000"/>
          <w:sz w:val="18"/>
          <w:szCs w:val="20"/>
          <w:lang w:val="ru-RU"/>
        </w:rPr>
      </w:pPr>
    </w:p>
    <w:sectPr w:rsidR="0015269B" w:rsidRPr="00DF2ABE" w:rsidSect="00781FD4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AEDA" w14:textId="77777777" w:rsidR="00D22AA2" w:rsidRDefault="00D22AA2">
      <w:r>
        <w:separator/>
      </w:r>
    </w:p>
  </w:endnote>
  <w:endnote w:type="continuationSeparator" w:id="0">
    <w:p w14:paraId="67E185D6" w14:textId="77777777" w:rsidR="00D22AA2" w:rsidRDefault="00D2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DB70" w14:textId="77777777" w:rsidR="00D22AA2" w:rsidRDefault="00D22AA2">
      <w:r>
        <w:separator/>
      </w:r>
    </w:p>
  </w:footnote>
  <w:footnote w:type="continuationSeparator" w:id="0">
    <w:p w14:paraId="12953D44" w14:textId="77777777" w:rsidR="00D22AA2" w:rsidRDefault="00D2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40CD2E3F"/>
    <w:multiLevelType w:val="hybridMultilevel"/>
    <w:tmpl w:val="6106898A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" w15:restartNumberingAfterBreak="0">
    <w:nsid w:val="5E7C05B4"/>
    <w:multiLevelType w:val="hybridMultilevel"/>
    <w:tmpl w:val="E064FFAC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61454F2A"/>
    <w:multiLevelType w:val="hybridMultilevel"/>
    <w:tmpl w:val="8D86DA40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66A91CE2"/>
    <w:multiLevelType w:val="hybridMultilevel"/>
    <w:tmpl w:val="98E2938C"/>
    <w:lvl w:ilvl="0" w:tplc="041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7E391C80"/>
    <w:multiLevelType w:val="hybridMultilevel"/>
    <w:tmpl w:val="03FE8088"/>
    <w:lvl w:ilvl="0" w:tplc="041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 w16cid:durableId="716976503">
    <w:abstractNumId w:val="0"/>
  </w:num>
  <w:num w:numId="2" w16cid:durableId="1807619732">
    <w:abstractNumId w:val="5"/>
  </w:num>
  <w:num w:numId="3" w16cid:durableId="1527329676">
    <w:abstractNumId w:val="1"/>
  </w:num>
  <w:num w:numId="4" w16cid:durableId="929893997">
    <w:abstractNumId w:val="4"/>
  </w:num>
  <w:num w:numId="5" w16cid:durableId="588974793">
    <w:abstractNumId w:val="2"/>
  </w:num>
  <w:num w:numId="6" w16cid:durableId="1683437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383F"/>
    <w:rsid w:val="000142D4"/>
    <w:rsid w:val="00014E24"/>
    <w:rsid w:val="00017AB2"/>
    <w:rsid w:val="00035CA7"/>
    <w:rsid w:val="00043ABD"/>
    <w:rsid w:val="0005062F"/>
    <w:rsid w:val="000609BC"/>
    <w:rsid w:val="000944B8"/>
    <w:rsid w:val="00096D2D"/>
    <w:rsid w:val="000A5AE8"/>
    <w:rsid w:val="000F0494"/>
    <w:rsid w:val="000F3817"/>
    <w:rsid w:val="000F61D9"/>
    <w:rsid w:val="00134B71"/>
    <w:rsid w:val="0015269B"/>
    <w:rsid w:val="00153162"/>
    <w:rsid w:val="00187867"/>
    <w:rsid w:val="001965F8"/>
    <w:rsid w:val="001C092B"/>
    <w:rsid w:val="001D26C4"/>
    <w:rsid w:val="001E3F0E"/>
    <w:rsid w:val="001E6A2C"/>
    <w:rsid w:val="001F5202"/>
    <w:rsid w:val="00227008"/>
    <w:rsid w:val="00256C27"/>
    <w:rsid w:val="00257147"/>
    <w:rsid w:val="00267DE1"/>
    <w:rsid w:val="00274BE5"/>
    <w:rsid w:val="002955C0"/>
    <w:rsid w:val="002A0989"/>
    <w:rsid w:val="002A13AE"/>
    <w:rsid w:val="002B4674"/>
    <w:rsid w:val="002C0A69"/>
    <w:rsid w:val="002D7C64"/>
    <w:rsid w:val="002E212A"/>
    <w:rsid w:val="002E4540"/>
    <w:rsid w:val="002F706D"/>
    <w:rsid w:val="00302061"/>
    <w:rsid w:val="00325B41"/>
    <w:rsid w:val="0034004A"/>
    <w:rsid w:val="00344E37"/>
    <w:rsid w:val="00353D66"/>
    <w:rsid w:val="00384F0C"/>
    <w:rsid w:val="00386085"/>
    <w:rsid w:val="0039641F"/>
    <w:rsid w:val="003C2BBF"/>
    <w:rsid w:val="003E6AEA"/>
    <w:rsid w:val="003F336A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12E36"/>
    <w:rsid w:val="00516DFA"/>
    <w:rsid w:val="0052055D"/>
    <w:rsid w:val="00526D7B"/>
    <w:rsid w:val="005538CA"/>
    <w:rsid w:val="0058395B"/>
    <w:rsid w:val="00590B09"/>
    <w:rsid w:val="005B0A74"/>
    <w:rsid w:val="005E12A0"/>
    <w:rsid w:val="00601E8F"/>
    <w:rsid w:val="0061496B"/>
    <w:rsid w:val="00615605"/>
    <w:rsid w:val="00627966"/>
    <w:rsid w:val="006370F9"/>
    <w:rsid w:val="00650ADC"/>
    <w:rsid w:val="006737E3"/>
    <w:rsid w:val="0068253F"/>
    <w:rsid w:val="00685E9B"/>
    <w:rsid w:val="00692E4E"/>
    <w:rsid w:val="006A7B33"/>
    <w:rsid w:val="006C546F"/>
    <w:rsid w:val="006C6DEC"/>
    <w:rsid w:val="006D455E"/>
    <w:rsid w:val="006E3011"/>
    <w:rsid w:val="006F196E"/>
    <w:rsid w:val="006F565C"/>
    <w:rsid w:val="006F5BF1"/>
    <w:rsid w:val="00707CBD"/>
    <w:rsid w:val="00733EC9"/>
    <w:rsid w:val="00742292"/>
    <w:rsid w:val="00751D02"/>
    <w:rsid w:val="00757765"/>
    <w:rsid w:val="0076103C"/>
    <w:rsid w:val="00771B8E"/>
    <w:rsid w:val="00781FD4"/>
    <w:rsid w:val="00787D74"/>
    <w:rsid w:val="007923D1"/>
    <w:rsid w:val="007E075D"/>
    <w:rsid w:val="00801D2C"/>
    <w:rsid w:val="00805072"/>
    <w:rsid w:val="00820ADC"/>
    <w:rsid w:val="0084358F"/>
    <w:rsid w:val="008439BB"/>
    <w:rsid w:val="00847E2E"/>
    <w:rsid w:val="008623D7"/>
    <w:rsid w:val="00877609"/>
    <w:rsid w:val="008B4DEC"/>
    <w:rsid w:val="008B65E3"/>
    <w:rsid w:val="008D4D8B"/>
    <w:rsid w:val="008E71D1"/>
    <w:rsid w:val="008F5C54"/>
    <w:rsid w:val="008F6C63"/>
    <w:rsid w:val="009001B9"/>
    <w:rsid w:val="00900DE3"/>
    <w:rsid w:val="00914A87"/>
    <w:rsid w:val="00916D8B"/>
    <w:rsid w:val="00921E05"/>
    <w:rsid w:val="00943F2A"/>
    <w:rsid w:val="00947B9C"/>
    <w:rsid w:val="0097082C"/>
    <w:rsid w:val="0098285D"/>
    <w:rsid w:val="009A4B52"/>
    <w:rsid w:val="009A723A"/>
    <w:rsid w:val="009F3F66"/>
    <w:rsid w:val="009F47C2"/>
    <w:rsid w:val="00A030E6"/>
    <w:rsid w:val="00A21956"/>
    <w:rsid w:val="00A26178"/>
    <w:rsid w:val="00A268A5"/>
    <w:rsid w:val="00A31B88"/>
    <w:rsid w:val="00A31C23"/>
    <w:rsid w:val="00A45841"/>
    <w:rsid w:val="00A90456"/>
    <w:rsid w:val="00AA1F30"/>
    <w:rsid w:val="00AB7CF9"/>
    <w:rsid w:val="00AD7462"/>
    <w:rsid w:val="00AE1A88"/>
    <w:rsid w:val="00B07EF9"/>
    <w:rsid w:val="00B43AED"/>
    <w:rsid w:val="00B660BD"/>
    <w:rsid w:val="00B82B7D"/>
    <w:rsid w:val="00B9571B"/>
    <w:rsid w:val="00BA6132"/>
    <w:rsid w:val="00BD55AD"/>
    <w:rsid w:val="00BF2A53"/>
    <w:rsid w:val="00C11272"/>
    <w:rsid w:val="00C453CD"/>
    <w:rsid w:val="00C50A10"/>
    <w:rsid w:val="00C66108"/>
    <w:rsid w:val="00C75F8A"/>
    <w:rsid w:val="00CC1F15"/>
    <w:rsid w:val="00CC336D"/>
    <w:rsid w:val="00D04E10"/>
    <w:rsid w:val="00D22AA2"/>
    <w:rsid w:val="00D2467B"/>
    <w:rsid w:val="00D24E0D"/>
    <w:rsid w:val="00D32DDC"/>
    <w:rsid w:val="00D33B5A"/>
    <w:rsid w:val="00D46AF7"/>
    <w:rsid w:val="00D51054"/>
    <w:rsid w:val="00D75C9A"/>
    <w:rsid w:val="00D91037"/>
    <w:rsid w:val="00DA52E7"/>
    <w:rsid w:val="00DB6181"/>
    <w:rsid w:val="00DD76A0"/>
    <w:rsid w:val="00DE4B04"/>
    <w:rsid w:val="00DF1663"/>
    <w:rsid w:val="00DF2ABE"/>
    <w:rsid w:val="00E04271"/>
    <w:rsid w:val="00E367AA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A558E"/>
    <w:rsid w:val="00FB5AAF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0E80E"/>
  <w15:chartTrackingRefBased/>
  <w15:docId w15:val="{A986A4E2-4556-4BA5-8AF2-81FD021B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customStyle="1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rsid w:val="00DF2ABE"/>
    <w:pPr>
      <w:keepNext/>
      <w:autoSpaceDE w:val="0"/>
      <w:autoSpaceDN w:val="0"/>
      <w:adjustRightInd w:val="0"/>
      <w:spacing w:before="113" w:after="85" w:line="180" w:lineRule="atLeast"/>
      <w:jc w:val="center"/>
    </w:pPr>
    <w:rPr>
      <w:rFonts w:ascii="FreeSetC" w:hAnsi="FreeSetC" w:cs="FreeSetC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97D2A-F74B-4CE0-A8DB-C54495BF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Нектар Балалайка</cp:lastModifiedBy>
  <cp:revision>6</cp:revision>
  <cp:lastPrinted>2017-04-21T11:48:00Z</cp:lastPrinted>
  <dcterms:created xsi:type="dcterms:W3CDTF">2026-04-21T16:11:00Z</dcterms:created>
  <dcterms:modified xsi:type="dcterms:W3CDTF">2026-05-20T15:20:00Z</dcterms:modified>
</cp:coreProperties>
</file>