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BD" w:rsidRDefault="00D84200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ПРОЕКТ</w:t>
      </w:r>
    </w:p>
    <w:p w:rsidR="00696FBD" w:rsidRDefault="00696FBD">
      <w:pPr>
        <w:pStyle w:val="a4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:rsidR="00696FBD" w:rsidRDefault="00D84200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ДОГОВОР ЗАДАТКА</w:t>
      </w:r>
    </w:p>
    <w:p w:rsidR="00696FBD" w:rsidRDefault="00696FBD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696FBD">
        <w:trPr>
          <w:trHeight w:val="417"/>
        </w:trPr>
        <w:tc>
          <w:tcPr>
            <w:tcW w:w="4808" w:type="dxa"/>
          </w:tcPr>
          <w:p w:rsidR="00696FBD" w:rsidRDefault="00D84200">
            <w:pPr>
              <w:pStyle w:val="a4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:rsidR="00696FBD" w:rsidRDefault="00D84200">
            <w:pPr>
              <w:pStyle w:val="a4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:rsidR="00696FBD" w:rsidRDefault="00696FBD">
      <w:pPr>
        <w:ind w:firstLine="720"/>
        <w:jc w:val="both"/>
        <w:rPr>
          <w:sz w:val="22"/>
          <w:szCs w:val="22"/>
        </w:rPr>
      </w:pPr>
    </w:p>
    <w:p w:rsidR="00696FBD" w:rsidRDefault="00696FBD">
      <w:pPr>
        <w:ind w:firstLine="720"/>
        <w:jc w:val="both"/>
        <w:rPr>
          <w:sz w:val="20"/>
          <w:szCs w:val="22"/>
        </w:rPr>
      </w:pPr>
    </w:p>
    <w:p w:rsidR="00696FBD" w:rsidRDefault="00DC611C">
      <w:pPr>
        <w:jc w:val="both"/>
        <w:rPr>
          <w:b/>
        </w:rPr>
      </w:pPr>
      <w:r>
        <w:t>Эйнуллаева Земфира Васифона</w:t>
      </w:r>
      <w:r w:rsidR="00D84200">
        <w:t xml:space="preserve">, именуемая в дальнейшем «Продавец» в лице финансового управляющего Павловой Виктории Вадимовны, действующего на основании Решения Арбитражного суда </w:t>
      </w:r>
      <w:r>
        <w:t>Саратовской области от 21.10.2024 г. по делу № А15</w:t>
      </w:r>
      <w:r w:rsidR="00437319">
        <w:t>-</w:t>
      </w:r>
      <w:r>
        <w:t>8923</w:t>
      </w:r>
      <w:r w:rsidR="00437319">
        <w:t>/202</w:t>
      </w:r>
      <w:r>
        <w:t>4</w:t>
      </w:r>
      <w:r w:rsidR="00D84200">
        <w:t>, с одной стороны и,</w:t>
      </w:r>
      <w:r w:rsidR="00D84200">
        <w:rPr>
          <w:iCs/>
        </w:rPr>
        <w:t xml:space="preserve">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696FBD" w:rsidRDefault="00696FBD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rStyle w:val="paragraph"/>
          <w:sz w:val="22"/>
          <w:szCs w:val="22"/>
        </w:rPr>
      </w:pPr>
    </w:p>
    <w:p w:rsidR="00696FBD" w:rsidRDefault="00D84200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Предмет договора</w:t>
      </w:r>
    </w:p>
    <w:p w:rsidR="00696FBD" w:rsidRDefault="00D84200">
      <w:pPr>
        <w:pStyle w:val="a4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7" w:history="1">
        <w:r>
          <w:rPr>
            <w:rStyle w:val="a3"/>
            <w:bCs/>
            <w:sz w:val="22"/>
            <w:szCs w:val="22"/>
          </w:rPr>
          <w:t>https://rus-on.ru/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:rsidR="00696FBD" w:rsidRDefault="00D84200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>
        <w:rPr>
          <w:rStyle w:val="paragraph"/>
          <w:sz w:val="22"/>
          <w:szCs w:val="22"/>
        </w:rPr>
        <w:t xml:space="preserve">- 20 (двадцать) процентов от начальной стоимости лота в конкретном периоде торгов </w:t>
      </w:r>
      <w:r>
        <w:rPr>
          <w:sz w:val="22"/>
          <w:szCs w:val="22"/>
        </w:rPr>
        <w:t xml:space="preserve">имущества по </w:t>
      </w:r>
      <w:r>
        <w:rPr>
          <w:bCs/>
          <w:sz w:val="22"/>
          <w:szCs w:val="22"/>
        </w:rPr>
        <w:t>Лоту № 1:</w:t>
      </w:r>
    </w:p>
    <w:p w:rsidR="00DC611C" w:rsidRDefault="00DC611C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 w:rsidRPr="00DC611C">
        <w:rPr>
          <w:bCs/>
          <w:sz w:val="22"/>
          <w:szCs w:val="22"/>
        </w:rPr>
        <w:t>Земельный участок, кадастровый номер: 50:06:0050605:325. Местоположение установлено относительно ориентира ,расположенного в границах участка. Почтовый адрес ориентира: Московская обл., Шаховский район, с/пос. Степаньковское ,юго-западная часть кадастрового квартала 50:06:0050605.Площадь 1045+/-16. Категория земель: Земли населенных пунктов. Виды разрешенного использования: для дачного хозяйства</w:t>
      </w:r>
    </w:p>
    <w:p w:rsidR="00696FBD" w:rsidRDefault="00D84200">
      <w:pPr>
        <w:tabs>
          <w:tab w:val="left" w:pos="4984"/>
        </w:tabs>
        <w:ind w:left="993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:rsidR="00696FBD" w:rsidRDefault="00D84200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внесения задатка</w:t>
      </w:r>
    </w:p>
    <w:p w:rsidR="00696FBD" w:rsidRDefault="00D84200">
      <w:pPr>
        <w:pStyle w:val="a4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2.1. </w:t>
      </w:r>
      <w:r>
        <w:rPr>
          <w:rStyle w:val="paragraph"/>
          <w:sz w:val="22"/>
          <w:szCs w:val="22"/>
        </w:rPr>
        <w:tab/>
        <w:t xml:space="preserve">Претендент перечисляет сумму задатка в размере указанном в п. 1.1. настоящего договора по следующим банковским реквизитам: </w:t>
      </w:r>
      <w:r>
        <w:rPr>
          <w:bCs/>
          <w:sz w:val="22"/>
          <w:szCs w:val="22"/>
        </w:rPr>
        <w:t xml:space="preserve">получатель – </w:t>
      </w:r>
      <w:r w:rsidR="00DC611C" w:rsidRPr="00DC611C">
        <w:rPr>
          <w:bCs/>
          <w:sz w:val="22"/>
          <w:szCs w:val="22"/>
        </w:rPr>
        <w:t>Эйнуллаева Земфира Васифона</w:t>
      </w:r>
      <w:r w:rsidR="00DC611C">
        <w:rPr>
          <w:bCs/>
          <w:sz w:val="22"/>
          <w:szCs w:val="22"/>
        </w:rPr>
        <w:t>, р/с 408178109</w:t>
      </w:r>
      <w:r w:rsidR="00437319">
        <w:rPr>
          <w:bCs/>
          <w:sz w:val="22"/>
          <w:szCs w:val="22"/>
        </w:rPr>
        <w:t>560074</w:t>
      </w:r>
      <w:r w:rsidR="00DC611C">
        <w:rPr>
          <w:bCs/>
          <w:sz w:val="22"/>
          <w:szCs w:val="22"/>
        </w:rPr>
        <w:t>84825</w:t>
      </w:r>
      <w:r>
        <w:rPr>
          <w:bCs/>
          <w:sz w:val="22"/>
          <w:szCs w:val="22"/>
        </w:rPr>
        <w:t xml:space="preserve">, ПОВОЛЖСКИЙ БАНК ПАО СБЕРБАНК, назначение платежа «задаток для участия в торгах по реализации имущества </w:t>
      </w:r>
      <w:r w:rsidR="00DC611C">
        <w:rPr>
          <w:bCs/>
          <w:sz w:val="22"/>
          <w:szCs w:val="22"/>
        </w:rPr>
        <w:t>Эйнуллаевой З.В</w:t>
      </w:r>
      <w:r>
        <w:rPr>
          <w:bCs/>
          <w:sz w:val="22"/>
          <w:szCs w:val="22"/>
        </w:rPr>
        <w:t xml:space="preserve">, Лот № 1» </w:t>
      </w:r>
      <w:r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:rsidR="00696FBD" w:rsidRDefault="00D84200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В случае непоступления суммы задатка в установленный срок обязательства Претендента по внесению задатка считаются невыполненными, и Претендент к участию в торгах не допускается.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:rsidR="00696FBD" w:rsidRDefault="00D84200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возврата и удержания задатка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>
        <w:rPr>
          <w:sz w:val="22"/>
          <w:szCs w:val="22"/>
        </w:rPr>
        <w:t>получения предложения финансового управляющего</w:t>
      </w:r>
      <w:r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:rsidR="00696FBD" w:rsidRDefault="00D84200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lastRenderedPageBreak/>
        <w:t>Ответственность сторон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Споры, возникающие в результате действия договора, рассматриваются в судебном порядке в Арбитражном суде Саратовской области.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 xml:space="preserve">Положением «О порядке и условиях проведения торгов по реализации имущества, принадлежащего </w:t>
      </w:r>
      <w:r w:rsidR="00DC611C">
        <w:rPr>
          <w:sz w:val="22"/>
          <w:szCs w:val="22"/>
        </w:rPr>
        <w:t xml:space="preserve">Эйнуллаевой З.В. </w:t>
      </w:r>
      <w:r>
        <w:rPr>
          <w:sz w:val="22"/>
          <w:szCs w:val="22"/>
        </w:rPr>
        <w:t>в рамках процедуры реализации имущества гра</w:t>
      </w:r>
      <w:r w:rsidR="00DC611C">
        <w:rPr>
          <w:sz w:val="22"/>
          <w:szCs w:val="22"/>
        </w:rPr>
        <w:t>жданина по делу № А15-8923/2024</w:t>
      </w:r>
      <w:r>
        <w:rPr>
          <w:sz w:val="22"/>
          <w:szCs w:val="22"/>
        </w:rPr>
        <w:t>».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:rsidR="00696FBD" w:rsidRDefault="00696FBD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:rsidR="00696FBD" w:rsidRDefault="00D84200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696FB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96FB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t xml:space="preserve">Финансовый управляющий </w:t>
            </w:r>
            <w:r w:rsidR="00DC611C">
              <w:t>Эйнуллаевой Земфиры Васифовны</w:t>
            </w:r>
          </w:p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hd w:val="clear" w:color="auto" w:fill="EAF1F7"/>
              </w:rPr>
            </w:pPr>
            <w:r>
              <w:t xml:space="preserve">Получатель: </w:t>
            </w:r>
            <w:r w:rsidR="00DC611C">
              <w:t>Эйнуллаева Земфира Васифовна</w:t>
            </w:r>
            <w:r>
              <w:br/>
              <w:t>Банк получателя: Поволжский банк ПАО Сбербанк</w:t>
            </w:r>
            <w:r>
              <w:br/>
              <w:t xml:space="preserve">Счет получателя: </w:t>
            </w:r>
            <w:r w:rsidR="00DC611C">
              <w:rPr>
                <w:bCs/>
              </w:rPr>
              <w:t>408178109</w:t>
            </w:r>
            <w:r w:rsidR="00437319" w:rsidRPr="00437319">
              <w:rPr>
                <w:bCs/>
              </w:rPr>
              <w:t>560074</w:t>
            </w:r>
            <w:r w:rsidR="00DC611C">
              <w:rPr>
                <w:bCs/>
              </w:rPr>
              <w:t>84825</w:t>
            </w:r>
            <w:bookmarkStart w:id="0" w:name="_GoBack"/>
            <w:bookmarkEnd w:id="0"/>
          </w:p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к\с 30101810200000000607 </w:t>
            </w:r>
          </w:p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БИК: 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6FBD" w:rsidRDefault="00696F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96FB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FBD" w:rsidRDefault="00696F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 В.В. Павлова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FBD" w:rsidRDefault="0069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696FBD" w:rsidRDefault="0069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 _______________</w:t>
            </w:r>
          </w:p>
        </w:tc>
      </w:tr>
    </w:tbl>
    <w:p w:rsidR="00696FBD" w:rsidRDefault="00696FBD">
      <w:pPr>
        <w:jc w:val="center"/>
        <w:rPr>
          <w:b/>
        </w:rPr>
      </w:pPr>
    </w:p>
    <w:p w:rsidR="00696FBD" w:rsidRDefault="00696FBD">
      <w:pPr>
        <w:rPr>
          <w:sz w:val="22"/>
          <w:szCs w:val="22"/>
        </w:rPr>
      </w:pPr>
    </w:p>
    <w:p w:rsidR="00696FBD" w:rsidRDefault="00696FBD"/>
    <w:p w:rsidR="00696FBD" w:rsidRDefault="00696FBD"/>
    <w:p w:rsidR="00696FBD" w:rsidRDefault="00696FBD"/>
    <w:sectPr w:rsidR="00696FBD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AD" w:rsidRDefault="00CA6FAD">
      <w:r>
        <w:separator/>
      </w:r>
    </w:p>
  </w:endnote>
  <w:endnote w:type="continuationSeparator" w:id="0">
    <w:p w:rsidR="00CA6FAD" w:rsidRDefault="00CA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AD" w:rsidRDefault="00CA6FAD">
      <w:r>
        <w:separator/>
      </w:r>
    </w:p>
  </w:footnote>
  <w:footnote w:type="continuationSeparator" w:id="0">
    <w:p w:rsidR="00CA6FAD" w:rsidRDefault="00CA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B0E00"/>
    <w:multiLevelType w:val="multilevel"/>
    <w:tmpl w:val="35FB0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9A798F"/>
    <w:multiLevelType w:val="multilevel"/>
    <w:tmpl w:val="399A798F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16936"/>
    <w:multiLevelType w:val="multilevel"/>
    <w:tmpl w:val="7FC16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5C"/>
    <w:rsid w:val="00305A20"/>
    <w:rsid w:val="00437319"/>
    <w:rsid w:val="005D4A5C"/>
    <w:rsid w:val="00696FBD"/>
    <w:rsid w:val="00A070BD"/>
    <w:rsid w:val="00CA6FAD"/>
    <w:rsid w:val="00D84200"/>
    <w:rsid w:val="00DC611C"/>
    <w:rsid w:val="0BDA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42266-C5D0-4ED8-8076-BB9F871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paragraph">
    <w:name w:val="paragraph"/>
    <w:basedOn w:val="a0"/>
  </w:style>
  <w:style w:type="paragraph" w:styleId="a4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Пользователь Windows</cp:lastModifiedBy>
  <cp:revision>2</cp:revision>
  <dcterms:created xsi:type="dcterms:W3CDTF">2025-10-13T12:41:00Z</dcterms:created>
  <dcterms:modified xsi:type="dcterms:W3CDTF">2025-10-13T12:41:00Z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D6D042E1D2594728BD0762F59D84FA8E_13</vt:lpwstr>
  </property>
</Properties>
</file>