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625" w:rsidRDefault="003D13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ДОГОВОР О ВНЕСЕНИИ ЗАДАТКА</w:t>
      </w:r>
    </w:p>
    <w:p w:rsidR="008D5625" w:rsidRDefault="003D13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ЗА УЧАСТИЕ В ЭЛЕКТРОННЫХ ТОРГАХ № ______</w:t>
      </w:r>
    </w:p>
    <w:p w:rsidR="008D5625" w:rsidRDefault="008D56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8D5625" w:rsidRDefault="003D133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г. Москва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</w:rPr>
        <w:t xml:space="preserve">   «</w:t>
      </w:r>
      <w:proofErr w:type="gramEnd"/>
      <w:r>
        <w:rPr>
          <w:rFonts w:ascii="Times New Roman" w:eastAsia="Times New Roman" w:hAnsi="Times New Roman" w:cs="Times New Roman"/>
        </w:rPr>
        <w:t>__» ___________ 20___г.</w:t>
      </w:r>
    </w:p>
    <w:p w:rsidR="008D5625" w:rsidRDefault="008D562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D5625" w:rsidRDefault="003D1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ООО «РУССИА </w:t>
      </w:r>
      <w:proofErr w:type="spellStart"/>
      <w:r>
        <w:rPr>
          <w:rFonts w:ascii="Times New Roman" w:eastAsia="Times New Roman" w:hAnsi="Times New Roman" w:cs="Times New Roman"/>
        </w:rPr>
        <w:t>ОнЛайн</w:t>
      </w:r>
      <w:proofErr w:type="spellEnd"/>
      <w:r>
        <w:rPr>
          <w:rFonts w:ascii="Times New Roman" w:eastAsia="Times New Roman" w:hAnsi="Times New Roman" w:cs="Times New Roman"/>
        </w:rPr>
        <w:t xml:space="preserve">» в лице генерального директора, действующего на основании Устава, именуемый в дальнейшем «Оператор» Электронной торговой площадки РУССИА </w:t>
      </w:r>
      <w:proofErr w:type="spellStart"/>
      <w:r>
        <w:rPr>
          <w:rFonts w:ascii="Times New Roman" w:eastAsia="Times New Roman" w:hAnsi="Times New Roman" w:cs="Times New Roman"/>
        </w:rPr>
        <w:t>ОнЛайн</w:t>
      </w:r>
      <w:proofErr w:type="spellEnd"/>
      <w:r>
        <w:rPr>
          <w:rFonts w:ascii="Times New Roman" w:eastAsia="Times New Roman" w:hAnsi="Times New Roman" w:cs="Times New Roman"/>
        </w:rPr>
        <w:t xml:space="preserve">, с одной стороны, финансовый управляющий </w:t>
      </w:r>
      <w:proofErr w:type="spellStart"/>
      <w:r>
        <w:rPr>
          <w:rFonts w:ascii="Times New Roman" w:eastAsia="Times New Roman" w:hAnsi="Times New Roman" w:cs="Times New Roman"/>
        </w:rPr>
        <w:t>Коробейникова</w:t>
      </w:r>
      <w:proofErr w:type="spellEnd"/>
      <w:r>
        <w:rPr>
          <w:rFonts w:ascii="Times New Roman" w:eastAsia="Times New Roman" w:hAnsi="Times New Roman" w:cs="Times New Roman"/>
        </w:rPr>
        <w:t xml:space="preserve"> Светлана Генриховна, утвержденная решением </w:t>
      </w:r>
      <w:r w:rsidR="00F909E2" w:rsidRPr="00F909E2">
        <w:rPr>
          <w:rFonts w:ascii="Times New Roman" w:eastAsia="Times New Roman" w:hAnsi="Times New Roman" w:cs="Times New Roman"/>
        </w:rPr>
        <w:t>Арбитражного суда Чувашской Республики - Чувашии от 01.07.2025 г. (резолютивная часть объявлена 25.06.2025 г.) по делу № А79-2736/2025</w:t>
      </w:r>
      <w:r>
        <w:rPr>
          <w:rFonts w:ascii="Times New Roman" w:eastAsia="Times New Roman" w:hAnsi="Times New Roman" w:cs="Times New Roman"/>
        </w:rPr>
        <w:t>, именуемый в дальнейшем «Организатор торгов», а также ___________________________________________________________ именуемый  в дальнейшем «Участник торгов», в лице ________________, заключили настоящий договор о нижеследующем:</w:t>
      </w:r>
    </w:p>
    <w:p w:rsidR="008D5625" w:rsidRDefault="008D562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D5625" w:rsidRDefault="003D133A">
      <w:pPr>
        <w:numPr>
          <w:ilvl w:val="0"/>
          <w:numId w:val="1"/>
        </w:numPr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ПРЕДМЕТ ДОГОВОРА</w:t>
      </w:r>
    </w:p>
    <w:p w:rsidR="008D5625" w:rsidRDefault="008D5625">
      <w:pPr>
        <w:spacing w:after="0" w:line="240" w:lineRule="auto"/>
        <w:ind w:left="720"/>
        <w:rPr>
          <w:rFonts w:ascii="Times New Roman" w:eastAsia="Times New Roman" w:hAnsi="Times New Roman" w:cs="Times New Roman"/>
          <w:b/>
        </w:rPr>
      </w:pPr>
    </w:p>
    <w:p w:rsidR="003D133A" w:rsidRDefault="003D133A" w:rsidP="003D1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1.1. Оператор оказывает Организатору торгов услугу по предоставлению своего расчетного счета для приема задатков в счет обеспечения исполнения обязательств по оплате продаваемого в открытых торгах в электронной форме при продаже имущества, в ходе процедур, применяемых в деле о банкротстве № </w:t>
      </w:r>
      <w:r w:rsidR="00F909E2" w:rsidRPr="00F909E2">
        <w:rPr>
          <w:rFonts w:ascii="Times New Roman" w:eastAsia="Times New Roman" w:hAnsi="Times New Roman" w:cs="Times New Roman"/>
          <w:bCs/>
        </w:rPr>
        <w:t>А79-2736/2025</w:t>
      </w:r>
      <w:r>
        <w:rPr>
          <w:rFonts w:ascii="Times New Roman" w:eastAsia="Times New Roman" w:hAnsi="Times New Roman" w:cs="Times New Roman"/>
        </w:rPr>
        <w:t xml:space="preserve">, назначенных на </w:t>
      </w:r>
      <w:r w:rsidR="009D2104">
        <w:rPr>
          <w:rFonts w:ascii="Times New Roman" w:eastAsia="Times New Roman" w:hAnsi="Times New Roman" w:cs="Times New Roman"/>
        </w:rPr>
        <w:t>____________</w:t>
      </w:r>
      <w:r>
        <w:rPr>
          <w:rFonts w:ascii="Times New Roman" w:eastAsia="Times New Roman" w:hAnsi="Times New Roman" w:cs="Times New Roman"/>
        </w:rPr>
        <w:t xml:space="preserve"> г. в </w:t>
      </w:r>
      <w:r w:rsidR="00F909E2"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 xml:space="preserve"> часов 00 минут по московскому времени по продаже имущества выставляемого </w:t>
      </w:r>
      <w:r w:rsidRPr="003D133A">
        <w:rPr>
          <w:rFonts w:ascii="Times New Roman" w:eastAsia="Times New Roman" w:hAnsi="Times New Roman" w:cs="Times New Roman"/>
        </w:rPr>
        <w:t>лот</w:t>
      </w:r>
      <w:r>
        <w:rPr>
          <w:rFonts w:ascii="Times New Roman" w:eastAsia="Times New Roman" w:hAnsi="Times New Roman" w:cs="Times New Roman"/>
        </w:rPr>
        <w:t>ом:</w:t>
      </w:r>
    </w:p>
    <w:p w:rsidR="00F909E2" w:rsidRPr="00F909E2" w:rsidRDefault="00F909E2" w:rsidP="00F909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F909E2">
        <w:rPr>
          <w:rFonts w:ascii="Times New Roman" w:eastAsia="Times New Roman" w:hAnsi="Times New Roman" w:cs="Times New Roman"/>
        </w:rPr>
        <w:t xml:space="preserve">лот № 1: Земельный участок, площадь 663+/-18 </w:t>
      </w:r>
      <w:proofErr w:type="spellStart"/>
      <w:r w:rsidRPr="00F909E2">
        <w:rPr>
          <w:rFonts w:ascii="Times New Roman" w:eastAsia="Times New Roman" w:hAnsi="Times New Roman" w:cs="Times New Roman"/>
        </w:rPr>
        <w:t>кв.м</w:t>
      </w:r>
      <w:proofErr w:type="spellEnd"/>
      <w:r w:rsidRPr="00F909E2">
        <w:rPr>
          <w:rFonts w:ascii="Times New Roman" w:eastAsia="Times New Roman" w:hAnsi="Times New Roman" w:cs="Times New Roman"/>
        </w:rPr>
        <w:t xml:space="preserve">., адрес (местонахождение): Россия, </w:t>
      </w:r>
      <w:proofErr w:type="spellStart"/>
      <w:r w:rsidRPr="00F909E2">
        <w:rPr>
          <w:rFonts w:ascii="Times New Roman" w:eastAsia="Times New Roman" w:hAnsi="Times New Roman" w:cs="Times New Roman"/>
        </w:rPr>
        <w:t>обл</w:t>
      </w:r>
      <w:proofErr w:type="spellEnd"/>
      <w:r w:rsidRPr="00F909E2">
        <w:rPr>
          <w:rFonts w:ascii="Times New Roman" w:eastAsia="Times New Roman" w:hAnsi="Times New Roman" w:cs="Times New Roman"/>
        </w:rPr>
        <w:t xml:space="preserve"> Московская, кадастровый (условный) номер: 50:08:0080305:2012, вид собственности: индивидуальная, в залоге "Газпромбанк" (АО), начальная цена продажи: 1 000 000,00 руб.; </w:t>
      </w:r>
    </w:p>
    <w:p w:rsidR="00F909E2" w:rsidRDefault="00F909E2" w:rsidP="00F909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F909E2">
        <w:rPr>
          <w:rFonts w:ascii="Times New Roman" w:eastAsia="Times New Roman" w:hAnsi="Times New Roman" w:cs="Times New Roman"/>
        </w:rPr>
        <w:t xml:space="preserve">лот № 2: Дебиторская задолженность в размере 14 001 875.00 руб., дебитор: ООО "Строим для семей", содержание обязательства: работы по возведению (строительству) индивидуального жилого дома, основание возникновения: договор подряда №ДП0502-001 от 30.05.2024, работы по строительству дома не выполнены, начальная цена продажи: 1 400 187,50 руб. </w:t>
      </w:r>
    </w:p>
    <w:p w:rsidR="003D133A" w:rsidRPr="003D133A" w:rsidRDefault="003D133A" w:rsidP="00F909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1.2. Участник торгов передает, а Оператор принимает задаток в размере </w:t>
      </w:r>
      <w:r w:rsidR="00DC439C">
        <w:rPr>
          <w:rFonts w:ascii="Times New Roman" w:eastAsia="Times New Roman" w:hAnsi="Times New Roman" w:cs="Times New Roman"/>
        </w:rPr>
        <w:t xml:space="preserve">10 </w:t>
      </w:r>
      <w:r>
        <w:rPr>
          <w:rFonts w:ascii="Times New Roman" w:eastAsia="Times New Roman" w:hAnsi="Times New Roman" w:cs="Times New Roman"/>
        </w:rPr>
        <w:t>%</w:t>
      </w:r>
      <w:r w:rsidRPr="003D133A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</w:rPr>
        <w:t>начальной цены продажи лота</w:t>
      </w:r>
      <w:r>
        <w:rPr>
          <w:rFonts w:ascii="Times New Roman" w:eastAsia="Times New Roman" w:hAnsi="Times New Roman" w:cs="Times New Roman"/>
        </w:rPr>
        <w:t xml:space="preserve"> в счет обеспечения исполнения обязательств по оплате продаваемого в открытых торгах в электронной форме при продаже имущества, в ходе процедур, применяемых в деле о банкротстве № </w:t>
      </w:r>
      <w:r w:rsidR="00F909E2" w:rsidRPr="00F909E2">
        <w:rPr>
          <w:rFonts w:ascii="Times New Roman" w:eastAsia="Times New Roman" w:hAnsi="Times New Roman" w:cs="Times New Roman"/>
          <w:bCs/>
        </w:rPr>
        <w:t>А79-2736/2025</w:t>
      </w:r>
      <w:r>
        <w:rPr>
          <w:rFonts w:ascii="Times New Roman" w:eastAsia="Times New Roman" w:hAnsi="Times New Roman" w:cs="Times New Roman"/>
        </w:rPr>
        <w:t xml:space="preserve">, назначенных на </w:t>
      </w:r>
      <w:r w:rsidR="009D2104">
        <w:rPr>
          <w:rFonts w:ascii="Times New Roman" w:eastAsia="Times New Roman" w:hAnsi="Times New Roman" w:cs="Times New Roman"/>
        </w:rPr>
        <w:t>_____________</w:t>
      </w:r>
      <w:r>
        <w:rPr>
          <w:rFonts w:ascii="Times New Roman" w:eastAsia="Times New Roman" w:hAnsi="Times New Roman" w:cs="Times New Roman"/>
        </w:rPr>
        <w:t xml:space="preserve"> г. в </w:t>
      </w:r>
      <w:r w:rsidR="00F909E2"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 xml:space="preserve"> часов 00 минут по московскому времени по продаже имущества выставляемого </w:t>
      </w:r>
      <w:r w:rsidRPr="003D133A">
        <w:rPr>
          <w:rFonts w:ascii="Times New Roman" w:eastAsia="Times New Roman" w:hAnsi="Times New Roman" w:cs="Times New Roman"/>
        </w:rPr>
        <w:t>лотом:</w:t>
      </w:r>
    </w:p>
    <w:p w:rsidR="00F909E2" w:rsidRPr="00F909E2" w:rsidRDefault="00F909E2" w:rsidP="00F909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F909E2">
        <w:rPr>
          <w:rFonts w:ascii="Times New Roman" w:eastAsia="Times New Roman" w:hAnsi="Times New Roman" w:cs="Times New Roman"/>
        </w:rPr>
        <w:t xml:space="preserve">лот № 1: Земельный участок, площадь 663+/-18 </w:t>
      </w:r>
      <w:proofErr w:type="spellStart"/>
      <w:r w:rsidRPr="00F909E2">
        <w:rPr>
          <w:rFonts w:ascii="Times New Roman" w:eastAsia="Times New Roman" w:hAnsi="Times New Roman" w:cs="Times New Roman"/>
        </w:rPr>
        <w:t>кв.м</w:t>
      </w:r>
      <w:proofErr w:type="spellEnd"/>
      <w:r w:rsidRPr="00F909E2">
        <w:rPr>
          <w:rFonts w:ascii="Times New Roman" w:eastAsia="Times New Roman" w:hAnsi="Times New Roman" w:cs="Times New Roman"/>
        </w:rPr>
        <w:t xml:space="preserve">., адрес (местонахождение): Россия, </w:t>
      </w:r>
      <w:proofErr w:type="spellStart"/>
      <w:r w:rsidRPr="00F909E2">
        <w:rPr>
          <w:rFonts w:ascii="Times New Roman" w:eastAsia="Times New Roman" w:hAnsi="Times New Roman" w:cs="Times New Roman"/>
        </w:rPr>
        <w:t>обл</w:t>
      </w:r>
      <w:proofErr w:type="spellEnd"/>
      <w:r w:rsidRPr="00F909E2">
        <w:rPr>
          <w:rFonts w:ascii="Times New Roman" w:eastAsia="Times New Roman" w:hAnsi="Times New Roman" w:cs="Times New Roman"/>
        </w:rPr>
        <w:t xml:space="preserve"> Московская, кадастровый (условный) номер: 50:08:0080305:2012, вид собственности: индивидуальная, в залоге "Газпромбанк" (АО), начальная цена продажи: 1 000 000,00 руб.; </w:t>
      </w:r>
    </w:p>
    <w:p w:rsidR="00F909E2" w:rsidRDefault="00F909E2" w:rsidP="00F909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F909E2">
        <w:rPr>
          <w:rFonts w:ascii="Times New Roman" w:eastAsia="Times New Roman" w:hAnsi="Times New Roman" w:cs="Times New Roman"/>
        </w:rPr>
        <w:t xml:space="preserve">лот № 2: Дебиторская задолженность в размере 14 001 875.00 руб., дебитор: ООО "Строим для семей", содержание обязательства: работы по возведению (строительству) индивидуального жилого дома, основание возникновения: договор подряда №ДП0502-001 от 30.05.2024, работы по строительству дома не выполнены, начальная цена продажи: 1 400 187,50 руб. </w:t>
      </w:r>
    </w:p>
    <w:p w:rsidR="008D5625" w:rsidRDefault="003D133A" w:rsidP="00F909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1.3. Участник торгов обязуется подтвердить Организатору торгов внесение задатка на расчетный счет установленными действующим законодательством документами. Требования к порядку оформления и предоставления документов, опубликованных на сайте Оператора по торгам № ____ Участнику понятны, и он полностью с ними согласен. </w:t>
      </w:r>
    </w:p>
    <w:p w:rsidR="008D5625" w:rsidRDefault="003D1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1.4. Организатор торгов обязуется оплатить банковскую комиссию за услуги по предоставлению расчетного счета для приема задатков. </w:t>
      </w:r>
    </w:p>
    <w:p w:rsidR="008D5625" w:rsidRDefault="008D56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8D5625" w:rsidRDefault="003D133A">
      <w:pPr>
        <w:numPr>
          <w:ilvl w:val="0"/>
          <w:numId w:val="2"/>
        </w:numPr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РЕКВИЗИТЫ ОПЛАТЫ ЗАДАТКА</w:t>
      </w:r>
    </w:p>
    <w:p w:rsidR="008D5625" w:rsidRDefault="008D5625">
      <w:pPr>
        <w:spacing w:after="0" w:line="240" w:lineRule="auto"/>
        <w:ind w:left="720"/>
        <w:rPr>
          <w:rFonts w:ascii="Times New Roman" w:eastAsia="Times New Roman" w:hAnsi="Times New Roman" w:cs="Times New Roman"/>
          <w:b/>
        </w:rPr>
      </w:pPr>
    </w:p>
    <w:p w:rsidR="008D5625" w:rsidRDefault="003D1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</w:rPr>
        <w:t xml:space="preserve">2.1. Реквизиты для перечисления задатка: расчетный счет р/с ООО «РУССИА </w:t>
      </w:r>
      <w:proofErr w:type="spellStart"/>
      <w:r>
        <w:rPr>
          <w:rFonts w:ascii="Times New Roman" w:eastAsia="Times New Roman" w:hAnsi="Times New Roman" w:cs="Times New Roman"/>
        </w:rPr>
        <w:t>ОнЛайн</w:t>
      </w:r>
      <w:proofErr w:type="spellEnd"/>
      <w:r>
        <w:rPr>
          <w:rFonts w:ascii="Times New Roman" w:eastAsia="Times New Roman" w:hAnsi="Times New Roman" w:cs="Times New Roman"/>
        </w:rPr>
        <w:t>»: № 40702810500000149166 в Филиал "ЦЕНТРАЛЬНЫЙ" Банка ВТБ ПАО Г. МОСКВА, к/с 30101810145250000411, БИК 044525411</w:t>
      </w:r>
      <w:r>
        <w:rPr>
          <w:rFonts w:ascii="Open Sans" w:eastAsia="Open Sans" w:hAnsi="Open Sans" w:cs="Open Sans"/>
          <w:color w:val="808D9A"/>
        </w:rPr>
        <w:t xml:space="preserve"> </w:t>
      </w:r>
      <w:r>
        <w:rPr>
          <w:rFonts w:ascii="Times New Roman" w:eastAsia="Times New Roman" w:hAnsi="Times New Roman" w:cs="Times New Roman"/>
          <w:shd w:val="clear" w:color="auto" w:fill="FFFFFF"/>
        </w:rPr>
        <w:t>ИНН 7715401966; КПП 773001001</w:t>
      </w:r>
    </w:p>
    <w:p w:rsidR="008D5625" w:rsidRDefault="008D562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hd w:val="clear" w:color="auto" w:fill="FFFFFF"/>
        </w:rPr>
      </w:pPr>
    </w:p>
    <w:p w:rsidR="008D5625" w:rsidRDefault="003D133A">
      <w:pPr>
        <w:numPr>
          <w:ilvl w:val="0"/>
          <w:numId w:val="3"/>
        </w:numPr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hd w:val="clear" w:color="auto" w:fill="FFFFFF"/>
        </w:rPr>
        <w:t>ПОРЯДОК ВОЗВРАТА ЗАДАТКА. ПОРЯДОК ПЕРЕЧИСЛЕНИЯ ЗАДАТКА ПОБЕДИТЕЛЯ ТОРГОВ НА СЧЕТ ДОЛЖНИКА (ОРГАНИЗАТОРА ТОРГОВ)</w:t>
      </w:r>
    </w:p>
    <w:p w:rsidR="008D5625" w:rsidRDefault="008D5625">
      <w:pPr>
        <w:spacing w:after="0" w:line="240" w:lineRule="auto"/>
        <w:ind w:left="720"/>
        <w:rPr>
          <w:rFonts w:ascii="Times New Roman" w:eastAsia="Times New Roman" w:hAnsi="Times New Roman" w:cs="Times New Roman"/>
          <w:b/>
        </w:rPr>
      </w:pPr>
    </w:p>
    <w:p w:rsidR="008D5625" w:rsidRDefault="003D1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3.1. Участнику торгов – юридическому лицу, не победившему в открытых торгах в электронной форме при продаже имущества, в ходе процедур, применяемых в деле о банкротстве, гарантируется возврат задатка в течение пяти рабочих дней после направления в адрес Оператора заявления о возврате перечисленного задатка с указанием своих банковских реквизитов.</w:t>
      </w:r>
    </w:p>
    <w:p w:rsidR="008D5625" w:rsidRDefault="003D1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3.2.  Участнику торгов – физическому лицу, не победившему в открытых торгах в электронной форме при продаже имущества, в ходе процедур, применяемых в деле о банкротстве, гарантируется возврат в течение пяти рабочих дней после направления в адрес Оператора заявления о возврате перечисленного задатка с указанием своих банковских реквизитов.</w:t>
      </w:r>
    </w:p>
    <w:p w:rsidR="008D5625" w:rsidRDefault="003D1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3.3. Победителю торгов задаток засчитывается в счет оплаты за имущество, и перечисляется Оператором на счет должника (Организатора торгов) по его письменному заявлению с учетом комиссии, указанной в п. 4.2. настоящего договора.</w:t>
      </w:r>
    </w:p>
    <w:p w:rsidR="008D5625" w:rsidRDefault="003D1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3.4. Если к участию в торгах был допущен только один участник, заявка которого на участие в торгах соответствует условиям торгов (в случае проведения торгов в форме конкурса) или содержит предложение о цене предприятия не ниже установленной начальной цены продажи предприятия, в данном случае единственному участнику торгов, как и их победителю, задаток возврату не подлежит, сумма внесенного им задатка засчитывается в счет исполнения обязательств по заключенному договору и перечисляется Оператором на счет должника (организатора торгов) по его письменному заявлению с учетом комиссии, указанной в п. 4.2. настоящего договора.</w:t>
      </w:r>
    </w:p>
    <w:p w:rsidR="008D5625" w:rsidRDefault="003D1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3.4. При уклонении или отказе победителя открытых торгов, от подписания в установленный срок протокола о результатах торгов, либо от заключения договора купли-продажи имущества, либо в случае не своевременной оплаты по договору купли-продажи имущества, задаток ему не возвращается и перечисляется Оператором на счет должника (организатора торгов) по его письменному заявлению с учетом комиссии, указанной в п. 4.2. настоящего договора.</w:t>
      </w:r>
    </w:p>
    <w:p w:rsidR="008D5625" w:rsidRDefault="008D56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8D5625" w:rsidRDefault="003D133A">
      <w:pPr>
        <w:numPr>
          <w:ilvl w:val="0"/>
          <w:numId w:val="4"/>
        </w:numPr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ПОРЯДОК ОПЛАТЫ УСЛУГИ ПО ПРЕДОСТАВЛЕНИЮ РАСЧЕТНОГО СЧЕТА ДЛЯ ПРИЕМА ЗАДАТКОВ</w:t>
      </w:r>
    </w:p>
    <w:p w:rsidR="008D5625" w:rsidRDefault="008D56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8D5625" w:rsidRDefault="003D1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4.1. Оператор предоставляет свой расчетный счет на безвозмездных условиях, за исключением оплаты Организатором торгов суммы комиссии банка, взимаемой за перечисление денежных средств в пользу физических лиц, в том числе физических лиц банкротов, Организатором торгов имуществом которых он является.</w:t>
      </w:r>
    </w:p>
    <w:p w:rsidR="008D5625" w:rsidRDefault="003D1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4.2. Комиссия банка, обслуживающего расчетный счет Оператора, составляет: </w:t>
      </w:r>
    </w:p>
    <w:tbl>
      <w:tblPr>
        <w:tblW w:w="0" w:type="auto"/>
        <w:tblInd w:w="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2"/>
        <w:gridCol w:w="2137"/>
      </w:tblGrid>
      <w:tr w:rsidR="008D5625">
        <w:trPr>
          <w:trHeight w:val="1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8D5625" w:rsidRDefault="003D133A">
            <w:pPr>
              <w:spacing w:before="15" w:after="15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Сумма возврата денежных средств в пользу физического лица с расчетного счета Оператора ЭТП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8D5625" w:rsidRDefault="003D133A">
            <w:pPr>
              <w:spacing w:before="15" w:after="15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Сумма комиссии банка</w:t>
            </w:r>
          </w:p>
        </w:tc>
      </w:tr>
      <w:tr w:rsidR="008D5625">
        <w:trPr>
          <w:trHeight w:val="1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8D5625" w:rsidRDefault="003D133A">
            <w:pPr>
              <w:spacing w:before="15" w:after="15" w:line="240" w:lineRule="auto"/>
            </w:pPr>
            <w:r>
              <w:rPr>
                <w:rFonts w:ascii="Times New Roman" w:eastAsia="Times New Roman" w:hAnsi="Times New Roman" w:cs="Times New Roman"/>
              </w:rPr>
              <w:t>до 2 000 000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8D5625" w:rsidRDefault="003D133A">
            <w:pPr>
              <w:spacing w:before="15" w:after="15" w:line="240" w:lineRule="auto"/>
            </w:pPr>
            <w:r>
              <w:rPr>
                <w:rFonts w:ascii="Times New Roman" w:eastAsia="Times New Roman" w:hAnsi="Times New Roman" w:cs="Times New Roman"/>
              </w:rPr>
              <w:t>1,5% от суммы</w:t>
            </w:r>
          </w:p>
        </w:tc>
      </w:tr>
      <w:tr w:rsidR="008D5625">
        <w:trPr>
          <w:trHeight w:val="1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8D5625" w:rsidRDefault="003D133A">
            <w:pPr>
              <w:spacing w:before="15" w:after="15" w:line="240" w:lineRule="auto"/>
            </w:pPr>
            <w:r>
              <w:rPr>
                <w:rFonts w:ascii="Times New Roman" w:eastAsia="Times New Roman" w:hAnsi="Times New Roman" w:cs="Times New Roman"/>
              </w:rPr>
              <w:t>от 2 000 001 до 4 000 000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8D5625" w:rsidRDefault="003D133A">
            <w:pPr>
              <w:spacing w:before="15" w:after="15" w:line="240" w:lineRule="auto"/>
            </w:pPr>
            <w:r>
              <w:rPr>
                <w:rFonts w:ascii="Times New Roman" w:eastAsia="Times New Roman" w:hAnsi="Times New Roman" w:cs="Times New Roman"/>
              </w:rPr>
              <w:t>2,5% от суммы</w:t>
            </w:r>
          </w:p>
        </w:tc>
      </w:tr>
      <w:tr w:rsidR="008D5625">
        <w:trPr>
          <w:trHeight w:val="1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8D5625" w:rsidRDefault="003D133A">
            <w:pPr>
              <w:spacing w:before="15" w:after="15" w:line="240" w:lineRule="auto"/>
            </w:pPr>
            <w:r>
              <w:rPr>
                <w:rFonts w:ascii="Times New Roman" w:eastAsia="Times New Roman" w:hAnsi="Times New Roman" w:cs="Times New Roman"/>
              </w:rPr>
              <w:t>от 4 000 001 до 5 000 000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8D5625" w:rsidRDefault="003D133A">
            <w:pPr>
              <w:spacing w:before="15" w:after="15" w:line="240" w:lineRule="auto"/>
            </w:pPr>
            <w:r>
              <w:rPr>
                <w:rFonts w:ascii="Times New Roman" w:eastAsia="Times New Roman" w:hAnsi="Times New Roman" w:cs="Times New Roman"/>
              </w:rPr>
              <w:t>6% от суммы</w:t>
            </w:r>
          </w:p>
        </w:tc>
      </w:tr>
      <w:tr w:rsidR="008D5625">
        <w:trPr>
          <w:trHeight w:val="1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8D5625" w:rsidRDefault="003D133A">
            <w:pPr>
              <w:spacing w:before="15" w:after="15" w:line="240" w:lineRule="auto"/>
            </w:pPr>
            <w:r>
              <w:rPr>
                <w:rFonts w:ascii="Times New Roman" w:eastAsia="Times New Roman" w:hAnsi="Times New Roman" w:cs="Times New Roman"/>
              </w:rPr>
              <w:t>свыше 5 000 001 рубля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8D5625" w:rsidRDefault="003D133A">
            <w:pPr>
              <w:spacing w:before="15" w:after="15" w:line="240" w:lineRule="auto"/>
            </w:pPr>
            <w:r>
              <w:rPr>
                <w:rFonts w:ascii="Times New Roman" w:eastAsia="Times New Roman" w:hAnsi="Times New Roman" w:cs="Times New Roman"/>
              </w:rPr>
              <w:t>10% от суммы</w:t>
            </w:r>
          </w:p>
        </w:tc>
      </w:tr>
    </w:tbl>
    <w:p w:rsidR="008D5625" w:rsidRDefault="003D1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4.3.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Комиссия банка, указанная в п. 4.2. исчисляется с момента вступления настоящего договора в силу и подлежит изменению в соответствии с тарифами банка на момент совершения по заявлению Организатора перечисления поступившего задатка</w:t>
      </w:r>
      <w:r>
        <w:rPr>
          <w:rFonts w:ascii="Times New Roman" w:eastAsia="Times New Roman" w:hAnsi="Times New Roman" w:cs="Times New Roman"/>
        </w:rPr>
        <w:t xml:space="preserve">.  </w:t>
      </w:r>
    </w:p>
    <w:p w:rsidR="008D5625" w:rsidRDefault="003D1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4.4. Организатор торгов обязуется в течение 3 рабочих дней оплатить счет, выставленный Оператором, с суммой комиссии за возврат ранее перечисленного задатка участника торгов физического лица, посчитанный в соответствии с п. 4.2. настоящего договора. </w:t>
      </w:r>
    </w:p>
    <w:p w:rsidR="008D5625" w:rsidRDefault="003D1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4.5. Организатор торгов обязуется в течение 3 рабочих дней оплатить счет, выставленный Оператором, с суммой комиссии за перечисление задатка победителя торгов на счет физического лица банкрота, Организатором торгов имуществом, которого он является, посчитанный в соответствии с п. 4.2. настоящего договора. Организатор торгов вправе предложить Оператору, перечислить задаток победителя торгов за вычетом указанной суммы комиссии, о чем письменно уведомляет Оператора.</w:t>
      </w:r>
    </w:p>
    <w:p w:rsidR="008D5625" w:rsidRDefault="008D562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D5625" w:rsidRDefault="003D133A">
      <w:pPr>
        <w:numPr>
          <w:ilvl w:val="0"/>
          <w:numId w:val="5"/>
        </w:numPr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ИНЫЕ УСЛОВИЯ</w:t>
      </w:r>
    </w:p>
    <w:p w:rsidR="008D5625" w:rsidRDefault="008D5625">
      <w:pPr>
        <w:spacing w:after="0" w:line="240" w:lineRule="auto"/>
        <w:ind w:left="720"/>
        <w:rPr>
          <w:rFonts w:ascii="Times New Roman" w:eastAsia="Times New Roman" w:hAnsi="Times New Roman" w:cs="Times New Roman"/>
          <w:b/>
        </w:rPr>
      </w:pPr>
    </w:p>
    <w:p w:rsidR="008D5625" w:rsidRDefault="003D1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5.1. Настоящий договор вступает в силу для Организатора торгов с момента размещения и подписания электронной цифровой подписью Организатора торгов торговой процедуры с </w:t>
      </w:r>
      <w:r>
        <w:rPr>
          <w:rFonts w:ascii="Times New Roman" w:eastAsia="Times New Roman" w:hAnsi="Times New Roman" w:cs="Times New Roman"/>
        </w:rPr>
        <w:lastRenderedPageBreak/>
        <w:t>указанием в качестве счета для оплаты задатка расчетный счет Оператора и прекращает свое действие после исполнения Сторонами всех обязательств по нему.</w:t>
      </w:r>
    </w:p>
    <w:p w:rsidR="008D5625" w:rsidRDefault="003D1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5.2.  Настоящий договор вступает в силу для Участника торгов с момента поступления денежных средств в счет оплаты задатка за участие в торгах на расчетный счет Оператора и прекращает свое действие после исполнения Сторонами всех обязательств по нему.</w:t>
      </w:r>
    </w:p>
    <w:p w:rsidR="008D5625" w:rsidRDefault="003D1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5.3. Споры, возникшие в результате действия настоящего договора, разрешаются в установленном порядке в Арбитражном суде г. Москвы. </w:t>
      </w:r>
    </w:p>
    <w:p w:rsidR="008D5625" w:rsidRDefault="003D1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5.4. Настоящий Договор составлен в 3 (Трех) экземплярах, имеющих одинаковую юридическую силу, по одному для каждой из Сторон.</w:t>
      </w:r>
    </w:p>
    <w:p w:rsidR="008D5625" w:rsidRDefault="008D56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8D5625" w:rsidRDefault="003D133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6. РЕКВИЗИТЫ СТОРОН</w:t>
      </w:r>
    </w:p>
    <w:p w:rsidR="008D5625" w:rsidRDefault="008D56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71"/>
        <w:gridCol w:w="4902"/>
      </w:tblGrid>
      <w:tr w:rsidR="008D5625">
        <w:trPr>
          <w:trHeight w:val="1"/>
        </w:trPr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5625" w:rsidRDefault="003D133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Оператор торговой площадки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Участник торгов</w:t>
            </w:r>
          </w:p>
          <w:p w:rsidR="008D5625" w:rsidRDefault="008D5625">
            <w:pPr>
              <w:spacing w:after="0" w:line="240" w:lineRule="auto"/>
            </w:pPr>
          </w:p>
        </w:tc>
      </w:tr>
      <w:tr w:rsidR="008D5625">
        <w:trPr>
          <w:trHeight w:val="1"/>
        </w:trPr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ООО «РУССИА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»</w:t>
            </w:r>
          </w:p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Юридический </w:t>
            </w:r>
            <w:proofErr w:type="gramStart"/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адрес: </w:t>
            </w:r>
            <w:r>
              <w:rPr>
                <w:rFonts w:ascii="Tahoma" w:eastAsia="Tahoma" w:hAnsi="Tahoma" w:cs="Tahoma"/>
                <w:color w:val="141414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41414"/>
                <w:shd w:val="clear" w:color="auto" w:fill="FFFFFF"/>
              </w:rPr>
              <w:t>121087</w:t>
            </w:r>
            <w:proofErr w:type="gramEnd"/>
            <w:r>
              <w:rPr>
                <w:rFonts w:ascii="Times New Roman" w:eastAsia="Times New Roman" w:hAnsi="Times New Roman" w:cs="Times New Roman"/>
                <w:color w:val="141414"/>
                <w:shd w:val="clear" w:color="auto" w:fill="FFFFFF"/>
              </w:rPr>
              <w:t>, г. Москва, ул. Заречная, 5-2-12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Фактический адрес и адрес для корреспонденции: 105082, г. Москва, ул. Фридриха Энгельса, д.75, стр.5, оф. 621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1157746027878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ИНН/КПП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7715401966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/773001001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р/с ООО «РУССИА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»: № 40702810300000149166 в Филиал № 7701 Банка ВТБ (ПАО) Г. МОСКВА, к/с 30101810345250000745, БИК 044525745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Тел. (495) 917-90-36, 669-34-07, 669-36-71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: rus-on@rus-on.ru</w:t>
            </w:r>
          </w:p>
          <w:p w:rsidR="008D5625" w:rsidRDefault="008D5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</w:p>
          <w:p w:rsidR="008D5625" w:rsidRDefault="008D5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</w:p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Генеральный директор</w:t>
            </w:r>
          </w:p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Голобородько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Р. Э.___________________</w:t>
            </w:r>
          </w:p>
          <w:p w:rsidR="008D5625" w:rsidRDefault="008D5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</w:p>
          <w:p w:rsidR="008D5625" w:rsidRDefault="008D5625">
            <w:pPr>
              <w:spacing w:after="0" w:line="240" w:lineRule="auto"/>
            </w:pP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Наименование: 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&lt;</w:t>
            </w:r>
            <w:r>
              <w:rPr>
                <w:rFonts w:ascii="Times New Roman" w:eastAsia="Times New Roman" w:hAnsi="Times New Roman" w:cs="Times New Roman"/>
                <w:i/>
                <w:color w:val="FF0000"/>
              </w:rPr>
              <w:t>Наименование&gt;</w:t>
            </w:r>
          </w:p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Юридический адрес: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&lt;</w:t>
            </w:r>
            <w:r>
              <w:rPr>
                <w:rFonts w:ascii="Times New Roman" w:eastAsia="Times New Roman" w:hAnsi="Times New Roman" w:cs="Times New Roman"/>
                <w:i/>
                <w:color w:val="FF0000"/>
              </w:rPr>
              <w:t>Юр. Адрес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&gt;</w:t>
            </w:r>
          </w:p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</w:rPr>
              <w:t>Фактический адрес: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&lt;</w:t>
            </w:r>
            <w:r>
              <w:rPr>
                <w:rFonts w:ascii="Times New Roman" w:eastAsia="Times New Roman" w:hAnsi="Times New Roman" w:cs="Times New Roman"/>
                <w:i/>
                <w:color w:val="FF0000"/>
              </w:rPr>
              <w:t>Факт адрес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&gt;</w:t>
            </w:r>
          </w:p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</w:rPr>
              <w:t>ОГРН: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&lt;</w:t>
            </w:r>
            <w:r>
              <w:rPr>
                <w:rFonts w:ascii="Times New Roman" w:eastAsia="Times New Roman" w:hAnsi="Times New Roman" w:cs="Times New Roman"/>
                <w:i/>
                <w:color w:val="FF0000"/>
              </w:rPr>
              <w:t>ОГРН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&gt;</w:t>
            </w:r>
          </w:p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ИНН: </w:t>
            </w:r>
            <w:proofErr w:type="gramStart"/>
            <w:r>
              <w:rPr>
                <w:rFonts w:ascii="Times New Roman" w:eastAsia="Times New Roman" w:hAnsi="Times New Roman" w:cs="Times New Roman"/>
                <w:color w:val="FF0000"/>
              </w:rPr>
              <w:t>&lt;</w:t>
            </w:r>
            <w:r>
              <w:rPr>
                <w:rFonts w:ascii="Times New Roman" w:eastAsia="Times New Roman" w:hAnsi="Times New Roman" w:cs="Times New Roman"/>
                <w:i/>
                <w:color w:val="FF0000"/>
              </w:rPr>
              <w:t xml:space="preserve"> ИНН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FF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&gt;</w:t>
            </w:r>
          </w:p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КПП: 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&lt;</w:t>
            </w:r>
            <w:r>
              <w:rPr>
                <w:rFonts w:ascii="Times New Roman" w:eastAsia="Times New Roman" w:hAnsi="Times New Roman" w:cs="Times New Roman"/>
                <w:i/>
                <w:color w:val="FF0000"/>
              </w:rPr>
              <w:t>КПП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&gt;</w:t>
            </w:r>
          </w:p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Р/с № 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&lt;</w:t>
            </w:r>
            <w:r>
              <w:rPr>
                <w:rFonts w:ascii="Times New Roman" w:eastAsia="Times New Roman" w:hAnsi="Times New Roman" w:cs="Times New Roman"/>
                <w:i/>
                <w:color w:val="FF0000"/>
              </w:rPr>
              <w:t xml:space="preserve">Р/с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FF0000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&gt;</w:t>
            </w:r>
            <w:proofErr w:type="gramEnd"/>
          </w:p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&lt;</w:t>
            </w:r>
            <w:r>
              <w:rPr>
                <w:rFonts w:ascii="Times New Roman" w:eastAsia="Times New Roman" w:hAnsi="Times New Roman" w:cs="Times New Roman"/>
                <w:i/>
                <w:color w:val="FF0000"/>
              </w:rPr>
              <w:t>Наименование кредитной организации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&gt;</w:t>
            </w:r>
          </w:p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К/с № 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&lt;</w:t>
            </w:r>
            <w:r>
              <w:rPr>
                <w:rFonts w:ascii="Times New Roman" w:eastAsia="Times New Roman" w:hAnsi="Times New Roman" w:cs="Times New Roman"/>
                <w:i/>
                <w:color w:val="FF0000"/>
              </w:rPr>
              <w:t>Номер корреспондентского счета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&gt;</w:t>
            </w:r>
          </w:p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БИК: </w:t>
            </w:r>
            <w:proofErr w:type="gramStart"/>
            <w:r>
              <w:rPr>
                <w:rFonts w:ascii="Times New Roman" w:eastAsia="Times New Roman" w:hAnsi="Times New Roman" w:cs="Times New Roman"/>
                <w:color w:val="FF0000"/>
              </w:rPr>
              <w:t>&lt;</w:t>
            </w:r>
            <w:r>
              <w:rPr>
                <w:rFonts w:ascii="Times New Roman" w:eastAsia="Times New Roman" w:hAnsi="Times New Roman" w:cs="Times New Roman"/>
                <w:i/>
                <w:color w:val="FF0000"/>
              </w:rPr>
              <w:t xml:space="preserve"> БИК</w:t>
            </w:r>
            <w:proofErr w:type="gramEnd"/>
            <w:r>
              <w:rPr>
                <w:rFonts w:ascii="Times New Roman" w:eastAsia="Times New Roman" w:hAnsi="Times New Roman" w:cs="Times New Roman"/>
                <w:color w:val="FF0000"/>
              </w:rPr>
              <w:t>&gt;</w:t>
            </w:r>
          </w:p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</w:rPr>
              <w:t>Телефон: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&lt;</w:t>
            </w:r>
            <w:r>
              <w:rPr>
                <w:rFonts w:ascii="Times New Roman" w:eastAsia="Times New Roman" w:hAnsi="Times New Roman" w:cs="Times New Roman"/>
                <w:i/>
                <w:color w:val="FF0000"/>
              </w:rPr>
              <w:t>Телефон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&gt;</w:t>
            </w:r>
          </w:p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&lt;</w:t>
            </w:r>
            <w:r>
              <w:rPr>
                <w:rFonts w:ascii="Times New Roman" w:eastAsia="Times New Roman" w:hAnsi="Times New Roman" w:cs="Times New Roman"/>
                <w:i/>
                <w:color w:val="FF0000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FF0000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</w:rPr>
              <w:t>&gt;</w:t>
            </w:r>
          </w:p>
          <w:p w:rsidR="008D5625" w:rsidRDefault="008D5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D5625" w:rsidRDefault="008D5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D5625" w:rsidRDefault="008D5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D5625" w:rsidRDefault="008D562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</w:rPr>
            </w:pPr>
          </w:p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</w:rPr>
              <w:t>&lt;Руководитель, уполномоченное лицо&gt;</w:t>
            </w:r>
          </w:p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_______________________________</w:t>
            </w:r>
          </w:p>
          <w:p w:rsidR="008D5625" w:rsidRDefault="008D5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D5625" w:rsidRDefault="008D5625">
            <w:pPr>
              <w:spacing w:after="0" w:line="240" w:lineRule="auto"/>
            </w:pPr>
          </w:p>
        </w:tc>
      </w:tr>
      <w:tr w:rsidR="008D5625">
        <w:trPr>
          <w:trHeight w:val="1"/>
        </w:trPr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5625" w:rsidRDefault="003D133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Организатор торгов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5625" w:rsidRDefault="008D562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D5625">
        <w:trPr>
          <w:trHeight w:val="1"/>
        </w:trPr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Финансовый управляющий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Коробейникова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Светлана Генриховна</w:t>
            </w:r>
          </w:p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Юридический адрес: 428003, г. Чебоксары, ул. Энгельса, д. 28, пом. 10</w:t>
            </w:r>
          </w:p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</w:rPr>
              <w:t>Фактический адрес: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428003, г. Чебоксары, ул. Энгельса, д. 28, пом. 10</w:t>
            </w:r>
          </w:p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</w:rPr>
              <w:t>ИНН: 212701605923</w:t>
            </w:r>
          </w:p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Р/с № 408 17 810 9 75020074365</w:t>
            </w:r>
          </w:p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ЧУВАШСКОМ ОТДЕЛЕНИИ N8613 ПАО СБЕРБАНК Г.ЧЕБОКСАРЫ</w:t>
            </w:r>
          </w:p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К/с № 30101810300000000609</w:t>
            </w:r>
          </w:p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БИК: 049706609</w:t>
            </w:r>
          </w:p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Телефон: 89030654646</w:t>
            </w:r>
          </w:p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npsgau-cheb@mail.ru</w:t>
            </w:r>
          </w:p>
          <w:p w:rsidR="008D5625" w:rsidRDefault="008D5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D5625" w:rsidRDefault="008D562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</w:rPr>
            </w:pPr>
          </w:p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Финансовый управляющий </w:t>
            </w:r>
          </w:p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Коробейникова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С.Г.</w:t>
            </w:r>
          </w:p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_______________________________</w:t>
            </w:r>
          </w:p>
          <w:p w:rsidR="008D5625" w:rsidRDefault="008D5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D5625" w:rsidRDefault="008D5625">
            <w:pPr>
              <w:spacing w:after="0" w:line="240" w:lineRule="auto"/>
            </w:pP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5625" w:rsidRDefault="008D562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8D5625" w:rsidRDefault="008D562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8D56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525C9"/>
    <w:multiLevelType w:val="multilevel"/>
    <w:tmpl w:val="74AA09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E843F5"/>
    <w:multiLevelType w:val="multilevel"/>
    <w:tmpl w:val="C2DE3F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C948E6"/>
    <w:multiLevelType w:val="multilevel"/>
    <w:tmpl w:val="BB3A1E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1FE4782"/>
    <w:multiLevelType w:val="multilevel"/>
    <w:tmpl w:val="35321A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4A01E86"/>
    <w:multiLevelType w:val="multilevel"/>
    <w:tmpl w:val="408462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D5625"/>
    <w:rsid w:val="003D133A"/>
    <w:rsid w:val="008D5625"/>
    <w:rsid w:val="009C792F"/>
    <w:rsid w:val="009D2104"/>
    <w:rsid w:val="00DC439C"/>
    <w:rsid w:val="00F9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9C39E4-7FEA-46E3-AAAE-352206CF0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1436</Words>
  <Characters>8189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2026-03-20T08:22:00Z</dcterms:created>
  <dcterms:modified xsi:type="dcterms:W3CDTF">2026-03-20T08:22:00Z</dcterms:modified>
</cp:coreProperties>
</file>