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C7" w:rsidRDefault="000F6ED6" w:rsidP="000F6ED6">
      <w:pPr>
        <w:pStyle w:val="a4"/>
        <w:spacing w:before="0" w:after="0"/>
      </w:pPr>
      <w:bookmarkStart w:id="0" w:name="_title_1"/>
      <w:bookmarkStart w:id="1" w:name="_ref_1-bf454c5567ee48"/>
      <w:r>
        <w:t>Д</w:t>
      </w:r>
      <w:r w:rsidR="005B48C7">
        <w:t xml:space="preserve">оговор уступки требования (цессии) 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4595"/>
        <w:gridCol w:w="4977"/>
      </w:tblGrid>
      <w:tr w:rsidR="005B48C7">
        <w:tc>
          <w:tcPr>
            <w:tcW w:w="2400" w:type="pct"/>
          </w:tcPr>
          <w:p w:rsidR="005B48C7" w:rsidRDefault="005B48C7" w:rsidP="000F6ED6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г. </w:t>
            </w:r>
            <w:r w:rsidR="001F768E">
              <w:rPr>
                <w:u w:val="single"/>
              </w:rPr>
              <w:t>Чебоксары</w:t>
            </w:r>
          </w:p>
        </w:tc>
        <w:tc>
          <w:tcPr>
            <w:tcW w:w="2600" w:type="pct"/>
          </w:tcPr>
          <w:p w:rsidR="005B48C7" w:rsidRDefault="005B48C7" w:rsidP="000F6ED6">
            <w:pPr>
              <w:pStyle w:val="Normalunindented"/>
              <w:keepNext/>
              <w:spacing w:before="0" w:after="0" w:line="240" w:lineRule="auto"/>
              <w:jc w:val="righ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</w:t>
            </w:r>
            <w:r>
              <w:t xml:space="preserve"> </w:t>
            </w:r>
            <w:r>
              <w:rPr>
                <w:u w:val="single"/>
              </w:rPr>
              <w:t>         </w:t>
            </w:r>
            <w:r>
              <w:t xml:space="preserve"> г.</w:t>
            </w:r>
          </w:p>
        </w:tc>
      </w:tr>
    </w:tbl>
    <w:p w:rsidR="000F6ED6" w:rsidRDefault="000F6ED6" w:rsidP="000F6ED6">
      <w:pPr>
        <w:spacing w:before="0" w:after="0" w:line="240" w:lineRule="auto"/>
        <w:rPr>
          <w:u w:val="single"/>
        </w:rPr>
      </w:pPr>
    </w:p>
    <w:p w:rsidR="005B48C7" w:rsidRDefault="0051159D" w:rsidP="000F6ED6">
      <w:pPr>
        <w:spacing w:before="0" w:after="0" w:line="240" w:lineRule="auto"/>
      </w:pPr>
      <w:r w:rsidRPr="0051159D">
        <w:t xml:space="preserve">Баева Татьяна Николаевна, именуемая </w:t>
      </w:r>
      <w:r>
        <w:t xml:space="preserve">в дальнейшем </w:t>
      </w:r>
      <w:r w:rsidR="005B48C7">
        <w:t>"Цедент", </w:t>
      </w:r>
      <w:r w:rsidRPr="0051159D">
        <w:t xml:space="preserve">в лице финансового управляющего </w:t>
      </w:r>
      <w:proofErr w:type="spellStart"/>
      <w:r w:rsidRPr="0051159D">
        <w:t>Коробейниковой</w:t>
      </w:r>
      <w:proofErr w:type="spellEnd"/>
      <w:r w:rsidRPr="0051159D">
        <w:t xml:space="preserve"> Светланы Генриховны, действующего на основании решения Арбитражного суда Чувашской Республики - Чувашии от 01.07.2025 г. (резолютивная часть объявлена 25.06.2025 г.) по делу № А79-2736/2025</w:t>
      </w:r>
      <w:r w:rsidR="001F768E">
        <w:t xml:space="preserve">, </w:t>
      </w:r>
      <w:r w:rsidR="001F768E" w:rsidRPr="001F768E">
        <w:t>с одной стороны</w:t>
      </w:r>
      <w:r w:rsidR="001F768E">
        <w:t xml:space="preserve"> </w:t>
      </w:r>
      <w:r>
        <w:t>________________</w:t>
      </w:r>
      <w:r w:rsidR="005B48C7">
        <w:t>,</w:t>
      </w:r>
      <w:r w:rsidR="00E40D93">
        <w:t xml:space="preserve"> далее именуемый «Цессионарий», действующий</w:t>
      </w:r>
      <w:r w:rsidR="005B48C7">
        <w:t xml:space="preserve"> </w:t>
      </w:r>
      <w:r w:rsidR="00E40D93">
        <w:t>от своего имени</w:t>
      </w:r>
      <w:r w:rsidR="005B48C7">
        <w:t>, с другой стороны заключили настоящий договор (далее - Договор) о нижеследующем:</w:t>
      </w:r>
    </w:p>
    <w:p w:rsidR="000F6ED6" w:rsidRDefault="000F6ED6" w:rsidP="000F6ED6">
      <w:pPr>
        <w:spacing w:before="0" w:after="0" w:line="240" w:lineRule="auto"/>
      </w:pPr>
    </w:p>
    <w:p w:rsidR="005B48C7" w:rsidRDefault="005B48C7" w:rsidP="000F6ED6">
      <w:pPr>
        <w:pStyle w:val="1"/>
        <w:spacing w:before="0" w:after="0" w:line="240" w:lineRule="auto"/>
      </w:pPr>
      <w:bookmarkStart w:id="2" w:name="_ref_1-b9a03e2f297347"/>
      <w:r>
        <w:t>Предмет договора</w:t>
      </w:r>
      <w:bookmarkEnd w:id="2"/>
    </w:p>
    <w:p w:rsidR="00451BD2" w:rsidRPr="00451BD2" w:rsidRDefault="005B48C7" w:rsidP="0051159D">
      <w:pPr>
        <w:pStyle w:val="2"/>
      </w:pPr>
      <w:bookmarkStart w:id="3" w:name="_ref_1-4de7dcf3b67b45"/>
      <w:r>
        <w:t xml:space="preserve">Цедент уступает Цессионарию, а Цессионарий принимает </w:t>
      </w:r>
      <w:r w:rsidR="00451BD2">
        <w:t xml:space="preserve">право требования получить от должников, поименованных в пункте 1.2 настоящего договора </w:t>
      </w:r>
      <w:r>
        <w:t xml:space="preserve">в собственность денежные средства в </w:t>
      </w:r>
      <w:r w:rsidR="0051159D">
        <w:t>14 001 875.00</w:t>
      </w:r>
      <w:r w:rsidR="00451BD2">
        <w:t xml:space="preserve"> рублей.</w:t>
      </w:r>
      <w:r w:rsidR="00451BD2" w:rsidRPr="00451BD2">
        <w:t xml:space="preserve"> Цессионарию также уступаются права, связанные с передаваемым требованием (п. 1 ст. 384 ГК РФ).</w:t>
      </w:r>
    </w:p>
    <w:bookmarkEnd w:id="3"/>
    <w:p w:rsidR="005B48C7" w:rsidRDefault="00451BD2" w:rsidP="000F6ED6">
      <w:pPr>
        <w:pStyle w:val="2"/>
        <w:spacing w:before="0" w:after="0" w:line="240" w:lineRule="auto"/>
      </w:pPr>
      <w:r>
        <w:t>Перечень должников, по которым передается право требования в соответствии с настоящим договором: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3669"/>
        <w:gridCol w:w="2393"/>
      </w:tblGrid>
      <w:tr w:rsidR="00451BD2" w:rsidTr="0051159D">
        <w:tc>
          <w:tcPr>
            <w:tcW w:w="959" w:type="dxa"/>
            <w:shd w:val="clear" w:color="auto" w:fill="auto"/>
          </w:tcPr>
          <w:p w:rsidR="00451BD2" w:rsidRDefault="00451BD2" w:rsidP="009711FE">
            <w:pPr>
              <w:spacing w:before="0" w:after="0" w:line="240" w:lineRule="auto"/>
              <w:ind w:firstLine="0"/>
            </w:pPr>
            <w:proofErr w:type="spellStart"/>
            <w:r>
              <w:t>пн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51BD2" w:rsidRDefault="00451BD2" w:rsidP="009711FE">
            <w:pPr>
              <w:spacing w:before="0" w:after="0" w:line="240" w:lineRule="auto"/>
              <w:ind w:firstLine="0"/>
            </w:pPr>
            <w:r>
              <w:t>Наименование должника, ИНН</w:t>
            </w:r>
          </w:p>
        </w:tc>
        <w:tc>
          <w:tcPr>
            <w:tcW w:w="3669" w:type="dxa"/>
            <w:shd w:val="clear" w:color="auto" w:fill="auto"/>
          </w:tcPr>
          <w:p w:rsidR="00451BD2" w:rsidRDefault="00451BD2" w:rsidP="009711FE">
            <w:pPr>
              <w:spacing w:before="0" w:after="0" w:line="240" w:lineRule="auto"/>
              <w:ind w:firstLine="0"/>
            </w:pPr>
            <w:r>
              <w:t>Наименование обязательства, реквизиты</w:t>
            </w:r>
          </w:p>
        </w:tc>
        <w:tc>
          <w:tcPr>
            <w:tcW w:w="2393" w:type="dxa"/>
            <w:shd w:val="clear" w:color="auto" w:fill="auto"/>
          </w:tcPr>
          <w:p w:rsidR="00451BD2" w:rsidRDefault="00451BD2" w:rsidP="009711FE">
            <w:pPr>
              <w:spacing w:before="0" w:after="0" w:line="240" w:lineRule="auto"/>
              <w:ind w:firstLine="0"/>
            </w:pPr>
            <w:r>
              <w:t>Сумма обязательства</w:t>
            </w:r>
          </w:p>
        </w:tc>
      </w:tr>
      <w:tr w:rsidR="00451BD2" w:rsidTr="0051159D">
        <w:tc>
          <w:tcPr>
            <w:tcW w:w="959" w:type="dxa"/>
            <w:shd w:val="clear" w:color="auto" w:fill="auto"/>
          </w:tcPr>
          <w:p w:rsidR="00451BD2" w:rsidRDefault="00E40D93" w:rsidP="009711FE">
            <w:pPr>
              <w:spacing w:before="0" w:after="0" w:line="240" w:lineRule="auto"/>
              <w:ind w:firstLine="0"/>
            </w:pPr>
            <w:r>
              <w:t>1</w:t>
            </w:r>
          </w:p>
        </w:tc>
        <w:tc>
          <w:tcPr>
            <w:tcW w:w="2551" w:type="dxa"/>
            <w:shd w:val="clear" w:color="auto" w:fill="auto"/>
          </w:tcPr>
          <w:p w:rsidR="00451BD2" w:rsidRDefault="0051159D" w:rsidP="0051159D">
            <w:pPr>
              <w:spacing w:before="0" w:after="0" w:line="240" w:lineRule="auto"/>
              <w:ind w:firstLine="0"/>
            </w:pPr>
            <w:r w:rsidRPr="0051159D">
              <w:t xml:space="preserve">ООО "Строим для семей" </w:t>
            </w:r>
            <w:r w:rsidR="00E40D93" w:rsidRPr="00E40D93">
              <w:t xml:space="preserve">(ИНН </w:t>
            </w:r>
            <w:r w:rsidRPr="0051159D">
              <w:t>9703048267</w:t>
            </w:r>
            <w:r w:rsidR="00E40D93" w:rsidRPr="00E40D93">
              <w:t>)</w:t>
            </w:r>
          </w:p>
        </w:tc>
        <w:tc>
          <w:tcPr>
            <w:tcW w:w="3669" w:type="dxa"/>
            <w:shd w:val="clear" w:color="auto" w:fill="auto"/>
          </w:tcPr>
          <w:p w:rsidR="00451BD2" w:rsidRDefault="0051159D" w:rsidP="00E40D93">
            <w:pPr>
              <w:spacing w:before="0" w:after="0" w:line="240" w:lineRule="auto"/>
              <w:ind w:firstLine="0"/>
            </w:pPr>
            <w:r w:rsidRPr="0051159D">
              <w:t>Дебиторская задолженность в размере 14 001 875.00 руб., дебитор: ООО "Строим для семей", содержание обязательства: работы по возведению (строительству) индивидуального жилого дома, основание возникновения: договор подряда №ДП0502-001 от 30.05.2024, работы по строительству дома не выполнены</w:t>
            </w:r>
          </w:p>
        </w:tc>
        <w:tc>
          <w:tcPr>
            <w:tcW w:w="2393" w:type="dxa"/>
            <w:shd w:val="clear" w:color="auto" w:fill="auto"/>
          </w:tcPr>
          <w:p w:rsidR="00451BD2" w:rsidRDefault="0051159D" w:rsidP="009711FE">
            <w:pPr>
              <w:spacing w:before="0" w:after="0" w:line="240" w:lineRule="auto"/>
              <w:ind w:firstLine="0"/>
            </w:pPr>
            <w:r w:rsidRPr="0051159D">
              <w:t>14 001 875.00</w:t>
            </w:r>
          </w:p>
        </w:tc>
      </w:tr>
    </w:tbl>
    <w:p w:rsidR="005B48C7" w:rsidRDefault="005B48C7" w:rsidP="00916907">
      <w:pPr>
        <w:pStyle w:val="2"/>
        <w:spacing w:before="0" w:after="0" w:line="240" w:lineRule="auto"/>
        <w:ind w:firstLine="482"/>
      </w:pPr>
      <w:bookmarkStart w:id="4" w:name="_ref_1-10e5d5514f0c40"/>
      <w:r>
        <w:t>Цена уступки и порядок оплаты</w:t>
      </w:r>
      <w:bookmarkEnd w:id="4"/>
    </w:p>
    <w:p w:rsidR="005B48C7" w:rsidRDefault="005B48C7" w:rsidP="00916907">
      <w:pPr>
        <w:pStyle w:val="2"/>
        <w:spacing w:before="0" w:after="0" w:line="240" w:lineRule="auto"/>
        <w:ind w:firstLine="482"/>
      </w:pPr>
      <w:bookmarkStart w:id="5" w:name="_ref_1-8619d1a906d94d"/>
      <w:r>
        <w:t xml:space="preserve">Цена уступки требования составляет </w:t>
      </w:r>
      <w:r w:rsidR="0051159D">
        <w:t>    _____________</w:t>
      </w:r>
      <w:proofErr w:type="gramStart"/>
      <w:r w:rsidR="0051159D">
        <w:t>_</w:t>
      </w:r>
      <w:r w:rsidRPr="00916907">
        <w:t>(</w:t>
      </w:r>
      <w:r w:rsidR="0051159D">
        <w:t xml:space="preserve">  </w:t>
      </w:r>
      <w:proofErr w:type="gramEnd"/>
      <w:r w:rsidR="0051159D">
        <w:t xml:space="preserve">                           </w:t>
      </w:r>
      <w:r w:rsidRPr="00916907">
        <w:t xml:space="preserve">)     </w:t>
      </w:r>
      <w:r>
        <w:t xml:space="preserve"> рублей.</w:t>
      </w:r>
      <w:bookmarkEnd w:id="5"/>
    </w:p>
    <w:p w:rsidR="0051159D" w:rsidRPr="0051159D" w:rsidRDefault="001F768E" w:rsidP="0051159D">
      <w:pPr>
        <w:pStyle w:val="2"/>
        <w:spacing w:before="0"/>
        <w:ind w:firstLine="482"/>
      </w:pPr>
      <w:bookmarkStart w:id="6" w:name="_ref_1-9ea5340eaf4d47"/>
      <w:r w:rsidRPr="001F768E">
        <w:t>На момент заключения договора</w:t>
      </w:r>
      <w:r w:rsidR="00451BD2">
        <w:t xml:space="preserve"> уступки права требования </w:t>
      </w:r>
      <w:r w:rsidR="005B48C7">
        <w:t>Цессионари</w:t>
      </w:r>
      <w:r>
        <w:t>ем</w:t>
      </w:r>
      <w:r w:rsidRPr="001F768E">
        <w:t xml:space="preserve"> </w:t>
      </w:r>
      <w:r>
        <w:t xml:space="preserve">внесен задаток в размере    </w:t>
      </w:r>
      <w:r w:rsidR="0051159D">
        <w:t>_______________</w:t>
      </w:r>
      <w:r w:rsidR="00E40D93" w:rsidRPr="00E40D93">
        <w:t xml:space="preserve"> </w:t>
      </w:r>
      <w:r w:rsidR="00E40D93">
        <w:t>(</w:t>
      </w:r>
      <w:r w:rsidR="0051159D">
        <w:t>_________________</w:t>
      </w:r>
      <w:proofErr w:type="gramStart"/>
      <w:r w:rsidR="0051159D">
        <w:t>_</w:t>
      </w:r>
      <w:r w:rsidR="00E40D93">
        <w:t>)</w:t>
      </w:r>
      <w:r>
        <w:t xml:space="preserve">   </w:t>
      </w:r>
      <w:proofErr w:type="gramEnd"/>
      <w:r>
        <w:t xml:space="preserve"> рублей.</w:t>
      </w:r>
      <w:r w:rsidR="005B48C7">
        <w:t xml:space="preserve"> </w:t>
      </w:r>
      <w:r>
        <w:t xml:space="preserve">Цессионарий </w:t>
      </w:r>
      <w:r w:rsidR="005B48C7">
        <w:t xml:space="preserve">обязуется внести Цеденту плату за уступку </w:t>
      </w:r>
      <w:r w:rsidRPr="001F768E">
        <w:t xml:space="preserve">в размере </w:t>
      </w:r>
      <w:r w:rsidR="0051159D">
        <w:t>_____________(____________</w:t>
      </w:r>
      <w:proofErr w:type="gramStart"/>
      <w:r w:rsidR="0051159D">
        <w:t>_)</w:t>
      </w:r>
      <w:r w:rsidR="00E40D93">
        <w:t xml:space="preserve"> </w:t>
      </w:r>
      <w:r w:rsidRPr="001F768E">
        <w:t xml:space="preserve"> рублей</w:t>
      </w:r>
      <w:proofErr w:type="gramEnd"/>
      <w:r w:rsidRPr="001F768E">
        <w:t xml:space="preserve"> </w:t>
      </w:r>
      <w:bookmarkStart w:id="7" w:name="_ref_1-a737ba4477bb49"/>
      <w:bookmarkEnd w:id="6"/>
      <w:r w:rsidR="0051159D" w:rsidRPr="0051159D">
        <w:t xml:space="preserve">в течение 30 дней со дня подписания настоящего договора. Оплата производится на расчетный счет </w:t>
      </w:r>
      <w:r w:rsidR="0051159D">
        <w:t>Цедента</w:t>
      </w:r>
      <w:r w:rsidR="0051159D" w:rsidRPr="0051159D">
        <w:t xml:space="preserve">, указанный в </w:t>
      </w:r>
      <w:r w:rsidR="0051159D">
        <w:t>пункте</w:t>
      </w:r>
      <w:r w:rsidR="0051159D" w:rsidRPr="0051159D">
        <w:t xml:space="preserve"> </w:t>
      </w:r>
      <w:r w:rsidR="002A6C57">
        <w:t>5</w:t>
      </w:r>
      <w:bookmarkStart w:id="8" w:name="_GoBack"/>
      <w:bookmarkEnd w:id="8"/>
      <w:r w:rsidR="0051159D" w:rsidRPr="0051159D">
        <w:t xml:space="preserve"> настоящего договора.</w:t>
      </w:r>
    </w:p>
    <w:bookmarkEnd w:id="7"/>
    <w:p w:rsidR="000F6ED6" w:rsidRPr="000F6ED6" w:rsidRDefault="000F6ED6" w:rsidP="0051159D">
      <w:pPr>
        <w:pStyle w:val="2"/>
        <w:numPr>
          <w:ilvl w:val="0"/>
          <w:numId w:val="0"/>
        </w:numPr>
        <w:spacing w:before="0" w:after="0" w:line="240" w:lineRule="auto"/>
      </w:pPr>
    </w:p>
    <w:p w:rsidR="005B48C7" w:rsidRDefault="005B48C7" w:rsidP="000F6ED6">
      <w:pPr>
        <w:pStyle w:val="1"/>
        <w:spacing w:before="0" w:after="0" w:line="240" w:lineRule="auto"/>
      </w:pPr>
      <w:bookmarkStart w:id="9" w:name="_ref_1-168d869464e845"/>
      <w:r>
        <w:t>Условия исполнения договора</w:t>
      </w:r>
      <w:bookmarkEnd w:id="9"/>
    </w:p>
    <w:p w:rsidR="005B48C7" w:rsidRDefault="005B48C7" w:rsidP="000F6ED6">
      <w:pPr>
        <w:pStyle w:val="2"/>
        <w:spacing w:before="0" w:after="0" w:line="240" w:lineRule="auto"/>
      </w:pPr>
      <w:bookmarkStart w:id="10" w:name="_ref_1-89db068d1c5142"/>
      <w:r>
        <w:t>Требование переходит к Цессионарию в момент полной оплаты уступки этого требования.</w:t>
      </w:r>
      <w:bookmarkEnd w:id="10"/>
    </w:p>
    <w:p w:rsidR="005B48C7" w:rsidRDefault="005B48C7" w:rsidP="000F6ED6">
      <w:pPr>
        <w:pStyle w:val="2"/>
        <w:spacing w:before="0" w:after="0" w:line="240" w:lineRule="auto"/>
      </w:pPr>
      <w:bookmarkStart w:id="11" w:name="_ref_1-92607f7be5ac47"/>
      <w:r>
        <w:t xml:space="preserve">Цедент обязан </w:t>
      </w:r>
      <w:r w:rsidR="000F6ED6">
        <w:t xml:space="preserve">уведомить должников о состоявшейся уступке права требования и </w:t>
      </w:r>
      <w:r>
        <w:t>передать Цессионарию все полученное от Должника в счет уступленного требования.</w:t>
      </w:r>
      <w:bookmarkEnd w:id="11"/>
    </w:p>
    <w:p w:rsidR="000F6ED6" w:rsidRPr="000F6ED6" w:rsidRDefault="000F6ED6" w:rsidP="000F6ED6"/>
    <w:p w:rsidR="005B48C7" w:rsidRDefault="005B48C7" w:rsidP="000F6ED6">
      <w:pPr>
        <w:pStyle w:val="1"/>
        <w:spacing w:before="0" w:after="0" w:line="240" w:lineRule="auto"/>
      </w:pPr>
      <w:bookmarkStart w:id="12" w:name="_ref_1-42a91fb80c0442"/>
      <w:r>
        <w:t>Ответственность сторон</w:t>
      </w:r>
      <w:bookmarkEnd w:id="12"/>
    </w:p>
    <w:p w:rsidR="002A6C57" w:rsidRDefault="002A6C57" w:rsidP="002A6C57">
      <w:pPr>
        <w:pStyle w:val="ab"/>
        <w:spacing w:before="0" w:after="0" w:line="240" w:lineRule="auto"/>
        <w:ind w:firstLine="0"/>
        <w:jc w:val="both"/>
      </w:pPr>
      <w:bookmarkStart w:id="13" w:name="_ref_1-eeef0782044649"/>
      <w:r>
        <w:t xml:space="preserve">3.1. </w:t>
      </w:r>
      <w:r w:rsidRPr="00B838EC"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2A6C57" w:rsidRPr="00E8242B" w:rsidRDefault="002A6C57" w:rsidP="002A6C57">
      <w:pPr>
        <w:pStyle w:val="ab"/>
        <w:spacing w:before="0" w:after="0" w:line="240" w:lineRule="auto"/>
        <w:ind w:firstLine="0"/>
        <w:jc w:val="both"/>
      </w:pPr>
      <w:r>
        <w:t>3.2</w:t>
      </w:r>
      <w:r>
        <w:t xml:space="preserve"> </w:t>
      </w:r>
      <w:r w:rsidRPr="00E8242B">
        <w:t xml:space="preserve">Стороны договорились, что не поступление денежных средств в счет оплаты Имущества в сумме и в сроки, указанные в п. </w:t>
      </w:r>
      <w:r>
        <w:t>1.5.</w:t>
      </w:r>
      <w:r w:rsidRPr="00E8242B">
        <w:t xml:space="preserve"> настоящего Договора, считается отказом </w:t>
      </w:r>
      <w:r w:rsidRPr="002A6C57">
        <w:t>Цессионари</w:t>
      </w:r>
      <w:r w:rsidRPr="00E8242B">
        <w:t xml:space="preserve">я от исполнения обязательств по оплате Имущества. В этом случае </w:t>
      </w:r>
      <w:r>
        <w:t>Цедент</w:t>
      </w:r>
      <w:r w:rsidRPr="00E8242B">
        <w:t xml:space="preserve"> вправе отказаться от исполнения своих обязательств по настоящему Договору, письменно уведомив </w:t>
      </w:r>
      <w:r w:rsidRPr="002A6C57">
        <w:t>Цессионари</w:t>
      </w:r>
      <w:r w:rsidRPr="00E8242B">
        <w:t>я о расторжении настоящего Договора.</w:t>
      </w:r>
    </w:p>
    <w:p w:rsidR="002A6C57" w:rsidRDefault="002A6C57" w:rsidP="002A6C57">
      <w:pPr>
        <w:pStyle w:val="ab"/>
        <w:spacing w:after="0" w:line="240" w:lineRule="auto"/>
        <w:ind w:firstLine="709"/>
        <w:jc w:val="both"/>
      </w:pPr>
      <w:r w:rsidRPr="00E8242B">
        <w:t xml:space="preserve">Настоящий Договор считается расторгнутым с момента направления </w:t>
      </w:r>
      <w:r>
        <w:t>Цедентом</w:t>
      </w:r>
      <w:r w:rsidRPr="00E8242B">
        <w:t xml:space="preserve"> указанного уведомления, при этом </w:t>
      </w:r>
      <w:r w:rsidRPr="002A6C57">
        <w:t>Цессионари</w:t>
      </w:r>
      <w:r>
        <w:t>й</w:t>
      </w:r>
      <w:r w:rsidRPr="00E8242B">
        <w:t xml:space="preserve"> теряет право на получение Имущества и утрачивает </w:t>
      </w:r>
      <w:r w:rsidRPr="00E8242B">
        <w:lastRenderedPageBreak/>
        <w:t>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B48C7" w:rsidRDefault="005B48C7" w:rsidP="000F6ED6">
      <w:pPr>
        <w:pStyle w:val="1"/>
        <w:spacing w:before="0" w:after="0" w:line="240" w:lineRule="auto"/>
      </w:pPr>
      <w:bookmarkStart w:id="14" w:name="_ref_1-7f00b663275749"/>
      <w:bookmarkEnd w:id="13"/>
      <w:r>
        <w:t>Разрешение споров</w:t>
      </w:r>
      <w:bookmarkEnd w:id="14"/>
    </w:p>
    <w:p w:rsidR="002A6C57" w:rsidRPr="00E10F9A" w:rsidRDefault="002A6C57" w:rsidP="002A6C57">
      <w:pPr>
        <w:pStyle w:val="ab"/>
        <w:spacing w:before="0" w:after="0" w:line="240" w:lineRule="auto"/>
        <w:ind w:firstLine="0"/>
        <w:jc w:val="both"/>
      </w:pPr>
      <w:r>
        <w:t xml:space="preserve">4.1. </w:t>
      </w:r>
      <w:r w:rsidRPr="00E10F9A">
        <w:t>Настоящий Договор вступает в силу с момента его подписания и прекращает свое действие при:</w:t>
      </w:r>
    </w:p>
    <w:p w:rsidR="002A6C57" w:rsidRPr="00E10F9A" w:rsidRDefault="002A6C57" w:rsidP="002A6C57">
      <w:pPr>
        <w:pStyle w:val="ab"/>
        <w:spacing w:after="0" w:line="240" w:lineRule="auto"/>
        <w:ind w:firstLine="709"/>
        <w:jc w:val="both"/>
      </w:pPr>
      <w:r w:rsidRPr="00E10F9A">
        <w:t>- надлежащем исполнении Сторонами своих обязательств;</w:t>
      </w:r>
    </w:p>
    <w:p w:rsidR="002A6C57" w:rsidRPr="00E10F9A" w:rsidRDefault="002A6C57" w:rsidP="002A6C57">
      <w:pPr>
        <w:pStyle w:val="ab"/>
        <w:spacing w:after="0" w:line="240" w:lineRule="auto"/>
        <w:ind w:firstLine="709"/>
        <w:jc w:val="both"/>
      </w:pPr>
      <w:r w:rsidRPr="00E10F9A">
        <w:t>- расторжении в предусмотренных законодательством Российской Федераци</w:t>
      </w:r>
      <w:r>
        <w:t>и и настоящим Договором случаях.</w:t>
      </w:r>
    </w:p>
    <w:p w:rsidR="002A6C57" w:rsidRPr="00E10F9A" w:rsidRDefault="002A6C57" w:rsidP="002A6C57">
      <w:pPr>
        <w:pStyle w:val="ab"/>
        <w:spacing w:before="0" w:after="0" w:line="240" w:lineRule="auto"/>
        <w:ind w:firstLine="0"/>
        <w:jc w:val="both"/>
        <w:rPr>
          <w:i/>
        </w:rPr>
      </w:pPr>
      <w:r>
        <w:t xml:space="preserve">4.2. </w:t>
      </w:r>
      <w:r w:rsidRPr="00E10F9A"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t xml:space="preserve">в </w:t>
      </w:r>
      <w:r>
        <w:rPr>
          <w:noProof/>
        </w:rPr>
        <w:t>Арбитражном суде Чувашской Республики - Чувашии</w:t>
      </w:r>
      <w:r w:rsidRPr="00352E7F">
        <w:t>.</w:t>
      </w:r>
    </w:p>
    <w:p w:rsidR="002A6C57" w:rsidRDefault="002A6C57" w:rsidP="002A6C57">
      <w:pPr>
        <w:pStyle w:val="ab"/>
        <w:spacing w:before="0" w:after="0" w:line="240" w:lineRule="auto"/>
        <w:ind w:firstLine="0"/>
        <w:jc w:val="both"/>
      </w:pPr>
      <w:r>
        <w:t xml:space="preserve">4.3. </w:t>
      </w:r>
      <w:r w:rsidRPr="00E10F9A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2A6C57" w:rsidRPr="00546D20" w:rsidRDefault="002A6C57" w:rsidP="002A6C57">
      <w:pPr>
        <w:pStyle w:val="ab"/>
        <w:spacing w:before="0" w:after="0" w:line="240" w:lineRule="auto"/>
        <w:ind w:firstLine="0"/>
        <w:jc w:val="both"/>
      </w:pPr>
      <w:r>
        <w:t xml:space="preserve">4.4. </w:t>
      </w:r>
      <w:r w:rsidRPr="00546D20"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F6ED6" w:rsidRPr="000F6ED6" w:rsidRDefault="000F6ED6" w:rsidP="000F6ED6"/>
    <w:p w:rsidR="005B48C7" w:rsidRDefault="005B48C7" w:rsidP="000F6ED6">
      <w:pPr>
        <w:pStyle w:val="1"/>
        <w:spacing w:before="0" w:after="0" w:line="240" w:lineRule="auto"/>
      </w:pPr>
      <w:bookmarkStart w:id="15" w:name="_ref_1-43b76c6800c54e"/>
      <w:r>
        <w:t>Адреса и реквизиты сторон</w:t>
      </w:r>
      <w:bookmarkEnd w:id="15"/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2A6C57" w:rsidRPr="002A6C57" w:rsidTr="0034364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b/>
                <w:bCs/>
                <w:color w:val="000000"/>
                <w:spacing w:val="-2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b/>
                <w:bCs/>
                <w:color w:val="000000"/>
                <w:spacing w:val="-1"/>
                <w:szCs w:val="20"/>
              </w:rPr>
              <w:t>Покупатель</w:t>
            </w:r>
          </w:p>
        </w:tc>
      </w:tr>
      <w:tr w:rsidR="002A6C57" w:rsidRPr="002A6C57" w:rsidTr="0034364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noProof/>
                <w:szCs w:val="20"/>
              </w:rPr>
              <w:t>Баева Татьяна Николаевна</w:t>
            </w: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szCs w:val="20"/>
              </w:rPr>
              <w:t xml:space="preserve">дата рождения: </w:t>
            </w:r>
            <w:r w:rsidRPr="002A6C57">
              <w:rPr>
                <w:rFonts w:eastAsia="Calibri"/>
                <w:noProof/>
                <w:szCs w:val="20"/>
                <w:lang w:eastAsia="en-US"/>
              </w:rPr>
              <w:t>24.01.1984</w:t>
            </w: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szCs w:val="20"/>
              </w:rPr>
              <w:t xml:space="preserve">место рождения: </w:t>
            </w:r>
            <w:r w:rsidRPr="002A6C57">
              <w:rPr>
                <w:rFonts w:eastAsia="Calibri"/>
                <w:noProof/>
                <w:szCs w:val="20"/>
                <w:lang w:eastAsia="en-US"/>
              </w:rPr>
              <w:t>д. Степные Шихазаны Комсомольский район Чувашская АССР</w:t>
            </w: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szCs w:val="20"/>
              </w:rPr>
              <w:t xml:space="preserve">СНИЛС: </w:t>
            </w:r>
            <w:r w:rsidRPr="002A6C57">
              <w:rPr>
                <w:rFonts w:eastAsia="Calibri"/>
                <w:noProof/>
                <w:szCs w:val="20"/>
                <w:lang w:eastAsia="en-US"/>
              </w:rPr>
              <w:t>107-583-097 64</w:t>
            </w: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szCs w:val="20"/>
              </w:rPr>
              <w:t xml:space="preserve">ИНН </w:t>
            </w:r>
            <w:r w:rsidRPr="002A6C57">
              <w:rPr>
                <w:rFonts w:eastAsia="Calibri"/>
                <w:noProof/>
                <w:szCs w:val="20"/>
                <w:lang w:eastAsia="en-US"/>
              </w:rPr>
              <w:t>210801826224</w:t>
            </w: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noProof/>
                <w:szCs w:val="20"/>
              </w:rPr>
              <w:t>регистрация по месту жительства: Чувашская Республика, г Чебоксары, ул Баумана, д 12, кв 49</w:t>
            </w: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szCs w:val="20"/>
              </w:rPr>
              <w:t>Банковские реквизиты: р/</w:t>
            </w:r>
            <w:proofErr w:type="gramStart"/>
            <w:r w:rsidRPr="002A6C57">
              <w:rPr>
                <w:szCs w:val="20"/>
              </w:rPr>
              <w:t xml:space="preserve">с  </w:t>
            </w:r>
            <w:r w:rsidRPr="002A6C57">
              <w:rPr>
                <w:noProof/>
                <w:szCs w:val="20"/>
              </w:rPr>
              <w:t>40817810750202656996</w:t>
            </w:r>
            <w:proofErr w:type="gramEnd"/>
            <w:r w:rsidRPr="002A6C57">
              <w:rPr>
                <w:szCs w:val="20"/>
              </w:rPr>
              <w:t xml:space="preserve"> в </w:t>
            </w:r>
            <w:r w:rsidRPr="002A6C57">
              <w:rPr>
                <w:noProof/>
                <w:szCs w:val="20"/>
              </w:rPr>
              <w:t>Филиал "Центральный" ПАО "Совкомбанк" (Бердск)</w:t>
            </w:r>
            <w:r w:rsidRPr="002A6C57">
              <w:rPr>
                <w:szCs w:val="20"/>
              </w:rPr>
              <w:t xml:space="preserve">, </w:t>
            </w: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szCs w:val="20"/>
              </w:rPr>
              <w:t xml:space="preserve">к\с </w:t>
            </w:r>
            <w:r w:rsidRPr="002A6C57">
              <w:rPr>
                <w:noProof/>
                <w:szCs w:val="20"/>
              </w:rPr>
              <w:t>30101810150040000763</w:t>
            </w:r>
            <w:r w:rsidRPr="002A6C57">
              <w:rPr>
                <w:szCs w:val="20"/>
              </w:rPr>
              <w:t xml:space="preserve">, БИК </w:t>
            </w:r>
            <w:r w:rsidRPr="002A6C57">
              <w:rPr>
                <w:noProof/>
                <w:szCs w:val="20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</w:p>
        </w:tc>
      </w:tr>
      <w:tr w:rsidR="002A6C57" w:rsidRPr="002A6C57" w:rsidTr="0034364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noProof/>
                <w:szCs w:val="20"/>
              </w:rPr>
            </w:pPr>
            <w:r w:rsidRPr="002A6C57">
              <w:rPr>
                <w:noProof/>
                <w:szCs w:val="20"/>
              </w:rPr>
              <w:t>Финансовый управляющий Баевой Татьяны Николаевны</w:t>
            </w: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Cs w:val="20"/>
              </w:rPr>
            </w:pPr>
            <w:r w:rsidRPr="002A6C57">
              <w:rPr>
                <w:szCs w:val="20"/>
              </w:rPr>
              <w:t>_____________________</w:t>
            </w:r>
            <w:proofErr w:type="gramStart"/>
            <w:r w:rsidRPr="002A6C57">
              <w:rPr>
                <w:szCs w:val="20"/>
              </w:rPr>
              <w:t xml:space="preserve">_  </w:t>
            </w:r>
            <w:r w:rsidRPr="002A6C57">
              <w:rPr>
                <w:noProof/>
                <w:szCs w:val="20"/>
              </w:rPr>
              <w:t>С.Г.</w:t>
            </w:r>
            <w:proofErr w:type="gramEnd"/>
            <w:r w:rsidRPr="002A6C57">
              <w:rPr>
                <w:noProof/>
                <w:szCs w:val="20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color w:val="000000"/>
                <w:spacing w:val="-2"/>
                <w:szCs w:val="20"/>
              </w:rPr>
            </w:pP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color w:val="000000"/>
                <w:spacing w:val="-2"/>
                <w:szCs w:val="20"/>
              </w:rPr>
            </w:pPr>
          </w:p>
          <w:p w:rsidR="002A6C57" w:rsidRPr="002A6C57" w:rsidRDefault="002A6C57" w:rsidP="002A6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color w:val="000000"/>
                <w:spacing w:val="-2"/>
                <w:szCs w:val="20"/>
              </w:rPr>
            </w:pPr>
            <w:r w:rsidRPr="002A6C57">
              <w:rPr>
                <w:color w:val="000000"/>
                <w:spacing w:val="-2"/>
                <w:szCs w:val="20"/>
              </w:rPr>
              <w:t>____________________ _______________</w:t>
            </w:r>
          </w:p>
        </w:tc>
      </w:tr>
    </w:tbl>
    <w:p w:rsidR="005B48C7" w:rsidRDefault="005B48C7" w:rsidP="00916907">
      <w:pPr>
        <w:pStyle w:val="a4"/>
        <w:jc w:val="both"/>
      </w:pPr>
    </w:p>
    <w:sectPr w:rsidR="005B48C7">
      <w:headerReference w:type="default" r:id="rId7"/>
      <w:footerReference w:type="default" r:id="rId8"/>
      <w:footerReference w:type="first" r:id="rId9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755" w:rsidRDefault="00F77755">
      <w:pPr>
        <w:spacing w:before="0" w:after="0" w:line="240" w:lineRule="auto"/>
      </w:pPr>
      <w:r>
        <w:separator/>
      </w:r>
    </w:p>
  </w:endnote>
  <w:endnote w:type="continuationSeparator" w:id="0">
    <w:p w:rsidR="00F77755" w:rsidRDefault="00F777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8C7" w:rsidRDefault="005B48C7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A6C57">
      <w:rPr>
        <w:noProof/>
      </w:rPr>
      <w:t>2</w:t>
    </w:r>
    <w:r>
      <w:rPr>
        <w:noProof/>
      </w:rPr>
      <w:fldChar w:fldCharType="end"/>
    </w:r>
    <w:r>
      <w:t xml:space="preserve"> из </w:t>
    </w:r>
    <w:fldSimple w:instr=" SECTIONPAGES ">
      <w:r w:rsidR="002A6C5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8C7" w:rsidRDefault="005B48C7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A6C57"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 w:rsidR="002A6C5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755" w:rsidRDefault="00F77755">
      <w:pPr>
        <w:spacing w:before="0" w:after="0" w:line="240" w:lineRule="auto"/>
      </w:pPr>
      <w:r>
        <w:separator/>
      </w:r>
    </w:p>
  </w:footnote>
  <w:footnote w:type="continuationSeparator" w:id="0">
    <w:p w:rsidR="00F77755" w:rsidRDefault="00F777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8C7" w:rsidRDefault="005B48C7">
    <w:pPr>
      <w:pStyle w:val="af6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5B3431E"/>
    <w:multiLevelType w:val="multilevel"/>
    <w:tmpl w:val="1AB6FA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2756EF"/>
    <w:multiLevelType w:val="multilevel"/>
    <w:tmpl w:val="21F062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574C38"/>
    <w:multiLevelType w:val="multilevel"/>
    <w:tmpl w:val="7352A3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6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  <w:lvlOverride w:ilvl="0">
      <w:startOverride w:val="5"/>
    </w:lvlOverride>
    <w:lvlOverride w:ilvl="1">
      <w:startOverride w:val="2"/>
    </w:lvlOverride>
  </w:num>
  <w:num w:numId="7">
    <w:abstractNumId w:val="13"/>
  </w:num>
  <w:num w:numId="8">
    <w:abstractNumId w:val="11"/>
  </w:num>
  <w:num w:numId="9">
    <w:abstractNumId w:val="15"/>
  </w:num>
  <w:num w:numId="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oNotTrackMove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68E"/>
    <w:rsid w:val="000F6ED6"/>
    <w:rsid w:val="001E2B28"/>
    <w:rsid w:val="001F768E"/>
    <w:rsid w:val="002A6C57"/>
    <w:rsid w:val="00451BD2"/>
    <w:rsid w:val="0051159D"/>
    <w:rsid w:val="005B48C7"/>
    <w:rsid w:val="00916907"/>
    <w:rsid w:val="009711FE"/>
    <w:rsid w:val="00BE12B3"/>
    <w:rsid w:val="00E40D93"/>
    <w:rsid w:val="00F7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04A28-2B71-413C-A656-B27C42E4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1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2"/>
    <w:uiPriority w:val="9"/>
    <w:rsid w:val="00FB784E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21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table" w:styleId="afd">
    <w:name w:val="Table Grid"/>
    <w:basedOn w:val="a1"/>
    <w:uiPriority w:val="59"/>
    <w:rsid w:val="0045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40D93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E40D9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 требования (цессии) № ____</vt:lpstr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 требования (цессии) № ____</dc:title>
  <dc:subject/>
  <dc:creator>Консультант Плюс</dc:creator>
  <cp:keywords/>
  <dc:description>Консультант Плюс - Конструктор Договоров</dc:description>
  <cp:lastModifiedBy>Admin</cp:lastModifiedBy>
  <cp:revision>2</cp:revision>
  <cp:lastPrinted>1601-01-01T00:00:00Z</cp:lastPrinted>
  <dcterms:created xsi:type="dcterms:W3CDTF">2026-03-20T08:08:00Z</dcterms:created>
  <dcterms:modified xsi:type="dcterms:W3CDTF">2026-03-20T08:08:00Z</dcterms:modified>
</cp:coreProperties>
</file>