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E3372" w:rsidRDefault="00E577C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Новочебоксарск</w:t>
      </w:r>
    </w:p>
    <w:p w:rsidR="00C25D69" w:rsidRPr="00300E3A" w:rsidRDefault="00EE337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 __________</w:t>
      </w:r>
      <w:r w:rsidR="00E577C1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E577C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Кубанцев Илья Константинович</w:t>
      </w:r>
      <w:r w:rsidR="00EA5080" w:rsidRPr="00300E3A">
        <w:rPr>
          <w:rFonts w:ascii="Times New Roman" w:hAnsi="Times New Roman"/>
        </w:rPr>
        <w:t>, именуемый</w:t>
      </w:r>
      <w:r w:rsidR="00EE3372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06.10.2025 г. (резолютивная часть объявлена 06.10.2025 г.) по делу № А79-6323/2025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EE3372" w:rsidRDefault="00EA5080" w:rsidP="00EE337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EE3372" w:rsidRPr="00EE337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E3372" w:rsidRPr="00EE3372">
        <w:rPr>
          <w:rFonts w:ascii="Times New Roman" w:hAnsi="Times New Roman"/>
        </w:rPr>
        <w:t xml:space="preserve">Легковой автомобиль, марка: SUBARU LEVORG, год изготовления: 2017, г/н: Н993ЕС21, кузов №: VM4105617, вид собственности: Совместная, с супругой </w:t>
      </w:r>
      <w:proofErr w:type="spellStart"/>
      <w:r w:rsidR="00EE3372" w:rsidRPr="00EE3372">
        <w:rPr>
          <w:rFonts w:ascii="Times New Roman" w:hAnsi="Times New Roman"/>
        </w:rPr>
        <w:t>Кубанцевой</w:t>
      </w:r>
      <w:proofErr w:type="spellEnd"/>
      <w:r w:rsidR="00EE3372" w:rsidRPr="00EE3372">
        <w:rPr>
          <w:rFonts w:ascii="Times New Roman" w:hAnsi="Times New Roman"/>
        </w:rPr>
        <w:t xml:space="preserve"> Т.А.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EE3372" w:rsidRPr="00EE3372">
        <w:rPr>
          <w:rFonts w:ascii="Times New Roman" w:hAnsi="Times New Roman"/>
        </w:rPr>
        <w:t xml:space="preserve">ООО «РУССИА </w:t>
      </w:r>
      <w:proofErr w:type="spellStart"/>
      <w:r w:rsidR="00EE3372" w:rsidRPr="00EE3372">
        <w:rPr>
          <w:rFonts w:ascii="Times New Roman" w:hAnsi="Times New Roman"/>
        </w:rPr>
        <w:t>ОнЛайн</w:t>
      </w:r>
      <w:proofErr w:type="spellEnd"/>
      <w:r w:rsidR="00EE3372" w:rsidRPr="00EE3372">
        <w:rPr>
          <w:rFonts w:ascii="Times New Roman" w:hAnsi="Times New Roman"/>
        </w:rPr>
        <w:t>», размещенной в сети Интернет по адресу: www.rus-on.ru.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577C1">
        <w:rPr>
          <w:rFonts w:ascii="Times New Roman" w:hAnsi="Times New Roman"/>
          <w:noProof/>
        </w:rPr>
        <w:t>Арбитражном суде Чувашской Республики - Чувашии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577C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Кубанцев Илья Константинович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577C1">
              <w:rPr>
                <w:rFonts w:ascii="Times New Roman" w:hAnsi="Times New Roman"/>
                <w:noProof/>
                <w:sz w:val="20"/>
                <w:szCs w:val="20"/>
              </w:rPr>
              <w:t>16.10.1994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577C1">
              <w:rPr>
                <w:rFonts w:ascii="Times New Roman" w:hAnsi="Times New Roman"/>
                <w:noProof/>
                <w:sz w:val="20"/>
                <w:szCs w:val="20"/>
              </w:rPr>
              <w:t>г. Новочебоксарск Чувашской Республики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577C1">
              <w:rPr>
                <w:rFonts w:ascii="Times New Roman" w:hAnsi="Times New Roman"/>
                <w:noProof/>
                <w:sz w:val="20"/>
                <w:szCs w:val="20"/>
              </w:rPr>
              <w:t>154-424-078 48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577C1">
              <w:rPr>
                <w:rFonts w:ascii="Times New Roman" w:hAnsi="Times New Roman"/>
                <w:noProof/>
                <w:sz w:val="20"/>
                <w:szCs w:val="20"/>
              </w:rPr>
              <w:t>212412736652</w:t>
            </w:r>
          </w:p>
          <w:p w:rsidR="00EA5080" w:rsidRPr="004B3BFE" w:rsidRDefault="00E577C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429965, Чувашская Республика, г Новочебоксарск, Речной б-р, д 4 корп. 3, кв 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40817810950205786524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577C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Кубанцева Ильи Константиновича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E577C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Новочебоксарск</w:t>
      </w:r>
    </w:p>
    <w:p w:rsidR="001619C2" w:rsidRPr="00D2141C" w:rsidRDefault="00E577C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E577C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Кубанцев Илья Константинович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Коробейниковой Светланы Генриховны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- Чувашии от 06.10.2025 г. (резолютивная часть объявлена 06.10.2025 г.) по делу № А79-6323/2025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E3372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EE3372" w:rsidRPr="00EE3372">
        <w:rPr>
          <w:rFonts w:ascii="Times New Roman" w:eastAsia="Times New Roman" w:hAnsi="Times New Roman"/>
          <w:lang w:eastAsia="ru-RU"/>
        </w:rPr>
        <w:t>Легковой автомобиль, марка: SUBARU LEVORG, год изготовления: 2017, г/н: Н993ЕС21, кузов №: VM4105617, вид собственности: Совмес</w:t>
      </w:r>
      <w:r w:rsidR="00EE3372">
        <w:rPr>
          <w:rFonts w:ascii="Times New Roman" w:eastAsia="Times New Roman" w:hAnsi="Times New Roman"/>
          <w:lang w:eastAsia="ru-RU"/>
        </w:rPr>
        <w:t xml:space="preserve">тная, с супругой </w:t>
      </w:r>
      <w:proofErr w:type="spellStart"/>
      <w:r w:rsidR="00EE3372">
        <w:rPr>
          <w:rFonts w:ascii="Times New Roman" w:eastAsia="Times New Roman" w:hAnsi="Times New Roman"/>
          <w:lang w:eastAsia="ru-RU"/>
        </w:rPr>
        <w:t>Кубанцевой</w:t>
      </w:r>
      <w:proofErr w:type="spellEnd"/>
      <w:r w:rsidR="00EE3372">
        <w:rPr>
          <w:rFonts w:ascii="Times New Roman" w:eastAsia="Times New Roman" w:hAnsi="Times New Roman"/>
          <w:lang w:eastAsia="ru-RU"/>
        </w:rPr>
        <w:t xml:space="preserve"> Т.А</w:t>
      </w:r>
      <w:bookmarkStart w:id="0" w:name="_GoBack"/>
      <w:bookmarkEnd w:id="0"/>
      <w:r w:rsidRPr="00430767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577C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Кубанцев Илья Константинович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577C1">
              <w:rPr>
                <w:rFonts w:ascii="Times New Roman" w:hAnsi="Times New Roman"/>
                <w:noProof/>
                <w:sz w:val="20"/>
                <w:szCs w:val="20"/>
              </w:rPr>
              <w:t>16.10.1994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577C1">
              <w:rPr>
                <w:rFonts w:ascii="Times New Roman" w:hAnsi="Times New Roman"/>
                <w:noProof/>
                <w:sz w:val="20"/>
                <w:szCs w:val="20"/>
              </w:rPr>
              <w:t>г. Новочебоксарск Чувашской Республики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577C1">
              <w:rPr>
                <w:rFonts w:ascii="Times New Roman" w:hAnsi="Times New Roman"/>
                <w:noProof/>
                <w:sz w:val="20"/>
                <w:szCs w:val="20"/>
              </w:rPr>
              <w:t>154-424-078 48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577C1">
              <w:rPr>
                <w:rFonts w:ascii="Times New Roman" w:hAnsi="Times New Roman"/>
                <w:noProof/>
                <w:sz w:val="20"/>
                <w:szCs w:val="20"/>
              </w:rPr>
              <w:t>212412736652</w:t>
            </w:r>
          </w:p>
          <w:p w:rsidR="00EA5080" w:rsidRPr="004B2BB0" w:rsidRDefault="00E577C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429965, Чувашская Республика, г Новочебоксарск, Речной б-р, д 4 корп. 3, кв 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40817810950205786524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 (Бердск)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577C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Кубанцева Ильи Константиновича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</w:t>
            </w:r>
            <w:proofErr w:type="gramEnd"/>
            <w:r w:rsidR="00E577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Коробейникова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577C1"/>
    <w:rsid w:val="00EA5080"/>
    <w:rsid w:val="00EB49A8"/>
    <w:rsid w:val="00ED258E"/>
    <w:rsid w:val="00E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01939-01D9-4CF7-96C4-72BB81FD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2026-03-20T06:40:00Z</dcterms:created>
  <dcterms:modified xsi:type="dcterms:W3CDTF">2026-03-20T06:40:00Z</dcterms:modified>
</cp:coreProperties>
</file>