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C4" w:rsidRPr="00A704BB" w:rsidRDefault="00955CC4" w:rsidP="00955CC4">
      <w:pPr>
        <w:jc w:val="right"/>
      </w:pPr>
      <w:r w:rsidRPr="00A704BB">
        <w:t>У Т В Е Р Ж Д Е Н О</w:t>
      </w:r>
      <w:r w:rsidR="002C65B8">
        <w:t xml:space="preserve"> (Н Е  </w:t>
      </w:r>
      <w:r w:rsidR="002C65B8" w:rsidRPr="00A704BB">
        <w:t>У Т В Е Р Ж Д Е Н О</w:t>
      </w:r>
      <w:r w:rsidR="002C65B8">
        <w:t>)</w:t>
      </w:r>
      <w:r w:rsidRPr="00A704BB">
        <w:t>:</w:t>
      </w:r>
    </w:p>
    <w:p w:rsidR="00955CC4" w:rsidRPr="00A704BB" w:rsidRDefault="007C7A23" w:rsidP="00955CC4">
      <w:pPr>
        <w:jc w:val="right"/>
      </w:pPr>
      <w:r>
        <w:t>Повторным с</w:t>
      </w:r>
      <w:bookmarkStart w:id="0" w:name="_GoBack"/>
      <w:bookmarkEnd w:id="0"/>
      <w:r w:rsidR="00955CC4">
        <w:t>обранием кредиторов в форме заочного голосования (бе</w:t>
      </w:r>
      <w:r w:rsidR="00234FD1">
        <w:t>з совместного присутствия) от 30.09</w:t>
      </w:r>
      <w:r w:rsidR="00955CC4">
        <w:t>.2024</w:t>
      </w:r>
    </w:p>
    <w:p w:rsidR="00CA7BBD" w:rsidRPr="00A704BB" w:rsidRDefault="00997FFB" w:rsidP="00CA7BBD">
      <w:pPr>
        <w:pStyle w:val="3"/>
        <w:numPr>
          <w:ilvl w:val="0"/>
          <w:numId w:val="0"/>
        </w:numPr>
        <w:tabs>
          <w:tab w:val="left" w:pos="1309"/>
        </w:tabs>
        <w:spacing w:before="0" w:after="0"/>
        <w:ind w:left="720" w:hanging="720"/>
        <w:jc w:val="center"/>
        <w:rPr>
          <w:rFonts w:ascii="Times New Roman" w:hAnsi="Times New Roman"/>
          <w:b w:val="0"/>
          <w:caps/>
          <w:sz w:val="20"/>
          <w:szCs w:val="20"/>
          <w:lang w:val="ru-RU"/>
        </w:rPr>
      </w:pPr>
      <w:r w:rsidRPr="00A704BB">
        <w:rPr>
          <w:rFonts w:ascii="Times New Roman" w:hAnsi="Times New Roman"/>
          <w:b w:val="0"/>
          <w:caps/>
          <w:sz w:val="20"/>
          <w:szCs w:val="20"/>
          <w:lang w:val="ru-RU"/>
        </w:rPr>
        <w:t xml:space="preserve">                                                                                                                </w:t>
      </w:r>
    </w:p>
    <w:p w:rsidR="00CA7BBD" w:rsidRPr="00A704BB" w:rsidRDefault="00997FFB" w:rsidP="00CA7BBD">
      <w:r w:rsidRPr="00A704BB">
        <w:t xml:space="preserve"> </w:t>
      </w:r>
    </w:p>
    <w:p w:rsidR="00CA7BBD" w:rsidRPr="00A704BB" w:rsidRDefault="00CA7BBD" w:rsidP="00CA7BBD"/>
    <w:p w:rsidR="00CA7BBD" w:rsidRPr="00A704BB" w:rsidRDefault="00CA7BBD" w:rsidP="00CA7BBD">
      <w:pPr>
        <w:pStyle w:val="3"/>
        <w:numPr>
          <w:ilvl w:val="0"/>
          <w:numId w:val="0"/>
        </w:numPr>
        <w:tabs>
          <w:tab w:val="left" w:pos="1309"/>
        </w:tabs>
        <w:ind w:left="720" w:hanging="720"/>
        <w:jc w:val="center"/>
        <w:rPr>
          <w:rFonts w:ascii="Times New Roman" w:hAnsi="Times New Roman"/>
          <w:caps/>
          <w:sz w:val="20"/>
          <w:szCs w:val="20"/>
        </w:rPr>
      </w:pPr>
    </w:p>
    <w:p w:rsidR="00CA7BBD" w:rsidRPr="00A704BB" w:rsidRDefault="00CA7BBD" w:rsidP="00CA7BBD">
      <w:pPr>
        <w:rPr>
          <w:lang w:val="x-none"/>
        </w:rPr>
      </w:pPr>
    </w:p>
    <w:p w:rsidR="00CA7BBD" w:rsidRPr="00A704BB" w:rsidRDefault="00CA7BBD" w:rsidP="00CA7BBD">
      <w:pPr>
        <w:rPr>
          <w:lang w:val="x-none"/>
        </w:rPr>
      </w:pPr>
    </w:p>
    <w:p w:rsidR="00CA7BBD" w:rsidRPr="00A704BB" w:rsidRDefault="00CA7BBD" w:rsidP="00CA7BBD">
      <w:pPr>
        <w:rPr>
          <w:lang w:val="x-none"/>
        </w:rPr>
      </w:pPr>
    </w:p>
    <w:p w:rsidR="00CA7BBD" w:rsidRPr="00A704BB" w:rsidRDefault="00CA7BBD" w:rsidP="00CA7BBD">
      <w:pPr>
        <w:rPr>
          <w:lang w:val="x-none"/>
        </w:rPr>
      </w:pPr>
    </w:p>
    <w:p w:rsidR="00CA7BBD" w:rsidRPr="00A704BB" w:rsidRDefault="00CA7BBD" w:rsidP="00CA7BBD">
      <w:pPr>
        <w:rPr>
          <w:lang w:val="x-none"/>
        </w:rPr>
      </w:pPr>
    </w:p>
    <w:p w:rsidR="00CA7BBD" w:rsidRPr="00A704BB" w:rsidRDefault="00CA7BBD" w:rsidP="00CA7BBD">
      <w:pPr>
        <w:rPr>
          <w:lang w:val="x-none"/>
        </w:rPr>
      </w:pPr>
    </w:p>
    <w:p w:rsidR="00CA7BBD" w:rsidRPr="00A704BB" w:rsidRDefault="00CA7BBD" w:rsidP="00CA7BBD">
      <w:pPr>
        <w:rPr>
          <w:lang w:val="x-none"/>
        </w:rPr>
      </w:pPr>
    </w:p>
    <w:p w:rsidR="00CA7BBD" w:rsidRPr="00A704BB" w:rsidRDefault="00CA7BBD" w:rsidP="00CA7BBD">
      <w:pPr>
        <w:rPr>
          <w:lang w:val="x-none"/>
        </w:rPr>
      </w:pPr>
    </w:p>
    <w:p w:rsidR="00CA7BBD" w:rsidRPr="00A704BB" w:rsidRDefault="00CA7BBD" w:rsidP="00CA7BBD">
      <w:pPr>
        <w:rPr>
          <w:lang w:val="x-none"/>
        </w:rPr>
      </w:pPr>
    </w:p>
    <w:p w:rsidR="00CA7BBD" w:rsidRPr="00A704BB" w:rsidRDefault="00CA7BBD" w:rsidP="00CA7BBD">
      <w:pPr>
        <w:rPr>
          <w:lang w:val="x-none"/>
        </w:rPr>
      </w:pPr>
    </w:p>
    <w:p w:rsidR="00454565" w:rsidRPr="00A704BB" w:rsidRDefault="00454565" w:rsidP="00CA7BBD">
      <w:pPr>
        <w:rPr>
          <w:lang w:val="x-none"/>
        </w:rPr>
      </w:pPr>
    </w:p>
    <w:p w:rsidR="00454565" w:rsidRPr="00A704BB" w:rsidRDefault="00454565" w:rsidP="00CA7BBD">
      <w:pPr>
        <w:rPr>
          <w:lang w:val="x-none"/>
        </w:rPr>
      </w:pPr>
    </w:p>
    <w:p w:rsidR="00454565" w:rsidRPr="00A704BB" w:rsidRDefault="00454565" w:rsidP="00CA7BBD">
      <w:pPr>
        <w:rPr>
          <w:lang w:val="x-none"/>
        </w:rPr>
      </w:pPr>
    </w:p>
    <w:p w:rsidR="00454565" w:rsidRPr="00A704BB" w:rsidRDefault="00454565" w:rsidP="00CA7BBD">
      <w:pPr>
        <w:rPr>
          <w:lang w:val="x-none"/>
        </w:rPr>
      </w:pPr>
    </w:p>
    <w:p w:rsidR="00454565" w:rsidRPr="00A704BB" w:rsidRDefault="00454565" w:rsidP="00CA7BBD">
      <w:pPr>
        <w:rPr>
          <w:lang w:val="x-none"/>
        </w:rPr>
      </w:pPr>
    </w:p>
    <w:p w:rsidR="00454565" w:rsidRPr="00A704BB" w:rsidRDefault="00454565" w:rsidP="00CA7BBD">
      <w:pPr>
        <w:rPr>
          <w:lang w:val="x-none"/>
        </w:rPr>
      </w:pPr>
    </w:p>
    <w:p w:rsidR="00CA7BBD" w:rsidRPr="00A704BB" w:rsidRDefault="00CA7BBD" w:rsidP="00CA7BBD">
      <w:pPr>
        <w:rPr>
          <w:lang w:val="x-none"/>
        </w:rPr>
      </w:pPr>
    </w:p>
    <w:p w:rsidR="00CA7BBD" w:rsidRPr="00A704BB" w:rsidRDefault="002806AF" w:rsidP="0076152E">
      <w:pPr>
        <w:jc w:val="center"/>
        <w:rPr>
          <w:rFonts w:ascii="Bookman Old Style" w:hAnsi="Bookman Old Style"/>
          <w:b/>
          <w:caps/>
        </w:rPr>
      </w:pPr>
      <w:r w:rsidRPr="00A704BB">
        <w:rPr>
          <w:rFonts w:ascii="Bookman Old Style" w:hAnsi="Bookman Old Style"/>
          <w:b/>
          <w:caps/>
        </w:rPr>
        <w:t>ПОЛОЖЕНИЕ № 1</w:t>
      </w:r>
      <w:r w:rsidR="00997FFB" w:rsidRPr="00A704BB">
        <w:rPr>
          <w:rFonts w:ascii="Bookman Old Style" w:hAnsi="Bookman Old Style"/>
          <w:b/>
          <w:caps/>
        </w:rPr>
        <w:t xml:space="preserve"> </w:t>
      </w:r>
      <w:r w:rsidR="00CA7BBD" w:rsidRPr="00A704BB">
        <w:rPr>
          <w:rFonts w:ascii="Bookman Old Style" w:hAnsi="Bookman Old Style"/>
          <w:b/>
          <w:caps/>
        </w:rPr>
        <w:t>О ПОРЯДКЕ, ОБ УСЛОВИЯХ И О СРОКАХ РЕАЛИЗАЦИИ ИМУЩЕСТВА ГРАЖДАНИНА</w:t>
      </w:r>
    </w:p>
    <w:p w:rsidR="0076152E" w:rsidRDefault="00314345" w:rsidP="0076152E">
      <w:pPr>
        <w:jc w:val="center"/>
        <w:rPr>
          <w:rFonts w:ascii="Bookman Old Style" w:hAnsi="Bookman Old Style"/>
          <w:b/>
          <w:caps/>
        </w:rPr>
      </w:pPr>
      <w:r>
        <w:rPr>
          <w:rFonts w:ascii="Bookman Old Style" w:hAnsi="Bookman Old Style"/>
          <w:b/>
          <w:caps/>
        </w:rPr>
        <w:t>Бачуриной Юлии Аркадьевны</w:t>
      </w:r>
    </w:p>
    <w:p w:rsidR="00955CC4" w:rsidRPr="00A704BB" w:rsidRDefault="00955CC4" w:rsidP="00955CC4">
      <w:pPr>
        <w:jc w:val="center"/>
        <w:rPr>
          <w:rFonts w:ascii="Bookman Old Style" w:hAnsi="Bookman Old Style"/>
          <w:b/>
          <w:caps/>
        </w:rPr>
      </w:pPr>
      <w:r>
        <w:rPr>
          <w:rFonts w:ascii="Bookman Old Style" w:hAnsi="Bookman Old Style"/>
          <w:b/>
          <w:caps/>
        </w:rPr>
        <w:t>Редакция от 13.06.2024</w:t>
      </w:r>
    </w:p>
    <w:p w:rsidR="00955CC4" w:rsidRPr="00A704BB" w:rsidRDefault="00955CC4" w:rsidP="0076152E">
      <w:pPr>
        <w:jc w:val="center"/>
        <w:rPr>
          <w:rFonts w:ascii="Bookman Old Style" w:hAnsi="Bookman Old Style"/>
          <w:b/>
          <w:caps/>
        </w:rPr>
      </w:pPr>
    </w:p>
    <w:p w:rsidR="00CA7BBD" w:rsidRPr="00A704BB" w:rsidRDefault="00CA7BBD" w:rsidP="00CA7BBD">
      <w:pPr>
        <w:pStyle w:val="a8"/>
        <w:tabs>
          <w:tab w:val="left" w:pos="1309"/>
        </w:tabs>
        <w:jc w:val="center"/>
        <w:rPr>
          <w:b/>
          <w:sz w:val="20"/>
          <w:szCs w:val="20"/>
          <w:lang w:val="ru-RU"/>
        </w:rPr>
      </w:pPr>
    </w:p>
    <w:p w:rsidR="00CA7BBD" w:rsidRPr="00A704BB" w:rsidRDefault="00CA7BBD" w:rsidP="00CA7BBD">
      <w:pPr>
        <w:pStyle w:val="a8"/>
        <w:tabs>
          <w:tab w:val="left" w:pos="1309"/>
        </w:tabs>
        <w:ind w:firstLine="561"/>
        <w:rPr>
          <w:b/>
          <w:sz w:val="20"/>
          <w:szCs w:val="20"/>
          <w:lang w:val="ru-RU"/>
        </w:rPr>
      </w:pPr>
      <w:r w:rsidRPr="00A704BB">
        <w:rPr>
          <w:b/>
          <w:sz w:val="20"/>
          <w:szCs w:val="20"/>
          <w:lang w:val="ru-RU"/>
        </w:rPr>
        <w:t xml:space="preserve">            </w:t>
      </w:r>
    </w:p>
    <w:p w:rsidR="00CA7BBD" w:rsidRPr="00A704BB" w:rsidRDefault="00CA7BBD" w:rsidP="00CA7BBD">
      <w:pPr>
        <w:pStyle w:val="a8"/>
        <w:tabs>
          <w:tab w:val="left" w:pos="1309"/>
        </w:tabs>
        <w:rPr>
          <w:rFonts w:eastAsia="MS Mincho"/>
          <w:b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BBD" w:rsidRPr="00A704BB" w:rsidRDefault="00CA7BBD" w:rsidP="00CA7BBD">
      <w:pPr>
        <w:pStyle w:val="31"/>
        <w:rPr>
          <w:rFonts w:ascii="Times New Roman" w:hAnsi="Times New Roman" w:cs="Times New Roman"/>
          <w:b/>
          <w:caps/>
          <w:sz w:val="20"/>
          <w:szCs w:val="20"/>
        </w:rPr>
      </w:pPr>
    </w:p>
    <w:p w:rsidR="00997FFB" w:rsidRPr="00A704BB" w:rsidRDefault="00997FFB" w:rsidP="00E33A49">
      <w:pPr>
        <w:rPr>
          <w:b/>
          <w:caps/>
        </w:rPr>
      </w:pPr>
    </w:p>
    <w:p w:rsidR="0076152E" w:rsidRDefault="0076152E" w:rsidP="00E33A49">
      <w:pPr>
        <w:rPr>
          <w:b/>
          <w:caps/>
        </w:rPr>
      </w:pPr>
    </w:p>
    <w:p w:rsidR="00A704BB" w:rsidRDefault="00A704BB" w:rsidP="00E33A49">
      <w:pPr>
        <w:rPr>
          <w:b/>
          <w:caps/>
        </w:rPr>
      </w:pPr>
    </w:p>
    <w:p w:rsidR="00A704BB" w:rsidRDefault="00A704BB" w:rsidP="00E33A49">
      <w:pPr>
        <w:rPr>
          <w:b/>
          <w:caps/>
        </w:rPr>
      </w:pPr>
    </w:p>
    <w:p w:rsidR="00A704BB" w:rsidRDefault="00A704BB" w:rsidP="00E33A49">
      <w:pPr>
        <w:rPr>
          <w:b/>
          <w:caps/>
        </w:rPr>
      </w:pPr>
    </w:p>
    <w:p w:rsidR="00A704BB" w:rsidRDefault="00A704BB" w:rsidP="00E33A49">
      <w:pPr>
        <w:rPr>
          <w:b/>
          <w:caps/>
        </w:rPr>
      </w:pPr>
    </w:p>
    <w:p w:rsidR="00A704BB" w:rsidRDefault="00A704BB" w:rsidP="00E33A49">
      <w:pPr>
        <w:rPr>
          <w:b/>
          <w:caps/>
        </w:rPr>
      </w:pPr>
    </w:p>
    <w:p w:rsidR="00A704BB" w:rsidRDefault="00A704BB" w:rsidP="00E33A49">
      <w:pPr>
        <w:rPr>
          <w:b/>
          <w:caps/>
        </w:rPr>
      </w:pPr>
    </w:p>
    <w:p w:rsidR="00A704BB" w:rsidRDefault="00A704BB" w:rsidP="00E33A49">
      <w:pPr>
        <w:rPr>
          <w:b/>
          <w:caps/>
        </w:rPr>
      </w:pPr>
    </w:p>
    <w:p w:rsidR="00A704BB" w:rsidRPr="00A704BB" w:rsidRDefault="00A704BB" w:rsidP="00E33A49">
      <w:pPr>
        <w:rPr>
          <w:b/>
          <w:caps/>
        </w:rPr>
      </w:pPr>
    </w:p>
    <w:p w:rsidR="00CB525C" w:rsidRPr="00A704BB" w:rsidRDefault="00E33A49" w:rsidP="00E33A49">
      <w:r w:rsidRPr="00A704BB">
        <w:br/>
      </w:r>
      <w:r w:rsidRPr="00A704BB">
        <w:rPr>
          <w:b/>
        </w:rPr>
        <w:t>1. Общие положения</w:t>
      </w:r>
    </w:p>
    <w:p w:rsidR="005C0150" w:rsidRPr="00A704BB" w:rsidRDefault="00E33A49" w:rsidP="005C0150">
      <w:pPr>
        <w:jc w:val="both"/>
      </w:pPr>
      <w:r w:rsidRPr="00A704BB">
        <w:br/>
        <w:t xml:space="preserve">1.1. Настоящее положение составлено в соответствии с требованиями </w:t>
      </w:r>
      <w:r w:rsidR="00CB525C" w:rsidRPr="00A704BB">
        <w:t xml:space="preserve">Гражданского кодекса Российской </w:t>
      </w:r>
      <w:r w:rsidRPr="00A704BB">
        <w:t>Федерации, Федерального закона от 26.10.2002 г. № 127-ФЗ «О несостояте</w:t>
      </w:r>
      <w:r w:rsidR="00CB525C" w:rsidRPr="00A704BB">
        <w:t xml:space="preserve">льности (банкротстве)» (далее </w:t>
      </w:r>
      <w:r w:rsidRPr="00A704BB">
        <w:t>Закон о несостоятельности (банкротстве), Порядком проведения торгов</w:t>
      </w:r>
      <w:r w:rsidR="00CB525C" w:rsidRPr="00A704BB">
        <w:t xml:space="preserve"> в электронной форме по продаже </w:t>
      </w:r>
      <w:r w:rsidRPr="00A704BB">
        <w:t>имущества или предприятия должников в ходе процедур, применяемых в д</w:t>
      </w:r>
      <w:r w:rsidR="00CB525C" w:rsidRPr="00A704BB">
        <w:t xml:space="preserve">еле о банкротстве, утвержденным </w:t>
      </w:r>
      <w:r w:rsidRPr="00A704BB">
        <w:t>Приказом Министерства экономического развития РФ от 23.07.2015 г. № 495.</w:t>
      </w:r>
    </w:p>
    <w:p w:rsidR="005C0150" w:rsidRPr="00A704BB" w:rsidRDefault="00E33A49" w:rsidP="005C0150">
      <w:pPr>
        <w:jc w:val="both"/>
      </w:pPr>
      <w:r w:rsidRPr="00A704BB">
        <w:t>1.2. Настоящее Положение определяет порядок, сроки и условия</w:t>
      </w:r>
      <w:r w:rsidR="00CB525C" w:rsidRPr="00A704BB">
        <w:t xml:space="preserve"> продажи на аукционе следующего</w:t>
      </w:r>
      <w:r w:rsidR="00BA6686" w:rsidRPr="00A704BB">
        <w:t xml:space="preserve"> </w:t>
      </w:r>
      <w:r w:rsidRPr="00A704BB">
        <w:t xml:space="preserve">имущества: </w:t>
      </w:r>
      <w:r w:rsidR="0020079E" w:rsidRPr="0020079E">
        <w:rPr>
          <w:i/>
        </w:rPr>
        <w:t xml:space="preserve">1/2 доли в праве на земельный участок, кадастровый номер: 45:08:030711:809, площадь: 1245 м2 (12 сот.), уточненная площадь, погрешность 25.0, категория земель: земли сельскохозяйственного назначения, местоположение: Российская Федерация, Курганская область, Кетовский район, в границах </w:t>
      </w:r>
      <w:r w:rsidR="0020079E">
        <w:rPr>
          <w:i/>
        </w:rPr>
        <w:t>бывшего СПК им. Ломоносова</w:t>
      </w:r>
      <w:r w:rsidR="00CB525C" w:rsidRPr="00A704BB">
        <w:t xml:space="preserve">, </w:t>
      </w:r>
      <w:r w:rsidRPr="00A704BB">
        <w:t>посредством открытых электронных торгов, в соответствии со ста</w:t>
      </w:r>
      <w:r w:rsidR="00CB525C" w:rsidRPr="00A704BB">
        <w:t xml:space="preserve">тьями 28, 110, 111, 139, 213.26 </w:t>
      </w:r>
      <w:r w:rsidRPr="00A704BB">
        <w:t>Федерального закона от 26 октября 2002 г. № 127-ФЗ «О не</w:t>
      </w:r>
      <w:r w:rsidR="00CB525C" w:rsidRPr="00A704BB">
        <w:t xml:space="preserve">состоятельности (банкротстве)». Торги по </w:t>
      </w:r>
      <w:r w:rsidRPr="00A704BB">
        <w:t>продаже имущества должника в соответствии с п. 3 ст. 111 Федеральн</w:t>
      </w:r>
      <w:r w:rsidR="00CB525C" w:rsidRPr="00A704BB">
        <w:t xml:space="preserve">ого закона «О несостоятельности </w:t>
      </w:r>
      <w:r w:rsidRPr="00A704BB">
        <w:t>(банкротстве)» проводятся путем проведения открытых торгов в электронной форме.</w:t>
      </w:r>
    </w:p>
    <w:p w:rsidR="00F26B16" w:rsidRDefault="00E33A49" w:rsidP="007E2B4F">
      <w:pPr>
        <w:jc w:val="both"/>
      </w:pPr>
      <w:r w:rsidRPr="00A704BB">
        <w:t xml:space="preserve">Имущество, реализуемое с торгов, принадлежит </w:t>
      </w:r>
      <w:r w:rsidR="00CA346A" w:rsidRPr="00A704BB">
        <w:rPr>
          <w:i/>
        </w:rPr>
        <w:t xml:space="preserve">гр. </w:t>
      </w:r>
      <w:r w:rsidR="00D727D6">
        <w:rPr>
          <w:i/>
        </w:rPr>
        <w:t>Бачуриной Юлии Аркадьевне</w:t>
      </w:r>
      <w:r w:rsidR="00CA346A" w:rsidRPr="00A704BB">
        <w:rPr>
          <w:i/>
        </w:rPr>
        <w:t xml:space="preserve">, </w:t>
      </w:r>
      <w:r w:rsidR="007E2B4F" w:rsidRPr="00A704BB">
        <w:rPr>
          <w:i/>
        </w:rPr>
        <w:t>(</w:t>
      </w:r>
      <w:r w:rsidR="00D727D6">
        <w:rPr>
          <w:i/>
        </w:rPr>
        <w:t>06.02.1985</w:t>
      </w:r>
      <w:r w:rsidR="007E2B4F" w:rsidRPr="00A704BB">
        <w:rPr>
          <w:i/>
        </w:rPr>
        <w:t xml:space="preserve"> года рождения, место рождения: </w:t>
      </w:r>
      <w:r w:rsidR="00D727D6">
        <w:rPr>
          <w:i/>
        </w:rPr>
        <w:t>с. Новая Затобольная Кетовский р-н Курганской обл.</w:t>
      </w:r>
      <w:r w:rsidR="007E2B4F" w:rsidRPr="00A704BB">
        <w:rPr>
          <w:i/>
        </w:rPr>
        <w:t xml:space="preserve">, зарегистрирован по адресу: </w:t>
      </w:r>
      <w:r w:rsidR="00994472">
        <w:rPr>
          <w:i/>
        </w:rPr>
        <w:t>Тюменская область, г.Тюмень, ул. Тимофея Чаркова, д. 81 кв. 29</w:t>
      </w:r>
      <w:r w:rsidR="007E2B4F" w:rsidRPr="00A704BB">
        <w:rPr>
          <w:i/>
        </w:rPr>
        <w:t xml:space="preserve">, ИНН </w:t>
      </w:r>
      <w:r w:rsidR="00994472">
        <w:rPr>
          <w:i/>
        </w:rPr>
        <w:t>451001497397</w:t>
      </w:r>
      <w:r w:rsidR="007E2B4F" w:rsidRPr="00A704BB">
        <w:rPr>
          <w:i/>
        </w:rPr>
        <w:t xml:space="preserve">, СНИЛС </w:t>
      </w:r>
      <w:r w:rsidR="00994472">
        <w:rPr>
          <w:i/>
        </w:rPr>
        <w:t>142-650-180 34</w:t>
      </w:r>
      <w:r w:rsidR="007E2B4F" w:rsidRPr="00A704BB">
        <w:rPr>
          <w:i/>
        </w:rPr>
        <w:t>)</w:t>
      </w:r>
      <w:r w:rsidRPr="00A704BB">
        <w:rPr>
          <w:i/>
        </w:rPr>
        <w:t>.</w:t>
      </w:r>
      <w:r w:rsidR="00D21F18" w:rsidRPr="00A704BB">
        <w:rPr>
          <w:i/>
        </w:rPr>
        <w:t xml:space="preserve"> </w:t>
      </w:r>
      <w:r w:rsidR="007E2B4F" w:rsidRPr="00A704BB">
        <w:t xml:space="preserve">Имущество </w:t>
      </w:r>
      <w:r w:rsidR="001F7521">
        <w:t xml:space="preserve">находится в долевой собственности с бывшим супругом должника – </w:t>
      </w:r>
      <w:r w:rsidR="003B71A9">
        <w:t>Бачуриным Евгением Анатольевичем</w:t>
      </w:r>
      <w:r w:rsidR="001F7521" w:rsidRPr="00EB74E1">
        <w:t>.</w:t>
      </w:r>
    </w:p>
    <w:p w:rsidR="003B71A9" w:rsidRPr="00A704BB" w:rsidRDefault="003B71A9" w:rsidP="007E2B4F">
      <w:pPr>
        <w:jc w:val="both"/>
      </w:pPr>
      <w:r>
        <w:t xml:space="preserve">1.3. Во исполнении </w:t>
      </w:r>
      <w:r w:rsidR="00DD1923">
        <w:t xml:space="preserve">Постановления Конституционного суда Российской Федерации </w:t>
      </w:r>
      <w:r w:rsidR="00DD1923" w:rsidRPr="00DD1923">
        <w:t>от 16.05.2023 N 23-П "По делу о проверке конституционности пункта 1 статьи 250 Гражданского кодекса Российской Федерации в связи с жалобой гражданина В.В. Шеставина"</w:t>
      </w:r>
      <w:r w:rsidR="00DD1923">
        <w:t>, предложить бывшему супругу должника Бачурину Евген</w:t>
      </w:r>
      <w:r w:rsidR="00E43CEC">
        <w:t xml:space="preserve">ию Анатольевичу, право выкупа указанной доли по цене, соответствующей начальной стоимости на торгах. </w:t>
      </w:r>
      <w:r w:rsidR="00951510">
        <w:t xml:space="preserve">Срок реализации преимущественного права </w:t>
      </w:r>
      <w:r w:rsidR="00151D34">
        <w:t>составляется – 1 месяц (в указанный срок лицу, которому предоставлено преимущественное право покупки вправе заключить договор купли-продажи реализуемого имущества). Д</w:t>
      </w:r>
      <w:r w:rsidR="004A6538">
        <w:t>альнейший порядок оплаты по договору купли-продажи предусмотрен настоящим Положением.</w:t>
      </w:r>
    </w:p>
    <w:p w:rsidR="00CB525C" w:rsidRPr="00A704BB" w:rsidRDefault="00E33A49" w:rsidP="005C0150">
      <w:pPr>
        <w:jc w:val="both"/>
      </w:pPr>
      <w:r w:rsidRPr="00A704BB">
        <w:br/>
      </w:r>
      <w:r w:rsidRPr="00A704BB">
        <w:rPr>
          <w:b/>
        </w:rPr>
        <w:t>2. Имущество должника, подлежащее продаже</w:t>
      </w:r>
    </w:p>
    <w:p w:rsidR="00B41692" w:rsidRPr="00A704BB" w:rsidRDefault="00E33A49" w:rsidP="00B41692">
      <w:pPr>
        <w:jc w:val="both"/>
      </w:pPr>
      <w:r w:rsidRPr="00A704BB">
        <w:br/>
        <w:t>2.1. В соответствии с настоящим Положением продаже полежи</w:t>
      </w:r>
      <w:r w:rsidR="00CB525C" w:rsidRPr="00A704BB">
        <w:t>т следующее Имущество должника:</w:t>
      </w:r>
      <w:r w:rsidRPr="00A704BB">
        <w:br/>
        <w:t>№ Лота Вид имущества</w:t>
      </w:r>
    </w:p>
    <w:p w:rsidR="00563496" w:rsidRPr="00A704BB" w:rsidRDefault="00E33A49" w:rsidP="00B41692">
      <w:pPr>
        <w:jc w:val="both"/>
        <w:rPr>
          <w:rFonts w:eastAsia="Calibri"/>
          <w:shd w:val="clear" w:color="auto" w:fill="FFFFFF" w:themeFill="background1"/>
          <w:lang w:eastAsia="en-US"/>
        </w:rPr>
      </w:pPr>
      <w:r w:rsidRPr="00A704BB">
        <w:t>1</w:t>
      </w:r>
      <w:r w:rsidR="005C0150" w:rsidRPr="00A704BB">
        <w:t>.</w:t>
      </w:r>
      <w:r w:rsidRPr="00A704BB">
        <w:t xml:space="preserve"> </w:t>
      </w:r>
      <w:r w:rsidR="0020079E" w:rsidRPr="0020079E">
        <w:rPr>
          <w:rFonts w:eastAsia="Calibri"/>
          <w:i/>
          <w:shd w:val="clear" w:color="auto" w:fill="FFFFFF" w:themeFill="background1"/>
          <w:lang w:eastAsia="en-US"/>
        </w:rPr>
        <w:t>1/2 доли в праве на земельный участок, кадастровый номер: 45:08:030711:809, площадь: 1245 м2 (12 сот.), уточненная площадь, погрешность 25.0, категория земель: земли сельскохозяйственного назначения, местоположение: Российская Федерация, Курганская область</w:t>
      </w:r>
      <w:r w:rsidR="0020079E">
        <w:rPr>
          <w:rFonts w:eastAsia="Calibri"/>
          <w:i/>
          <w:shd w:val="clear" w:color="auto" w:fill="FFFFFF" w:themeFill="background1"/>
          <w:lang w:eastAsia="en-US"/>
        </w:rPr>
        <w:t>, Кетовский район, в границах</w:t>
      </w:r>
      <w:r w:rsidR="0020079E" w:rsidRPr="0020079E">
        <w:rPr>
          <w:rFonts w:eastAsia="Calibri"/>
          <w:i/>
          <w:shd w:val="clear" w:color="auto" w:fill="FFFFFF" w:themeFill="background1"/>
          <w:lang w:eastAsia="en-US"/>
        </w:rPr>
        <w:t xml:space="preserve"> бывшего СПК им. Ломоносова.</w:t>
      </w:r>
    </w:p>
    <w:p w:rsidR="00CA7BBD" w:rsidRPr="00A704BB" w:rsidRDefault="00CA7BBD" w:rsidP="00B41692">
      <w:pPr>
        <w:jc w:val="both"/>
      </w:pPr>
      <w:r w:rsidRPr="00A704BB">
        <w:rPr>
          <w:color w:val="000000"/>
        </w:rPr>
        <w:t>2.2. Стоимость имущества установлена на основании п. 2 ст. 213.26 ФЗ «О несостоятельности (банкротстве)» - о</w:t>
      </w:r>
      <w:r w:rsidRPr="00A704BB">
        <w:t>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</w:t>
      </w:r>
    </w:p>
    <w:p w:rsidR="005C0150" w:rsidRPr="00A704BB" w:rsidRDefault="005C0150" w:rsidP="005C0150">
      <w:pPr>
        <w:pStyle w:val="21"/>
        <w:tabs>
          <w:tab w:val="left" w:pos="1309"/>
        </w:tabs>
        <w:ind w:left="0" w:firstLine="0"/>
        <w:jc w:val="both"/>
        <w:rPr>
          <w:sz w:val="20"/>
          <w:szCs w:val="20"/>
        </w:rPr>
      </w:pPr>
      <w:r w:rsidRPr="00A704BB">
        <w:rPr>
          <w:sz w:val="20"/>
          <w:szCs w:val="20"/>
        </w:rPr>
        <w:t>2.</w:t>
      </w:r>
      <w:r w:rsidR="00CA7BBD" w:rsidRPr="00A704BB">
        <w:rPr>
          <w:sz w:val="20"/>
          <w:szCs w:val="20"/>
        </w:rPr>
        <w:t>3</w:t>
      </w:r>
      <w:r w:rsidRPr="00A704BB">
        <w:rPr>
          <w:sz w:val="20"/>
          <w:szCs w:val="20"/>
        </w:rPr>
        <w:t>. Начальная цена продажи Имущества устанавливается на основании анализа рынка аналогичного имущества и составляет: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130"/>
        <w:gridCol w:w="4682"/>
        <w:gridCol w:w="1276"/>
        <w:gridCol w:w="2261"/>
      </w:tblGrid>
      <w:tr w:rsidR="005C0150" w:rsidRPr="00A704BB" w:rsidTr="00563496">
        <w:trPr>
          <w:trHeight w:hRule="exact" w:val="69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50" w:rsidRPr="00A704BB" w:rsidRDefault="005C0150" w:rsidP="002900B3">
            <w:pPr>
              <w:widowControl/>
              <w:suppressAutoHyphens w:val="0"/>
              <w:jc w:val="center"/>
              <w:rPr>
                <w:color w:val="000000"/>
                <w:lang w:eastAsia="ru-RU"/>
              </w:rPr>
            </w:pPr>
            <w:r w:rsidRPr="00A704BB">
              <w:rPr>
                <w:color w:val="000000"/>
                <w:lang w:eastAsia="ru-RU"/>
              </w:rPr>
              <w:t>№ п\п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50" w:rsidRPr="00A704BB" w:rsidRDefault="005C0150" w:rsidP="002900B3">
            <w:pPr>
              <w:widowControl/>
              <w:suppressAutoHyphens w:val="0"/>
              <w:jc w:val="center"/>
              <w:rPr>
                <w:color w:val="000000"/>
                <w:lang w:eastAsia="ru-RU"/>
              </w:rPr>
            </w:pPr>
            <w:r w:rsidRPr="00A704BB">
              <w:rPr>
                <w:color w:val="000000"/>
                <w:lang w:eastAsia="ru-RU"/>
              </w:rPr>
              <w:t>Вид и наименование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50" w:rsidRPr="00A704BB" w:rsidRDefault="005C0150" w:rsidP="002900B3">
            <w:pPr>
              <w:widowControl/>
              <w:suppressAutoHyphens w:val="0"/>
              <w:jc w:val="center"/>
              <w:rPr>
                <w:color w:val="000000"/>
                <w:lang w:eastAsia="ru-RU"/>
              </w:rPr>
            </w:pPr>
            <w:r w:rsidRPr="00A704BB">
              <w:rPr>
                <w:color w:val="000000"/>
                <w:lang w:eastAsia="ru-RU"/>
              </w:rPr>
              <w:t>Количество</w:t>
            </w:r>
          </w:p>
          <w:p w:rsidR="005C0150" w:rsidRPr="00A704BB" w:rsidRDefault="005C0150" w:rsidP="002900B3">
            <w:pPr>
              <w:widowControl/>
              <w:suppressAutoHyphens w:val="0"/>
              <w:jc w:val="center"/>
              <w:rPr>
                <w:color w:val="000000"/>
                <w:lang w:eastAsia="ru-RU"/>
              </w:rPr>
            </w:pPr>
            <w:r w:rsidRPr="00A704BB">
              <w:rPr>
                <w:color w:val="000000"/>
                <w:lang w:eastAsia="ru-RU"/>
              </w:rPr>
              <w:t>(шт.)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150" w:rsidRPr="00A704BB" w:rsidRDefault="005C0150" w:rsidP="002900B3">
            <w:pPr>
              <w:widowControl/>
              <w:suppressAutoHyphens w:val="0"/>
              <w:jc w:val="center"/>
              <w:rPr>
                <w:color w:val="000000"/>
                <w:lang w:eastAsia="ru-RU"/>
              </w:rPr>
            </w:pPr>
            <w:r w:rsidRPr="00A704BB">
              <w:rPr>
                <w:color w:val="000000"/>
                <w:lang w:eastAsia="ru-RU"/>
              </w:rPr>
              <w:t>Оценка, руб.</w:t>
            </w:r>
          </w:p>
        </w:tc>
      </w:tr>
      <w:tr w:rsidR="005C0150" w:rsidRPr="00A704BB" w:rsidTr="00FE1CA5">
        <w:trPr>
          <w:trHeight w:hRule="exact" w:val="2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150" w:rsidRPr="00A704BB" w:rsidRDefault="005C0150" w:rsidP="002900B3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A704B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150" w:rsidRPr="00462DED" w:rsidRDefault="00FE1CA5" w:rsidP="00FE1CA5">
            <w:pPr>
              <w:widowControl/>
              <w:suppressAutoHyphens w:val="0"/>
              <w:spacing w:after="200" w:line="276" w:lineRule="auto"/>
              <w:rPr>
                <w:rFonts w:eastAsia="Calibri"/>
                <w:shd w:val="clear" w:color="auto" w:fill="FFFFFF" w:themeFill="background1"/>
                <w:lang w:eastAsia="en-US"/>
              </w:rPr>
            </w:pPr>
            <w:r w:rsidRPr="00FE1CA5">
              <w:t>1/2 доли в праве на земельный участок, кадастровый номер: 45:08:030711:809, площадь: 1245 м2 (12 сот.), уточненная площадь, погрешность 25.0, категория земель: земли сельскохозяйственного назначения, местоположение: Российская Федерация, Курганская област</w:t>
            </w:r>
            <w:r w:rsidR="0020079E">
              <w:t xml:space="preserve">ь, Кетовский район, в границах </w:t>
            </w:r>
            <w:r w:rsidRPr="00FE1CA5">
              <w:t>бывшего СПК им. Ломоносова.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150" w:rsidRPr="00A704BB" w:rsidRDefault="005C0150" w:rsidP="002900B3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A704B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50" w:rsidRPr="00A704BB" w:rsidRDefault="00373A5D" w:rsidP="00E1799B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B41863">
              <w:t>33</w:t>
            </w:r>
            <w:r>
              <w:t> </w:t>
            </w:r>
            <w:r w:rsidRPr="00B41863">
              <w:t>400</w:t>
            </w:r>
            <w:r>
              <w:t>,00</w:t>
            </w:r>
          </w:p>
        </w:tc>
      </w:tr>
    </w:tbl>
    <w:p w:rsidR="005C0150" w:rsidRPr="00A704BB" w:rsidRDefault="00E33A49" w:rsidP="00B41692">
      <w:pPr>
        <w:jc w:val="both"/>
      </w:pPr>
      <w:r w:rsidRPr="00A704BB">
        <w:t>2.</w:t>
      </w:r>
      <w:r w:rsidR="00CA7BBD" w:rsidRPr="00A704BB">
        <w:t>4</w:t>
      </w:r>
      <w:r w:rsidRPr="00A704BB">
        <w:t>. Имущество должника подлежит продаже на торгах в электронной форме.</w:t>
      </w:r>
    </w:p>
    <w:p w:rsidR="005C0150" w:rsidRPr="00A704BB" w:rsidRDefault="00E33A49" w:rsidP="00B41692">
      <w:pPr>
        <w:jc w:val="both"/>
      </w:pPr>
      <w:r w:rsidRPr="00A704BB">
        <w:t>2.</w:t>
      </w:r>
      <w:r w:rsidR="00CA7BBD" w:rsidRPr="00A704BB">
        <w:t>5</w:t>
      </w:r>
      <w:r w:rsidRPr="00A704BB">
        <w:t>. В случае разногласий между финансовым управляющим, кредиторами или лицами, участвующими в деле о банкротстве, по вопросам начальной продажной цены, порядка</w:t>
      </w:r>
      <w:r w:rsidR="00CB525C" w:rsidRPr="00A704BB">
        <w:t xml:space="preserve"> и условий проведения торгов по </w:t>
      </w:r>
      <w:r w:rsidRPr="00A704BB">
        <w:t xml:space="preserve">реализации предмета залога, порядка и условий обеспечения сохранности </w:t>
      </w:r>
      <w:r w:rsidR="00CB525C" w:rsidRPr="00A704BB">
        <w:t xml:space="preserve">предмета залога каждый из них в </w:t>
      </w:r>
      <w:r w:rsidRPr="00A704BB">
        <w:t>течение десяти дней с даты включения сведений в Единый федеральный реестр сведений о ба</w:t>
      </w:r>
      <w:r w:rsidR="00CB525C" w:rsidRPr="00A704BB">
        <w:t xml:space="preserve">нкротстве </w:t>
      </w:r>
      <w:r w:rsidRPr="00A704BB">
        <w:t>вправе обратиться с заявлением о разрешении таких разногласий в а</w:t>
      </w:r>
      <w:r w:rsidR="00CB525C" w:rsidRPr="00A704BB">
        <w:t xml:space="preserve">рбитражный суд, рассматривающий </w:t>
      </w:r>
      <w:r w:rsidRPr="00A704BB">
        <w:t>дело о банкротстве, по результатам рассмотрения которого арбитра</w:t>
      </w:r>
      <w:r w:rsidR="00CB525C" w:rsidRPr="00A704BB">
        <w:t xml:space="preserve">жный суд выносит определение об </w:t>
      </w:r>
      <w:r w:rsidRPr="00A704BB">
        <w:t xml:space="preserve">определении начальной продажной цены, утверждении порядка и условий </w:t>
      </w:r>
      <w:r w:rsidR="00CB525C" w:rsidRPr="00A704BB">
        <w:t xml:space="preserve">проведения торгов по реализации </w:t>
      </w:r>
      <w:r w:rsidRPr="00A704BB">
        <w:t>имущества должника.</w:t>
      </w:r>
    </w:p>
    <w:p w:rsidR="00B41692" w:rsidRPr="00A704BB" w:rsidRDefault="00E33A49" w:rsidP="00B41692">
      <w:pPr>
        <w:jc w:val="both"/>
      </w:pPr>
      <w:r w:rsidRPr="00A704BB">
        <w:t>2.</w:t>
      </w:r>
      <w:r w:rsidR="00CA7BBD" w:rsidRPr="00A704BB">
        <w:t>6</w:t>
      </w:r>
      <w:r w:rsidRPr="00A704BB">
        <w:t>. В соответствии с п.</w:t>
      </w:r>
      <w:r w:rsidR="00DF037F" w:rsidRPr="00A704BB">
        <w:t xml:space="preserve"> </w:t>
      </w:r>
      <w:r w:rsidRPr="00A704BB">
        <w:t>63 ст.</w:t>
      </w:r>
      <w:r w:rsidR="00DF037F" w:rsidRPr="00A704BB">
        <w:t xml:space="preserve"> </w:t>
      </w:r>
      <w:r w:rsidRPr="00A704BB">
        <w:t>217 Налогового кодекса Российской Федера</w:t>
      </w:r>
      <w:r w:rsidR="00CB525C" w:rsidRPr="00A704BB">
        <w:t xml:space="preserve">ции доходы налогоплательщика от </w:t>
      </w:r>
      <w:r w:rsidRPr="00A704BB">
        <w:t>продажи имущества, подлежащего реализации в случае признания такого налогоплательщика б</w:t>
      </w:r>
      <w:r w:rsidR="00CB525C" w:rsidRPr="00A704BB">
        <w:t xml:space="preserve">анкротом и </w:t>
      </w:r>
      <w:r w:rsidRPr="00A704BB">
        <w:t>введения процедуры реализации его имущества в соответствии с За</w:t>
      </w:r>
      <w:r w:rsidR="00CB525C" w:rsidRPr="00A704BB">
        <w:t xml:space="preserve">конодательством несостоятельным </w:t>
      </w:r>
      <w:r w:rsidRPr="00A704BB">
        <w:t>(банкротом), не подлежат налогообложению (освобождаются от налогообложения).</w:t>
      </w:r>
    </w:p>
    <w:p w:rsidR="005C0150" w:rsidRPr="00A704BB" w:rsidRDefault="005C0150" w:rsidP="00B41692">
      <w:pPr>
        <w:jc w:val="both"/>
      </w:pPr>
    </w:p>
    <w:p w:rsidR="00B41692" w:rsidRPr="00A704BB" w:rsidRDefault="00E33A49" w:rsidP="00B41692">
      <w:pPr>
        <w:jc w:val="both"/>
        <w:rPr>
          <w:b/>
        </w:rPr>
      </w:pPr>
      <w:r w:rsidRPr="00A704BB">
        <w:rPr>
          <w:b/>
        </w:rPr>
        <w:t>3. Организатор торгов</w:t>
      </w:r>
    </w:p>
    <w:p w:rsidR="00B41692" w:rsidRPr="00A704BB" w:rsidRDefault="00B41692" w:rsidP="00B41692">
      <w:pPr>
        <w:jc w:val="both"/>
      </w:pPr>
      <w:r w:rsidRPr="00A704BB">
        <w:br/>
      </w:r>
      <w:r w:rsidR="00E33A49" w:rsidRPr="00A704BB">
        <w:t xml:space="preserve">3.1. Функции по организации и проведению торгов по продаже имущества должника осуществляются финансовым управляющим </w:t>
      </w:r>
      <w:r w:rsidR="00CB525C" w:rsidRPr="00A704BB">
        <w:t>Григорьева Наталья Васильевна</w:t>
      </w:r>
      <w:r w:rsidR="00E33A49" w:rsidRPr="00A704BB">
        <w:t>.</w:t>
      </w:r>
    </w:p>
    <w:p w:rsidR="00B41692" w:rsidRPr="00A704BB" w:rsidRDefault="00E33A49" w:rsidP="00B41692">
      <w:pPr>
        <w:jc w:val="both"/>
      </w:pPr>
      <w:r w:rsidRPr="00A704BB">
        <w:t xml:space="preserve">3.2. Торги проводятся в электронной форме на электронной торговой площадке </w:t>
      </w:r>
      <w:r w:rsidR="00CB525C" w:rsidRPr="00A704BB">
        <w:t>ООО «РУССИА ОнЛайн»</w:t>
      </w:r>
      <w:r w:rsidRPr="00A704BB">
        <w:t xml:space="preserve">, </w:t>
      </w:r>
      <w:r w:rsidR="00CB525C" w:rsidRPr="00A704BB">
        <w:rPr>
          <w:rStyle w:val="a7"/>
          <w:b w:val="0"/>
        </w:rPr>
        <w:t>Юридический адрес:</w:t>
      </w:r>
      <w:r w:rsidR="00CB525C" w:rsidRPr="00A704BB">
        <w:t> 121087, г. Москва, ул. Заречная, 5-2-12</w:t>
      </w:r>
      <w:r w:rsidRPr="00A704BB">
        <w:t xml:space="preserve">, ИНН </w:t>
      </w:r>
      <w:r w:rsidR="00CB525C" w:rsidRPr="00A704BB">
        <w:t>7715401966</w:t>
      </w:r>
      <w:r w:rsidRPr="00A704BB">
        <w:t xml:space="preserve">, ОГРН: </w:t>
      </w:r>
      <w:r w:rsidR="00CB525C" w:rsidRPr="00A704BB">
        <w:t>1157746027878</w:t>
      </w:r>
      <w:r w:rsidRPr="00A704BB">
        <w:t xml:space="preserve">, адрес в сети Интернет: </w:t>
      </w:r>
      <w:r w:rsidR="00CB525C" w:rsidRPr="00A704BB">
        <w:t>https://rus-on.ru/</w:t>
      </w:r>
      <w:r w:rsidRPr="00A704BB">
        <w:t>). Доступ к электронной площадке через сеть «Интернет» является открытым.</w:t>
      </w:r>
    </w:p>
    <w:p w:rsidR="00B41692" w:rsidRPr="00A704BB" w:rsidRDefault="00E33A49" w:rsidP="00B41692">
      <w:pPr>
        <w:jc w:val="both"/>
      </w:pPr>
      <w:r w:rsidRPr="00A704BB">
        <w:t>3.3. В процессе подготовки и проведения торгов по продаже Имущества должника Организатор торгов выполняет следующие функции: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Опубликовывает и размещает сообщение о продаже имущества должника не позднее, чем за тридцать календарных дней до даты проведения торгов и сообщение о результатах проведения торгов 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в Едином федеральном реестре сведений о банкротстве;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При подготовке к проведению торгов принимает заявки на участие в торгах, предложения о цене имущества;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Заключает с заявителями договоры о задатке;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Определяет участников торгов;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Осуществляет проведение торгов в случае использования открытой формы представления предложений о цене имущества;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Определяет победителя торгов и подписывает протокол о результатах проведения торгов;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Уведомляет заявителей и участников торгов о результатах проведения торгов;</w:t>
      </w:r>
    </w:p>
    <w:p w:rsidR="00B41692" w:rsidRPr="00A704BB" w:rsidRDefault="00E33A49" w:rsidP="00B41692">
      <w:pPr>
        <w:jc w:val="both"/>
      </w:pPr>
      <w:r w:rsidRPr="00A704BB">
        <w:t>3.4. В сообщении о продаже имущества должника должны содержаться: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Сведения об имуществе должника, его составе, характеристиках, описание и порядок ознакомления с ним;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Сведения о форме проведения торгов и форме представления предложения о цене имущества должника;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Порядок, место, срок и время представления заявок на участие в торгах и предложений о цене имущества должника (даты и время начала и окончания представления указанных заявок и предложений. В случае проведения торгов по продаже предприятия с использованием открытой формы представления предложений о цене предприятия время окончания представления предложений не указывается);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Порядок оформления участия в торгах, перечень представляемых участниками торгов документов и требования к их оформлению;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Размер задатка, сроки и порядок внесения задатка, реквизиты счетов, на которые вносится задаток;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Начальная цена продажи имущества;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Величина повышения начальной цены продажи имущества («шаг аукциона») в случае использования открытой формы подачи предложений о цене имущества;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Порядок и критерии выявления победителя торгов;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Дата, время и место подведения результатов торгов;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Порядок и срок заключения договора купли-продажи имущества;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Сроки платежей, реквизиты счетов, на которые вносятся платежи;</w:t>
      </w:r>
    </w:p>
    <w:p w:rsidR="005C0150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Сведения об организаторе торгов, его почтовый адрес, адрес электронной почты, номер контактного телефона.</w:t>
      </w:r>
    </w:p>
    <w:p w:rsidR="00B41692" w:rsidRPr="00A704BB" w:rsidRDefault="00E33A49" w:rsidP="00B41692">
      <w:pPr>
        <w:jc w:val="both"/>
      </w:pPr>
      <w:r w:rsidRPr="00A704BB">
        <w:t xml:space="preserve">3.5. При подготовке к проведению торгов по продаже Имущества должника организатор торгов осуществляет прием заявок на участие в торгах и предложений участников торгов о цене имущества, а также заключает договоры о задатке. Задаток для участия в торгах составляет </w:t>
      </w:r>
      <w:r w:rsidR="002E6DEE" w:rsidRPr="00A704BB">
        <w:t>1</w:t>
      </w:r>
      <w:r w:rsidR="00A80B9D" w:rsidRPr="00A704BB">
        <w:t>0</w:t>
      </w:r>
      <w:r w:rsidRPr="00A704BB">
        <w:t xml:space="preserve"> % (</w:t>
      </w:r>
      <w:r w:rsidR="002E6DEE" w:rsidRPr="00A704BB">
        <w:t>Десять</w:t>
      </w:r>
      <w:r w:rsidRPr="00A704BB">
        <w:t xml:space="preserve"> процентов) от начальной (стартовой) цены Лота.</w:t>
      </w:r>
    </w:p>
    <w:p w:rsidR="00B41692" w:rsidRPr="00A704BB" w:rsidRDefault="00E33A49" w:rsidP="00B41692">
      <w:pPr>
        <w:jc w:val="both"/>
      </w:pPr>
      <w:r w:rsidRPr="00A704BB">
        <w:t>3.6. Проект договора купли-продажи имущества и подписанный электронной цифровой подписью организатора торгов договор о задатке подлежит размещению на электронной площадке и включению в Единый федеральный реестр сведений о банкротстве.</w:t>
      </w:r>
    </w:p>
    <w:p w:rsidR="00B41692" w:rsidRPr="00A704BB" w:rsidRDefault="00B41692" w:rsidP="00B41692">
      <w:pPr>
        <w:jc w:val="both"/>
      </w:pPr>
      <w:r w:rsidRPr="00A704BB">
        <w:br/>
      </w:r>
      <w:r w:rsidR="00E33A49" w:rsidRPr="00A704BB">
        <w:rPr>
          <w:b/>
        </w:rPr>
        <w:t>4. Представление заявок на участие в торгах</w:t>
      </w:r>
    </w:p>
    <w:p w:rsidR="00B41692" w:rsidRPr="00A704BB" w:rsidRDefault="00B41692" w:rsidP="00B41692">
      <w:pPr>
        <w:jc w:val="both"/>
      </w:pPr>
      <w:r w:rsidRPr="00A704BB">
        <w:br/>
      </w:r>
      <w:r w:rsidR="00E33A49" w:rsidRPr="00A704BB">
        <w:t>4.1. Для участия в открытых торгах претенденты (потенциальные покупатели) должны пройти регистрацию на электронной площадке и подать заявку на участие в торгах, а также о</w:t>
      </w:r>
      <w:r w:rsidR="00B15203" w:rsidRPr="00A704BB">
        <w:t xml:space="preserve">платить задаток. Регистрация на </w:t>
      </w:r>
      <w:r w:rsidR="00E33A49" w:rsidRPr="00A704BB">
        <w:t>электронной площадке осуществляется без взимания платы.</w:t>
      </w:r>
    </w:p>
    <w:p w:rsidR="00B41692" w:rsidRPr="00A704BB" w:rsidRDefault="00E33A49" w:rsidP="00B41692">
      <w:pPr>
        <w:jc w:val="both"/>
      </w:pPr>
      <w:r w:rsidRPr="00A704BB">
        <w:t>4.2. 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ст.110 и ст. 139 Закона о банкротстве, п.4 Приказа Министерства экономического развития Российской Федерации от 23.07.2015 г. № 495, в форме электронного сообщения, подписанного квалифицированной электронной подписью заявителя.</w:t>
      </w:r>
    </w:p>
    <w:p w:rsidR="005C0150" w:rsidRPr="00A704BB" w:rsidRDefault="00E33A49" w:rsidP="00B41692">
      <w:pPr>
        <w:jc w:val="both"/>
      </w:pPr>
      <w:r w:rsidRPr="00A704BB">
        <w:t>4.3. Заявка на участие в торгах составляется в произвольной форме на русском языке и должна содержать:</w:t>
      </w:r>
    </w:p>
    <w:p w:rsidR="00B41692" w:rsidRPr="00A704BB" w:rsidRDefault="00E33A49" w:rsidP="00B41692">
      <w:pPr>
        <w:jc w:val="both"/>
      </w:pPr>
      <w:r w:rsidRPr="00A704BB"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B41692" w:rsidRPr="00A704BB" w:rsidRDefault="00E33A49" w:rsidP="00B41692">
      <w:pPr>
        <w:jc w:val="both"/>
      </w:pPr>
      <w:r w:rsidRPr="00A704BB">
        <w:t>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</w:t>
      </w:r>
      <w:r w:rsidR="00B15203" w:rsidRPr="00A704BB">
        <w:t xml:space="preserve">или) учредительными документами </w:t>
      </w:r>
      <w:r w:rsidRPr="00A704BB">
        <w:t xml:space="preserve">юридического лица и если для участника открытых торгов приобретение </w:t>
      </w:r>
      <w:r w:rsidR="00B15203" w:rsidRPr="00A704BB">
        <w:t xml:space="preserve">имущества или внесение денежных </w:t>
      </w:r>
      <w:r w:rsidRPr="00A704BB">
        <w:t>средств в качестве задатка являются крупной сделкой;</w:t>
      </w:r>
    </w:p>
    <w:p w:rsidR="00B41692" w:rsidRPr="00A704BB" w:rsidRDefault="00E33A49" w:rsidP="00B41692">
      <w:pPr>
        <w:jc w:val="both"/>
      </w:pPr>
      <w:r w:rsidRPr="00A704BB">
        <w:t>в) Фирменное наименование (наименование), сведения об организ</w:t>
      </w:r>
      <w:r w:rsidR="00B15203" w:rsidRPr="00A704BB">
        <w:t xml:space="preserve">ационно-правовой форме, о месте </w:t>
      </w:r>
      <w:r w:rsidRPr="00A704BB">
        <w:t>нахождения, почтовый адрес (для юридического лица), фамилию, им</w:t>
      </w:r>
      <w:r w:rsidR="00B15203" w:rsidRPr="00A704BB">
        <w:t xml:space="preserve">я, отчество, паспортные данные, </w:t>
      </w:r>
      <w:r w:rsidRPr="00A704BB">
        <w:t>сведения о месте жительства (для физического лица), номер контактн</w:t>
      </w:r>
      <w:r w:rsidR="00B15203" w:rsidRPr="00A704BB">
        <w:t xml:space="preserve">ого телефона, адрес электронной </w:t>
      </w:r>
      <w:r w:rsidRPr="00A704BB">
        <w:t>почты, идентификационный номер налогоплательщика;</w:t>
      </w:r>
    </w:p>
    <w:p w:rsidR="00B41692" w:rsidRPr="00A704BB" w:rsidRDefault="00E33A49" w:rsidP="00B41692">
      <w:pPr>
        <w:jc w:val="both"/>
      </w:pPr>
      <w:r w:rsidRPr="00A704BB">
        <w:t>г) Копии документов, подтверждающих полномочия руководителя (для юридических лиц);</w:t>
      </w:r>
    </w:p>
    <w:p w:rsidR="005C0150" w:rsidRPr="00A704BB" w:rsidRDefault="00E33A49" w:rsidP="00B41692">
      <w:pPr>
        <w:jc w:val="both"/>
      </w:pPr>
      <w:r w:rsidRPr="00A704BB">
        <w:t>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  <w:r w:rsidRPr="00A704BB">
        <w:br/>
        <w:t>К заявке также должна быть приложена копия платежного документа с отметкой банка об исполнении, подтверждающая внесение заявителем задатка на счета, указанные в сообщении о проведении торгов.</w:t>
      </w:r>
    </w:p>
    <w:p w:rsidR="00B41692" w:rsidRPr="00A704BB" w:rsidRDefault="00E33A49" w:rsidP="00B41692">
      <w:pPr>
        <w:jc w:val="both"/>
      </w:pPr>
      <w:r w:rsidRPr="00A704BB">
        <w:t>Документы, прилагаемые к заявке, представляются в форме электронных документов, подписанных</w:t>
      </w:r>
      <w:r w:rsidR="00B15203" w:rsidRPr="00A704BB">
        <w:t xml:space="preserve"> </w:t>
      </w:r>
      <w:r w:rsidRPr="00A704BB">
        <w:t>электронной цифровой подписью заявителя.</w:t>
      </w:r>
    </w:p>
    <w:p w:rsidR="00B41692" w:rsidRPr="00A704BB" w:rsidRDefault="00E33A49" w:rsidP="00B41692">
      <w:pPr>
        <w:jc w:val="both"/>
      </w:pPr>
      <w:r w:rsidRPr="00A704BB">
        <w:t>4.4. В течение тридцати минут с момента представлении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</w:r>
    </w:p>
    <w:p w:rsidR="00B41692" w:rsidRPr="00A704BB" w:rsidRDefault="00E33A49" w:rsidP="00B41692">
      <w:pPr>
        <w:jc w:val="both"/>
      </w:pPr>
      <w:r w:rsidRPr="00A704BB">
        <w:t>4.5.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</w:r>
    </w:p>
    <w:p w:rsidR="00B41692" w:rsidRPr="00A704BB" w:rsidRDefault="00E33A49" w:rsidP="00B41692">
      <w:pPr>
        <w:jc w:val="both"/>
      </w:pPr>
      <w:r w:rsidRPr="00A704BB">
        <w:t>4.6.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Оператор электронной площадки обеспечивает невозможность подачи заявителем новой заявки без отзыва первоначальной заявки.</w:t>
      </w:r>
    </w:p>
    <w:p w:rsidR="00B41692" w:rsidRPr="00A704BB" w:rsidRDefault="00E33A49" w:rsidP="00B41692">
      <w:pPr>
        <w:jc w:val="both"/>
      </w:pPr>
      <w:r w:rsidRPr="00A704BB">
        <w:t>4.7.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41692" w:rsidRPr="00A704BB" w:rsidRDefault="00E33A49" w:rsidP="00B41692">
      <w:pPr>
        <w:jc w:val="both"/>
        <w:rPr>
          <w:b/>
        </w:rPr>
      </w:pPr>
      <w:r w:rsidRPr="00A704BB">
        <w:br/>
      </w:r>
      <w:r w:rsidRPr="00A704BB">
        <w:rPr>
          <w:b/>
        </w:rPr>
        <w:t>5. Определение участников торгов</w:t>
      </w:r>
    </w:p>
    <w:p w:rsidR="00B41692" w:rsidRPr="00A704BB" w:rsidRDefault="00B41692" w:rsidP="00B41692">
      <w:pPr>
        <w:jc w:val="both"/>
      </w:pPr>
      <w:r w:rsidRPr="00A704BB">
        <w:br/>
      </w:r>
      <w:r w:rsidR="00E33A49" w:rsidRPr="00A704BB">
        <w:t>5.1. 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(в случае проведения торгов с закрытой формой представления предложений о цене - без предложений о цене).</w:t>
      </w:r>
    </w:p>
    <w:p w:rsidR="00B41692" w:rsidRPr="00A704BB" w:rsidRDefault="00E33A49" w:rsidP="00B41692">
      <w:pPr>
        <w:jc w:val="both"/>
      </w:pPr>
      <w:r w:rsidRPr="00A704BB">
        <w:t>Определение участников торгов осуществляется организатором торгов в соответствии с положениями ст. 110 Закона о несостоятельности (банкротстве). Заявители, допущенные к участию в торгах, признаются участниками торгов.</w:t>
      </w:r>
    </w:p>
    <w:p w:rsidR="00B41692" w:rsidRPr="00A704BB" w:rsidRDefault="00E33A49" w:rsidP="00B41692">
      <w:pPr>
        <w:jc w:val="both"/>
      </w:pPr>
      <w:r w:rsidRPr="00A704BB">
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</w:r>
      <w:r w:rsidRPr="00A704BB">
        <w:br/>
        <w:t>Протокол об определении участников торгов содержит перечень заявителей, допущенных к участию в торгах, а также перечень заявителей, которым отказано в допуске к участию в торгах с указанием для всех заявителей наименования юридического лица или фамилии, имени, отчества (последнее - при наличии) физического лица, идентификационного номера налогоплательщика, основного государственного регистрационного номера (для юридического лица и индивидуального предпринимателя), а также оснований принятого решения об отказе в допуске заявителя к участию в торгах.</w:t>
      </w:r>
    </w:p>
    <w:p w:rsidR="00B41692" w:rsidRPr="00A704BB" w:rsidRDefault="00E33A49" w:rsidP="00B41692">
      <w:pPr>
        <w:jc w:val="both"/>
      </w:pPr>
      <w:r w:rsidRPr="00A704BB">
        <w:t>5.2. 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 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</w:r>
      <w:r w:rsidRPr="00A704BB">
        <w:br/>
        <w:t>Протокол об определении участников торгов подлежит размещению оператором электронной площадки на электронной площадке.</w:t>
      </w:r>
    </w:p>
    <w:p w:rsidR="00B41692" w:rsidRPr="00A704BB" w:rsidRDefault="00E33A49" w:rsidP="00B41692">
      <w:pPr>
        <w:jc w:val="both"/>
      </w:pPr>
      <w:r w:rsidRPr="00A704BB">
        <w:t>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торгов.</w:t>
      </w:r>
    </w:p>
    <w:p w:rsidR="00E51E15" w:rsidRDefault="00E51E15" w:rsidP="00B41692">
      <w:pPr>
        <w:jc w:val="both"/>
      </w:pPr>
    </w:p>
    <w:p w:rsidR="00E51E15" w:rsidRDefault="00E51E15" w:rsidP="00B41692">
      <w:pPr>
        <w:jc w:val="both"/>
      </w:pPr>
    </w:p>
    <w:p w:rsidR="00E51E15" w:rsidRDefault="00E51E15" w:rsidP="00B41692">
      <w:pPr>
        <w:jc w:val="both"/>
      </w:pPr>
    </w:p>
    <w:p w:rsidR="00B41692" w:rsidRPr="00A704BB" w:rsidRDefault="00E33A49" w:rsidP="00B41692">
      <w:pPr>
        <w:jc w:val="both"/>
        <w:rPr>
          <w:b/>
        </w:rPr>
      </w:pPr>
      <w:r w:rsidRPr="00A704BB">
        <w:rPr>
          <w:b/>
        </w:rPr>
        <w:t>6. Первичные торги</w:t>
      </w:r>
    </w:p>
    <w:p w:rsidR="00B41692" w:rsidRPr="00A704BB" w:rsidRDefault="00E33A49" w:rsidP="00B41692">
      <w:pPr>
        <w:jc w:val="both"/>
      </w:pPr>
      <w:r w:rsidRPr="00A704BB">
        <w:br/>
        <w:t>6.1. В торгах могут принимать участие только лица, признанные участниками торгов. Торги проводятся на электронной площадке в день и время, указанные в электронном сообщении о продаже.</w:t>
      </w:r>
    </w:p>
    <w:p w:rsidR="00B41692" w:rsidRPr="00A704BB" w:rsidRDefault="00E33A49" w:rsidP="00B41692">
      <w:pPr>
        <w:jc w:val="both"/>
      </w:pPr>
      <w:r w:rsidRPr="00A704BB">
        <w:t>6.2. Торги с использованием открытой формы представления предложений о цене (кроме торгов посредством публичного предложения) проводятся с учетом положений, предусмотренных настоящим пунктом.</w:t>
      </w:r>
    </w:p>
    <w:p w:rsidR="00B41692" w:rsidRPr="00A704BB" w:rsidRDefault="00E33A49" w:rsidP="00B41692">
      <w:pPr>
        <w:jc w:val="both"/>
      </w:pPr>
      <w:r w:rsidRPr="00A704BB">
        <w:t>6.3. 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Доступ к данной информации предоставляется только лицам, зарегистрированным на электронной площадке.</w:t>
      </w:r>
    </w:p>
    <w:p w:rsidR="00B41692" w:rsidRPr="00A704BB" w:rsidRDefault="00E33A49" w:rsidP="00B41692">
      <w:pPr>
        <w:jc w:val="both"/>
      </w:pPr>
      <w:r w:rsidRPr="00A704BB">
        <w:t>6.4. Торги проводятся путем повышения начальной цепы продажи имущества должника на величину, равную «шагу аукциона», который составляет 5 % (пять процентов) от начальной цены и указывается в сообщении о проведении торгов.</w:t>
      </w:r>
    </w:p>
    <w:p w:rsidR="005C0150" w:rsidRPr="00A704BB" w:rsidRDefault="00E33A49" w:rsidP="00B41692">
      <w:pPr>
        <w:jc w:val="both"/>
      </w:pPr>
      <w:r w:rsidRPr="00A704BB">
        <w:t>6.5. 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</w:r>
    </w:p>
    <w:p w:rsidR="00B41692" w:rsidRPr="00A704BB" w:rsidRDefault="00E33A49" w:rsidP="00B41692">
      <w:pPr>
        <w:jc w:val="both"/>
      </w:pPr>
      <w:r w:rsidRPr="00A704BB">
        <w:t>6.6. 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</w:r>
    </w:p>
    <w:p w:rsidR="00B41692" w:rsidRPr="00A704BB" w:rsidRDefault="00E33A49" w:rsidP="00B41692">
      <w:pPr>
        <w:jc w:val="both"/>
      </w:pPr>
      <w:r w:rsidRPr="00A704BB">
        <w:t>6.7. 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</w:r>
    </w:p>
    <w:p w:rsidR="00B41692" w:rsidRPr="00A704BB" w:rsidRDefault="00E33A49" w:rsidP="00B41692">
      <w:pPr>
        <w:jc w:val="both"/>
      </w:pPr>
      <w:r w:rsidRPr="00A704BB">
        <w:t>а) Предложение о цене представлено по истечении установленного срока представления предложений о цене;</w:t>
      </w:r>
    </w:p>
    <w:p w:rsidR="00B41692" w:rsidRPr="00A704BB" w:rsidRDefault="00E33A49" w:rsidP="00B41692">
      <w:pPr>
        <w:jc w:val="both"/>
      </w:pPr>
      <w:r w:rsidRPr="00A704BB">
        <w:t>б) Предложение о цене увеличено в размере, не равном «шагу аукциона», меньше или равно ранее представленному предложению о цене;</w:t>
      </w:r>
    </w:p>
    <w:p w:rsidR="00B41692" w:rsidRPr="00A704BB" w:rsidRDefault="00E33A49" w:rsidP="00B41692">
      <w:pPr>
        <w:jc w:val="both"/>
      </w:pPr>
      <w:r w:rsidRPr="00A704BB">
        <w:t>в) Одним участником представлено второе предложение о цене подряд при отсутствии предложений других участников торгов.</w:t>
      </w:r>
    </w:p>
    <w:p w:rsidR="00B41692" w:rsidRPr="00A704BB" w:rsidRDefault="00B41692" w:rsidP="00B41692">
      <w:pPr>
        <w:jc w:val="both"/>
        <w:rPr>
          <w:b/>
        </w:rPr>
      </w:pPr>
      <w:r w:rsidRPr="00A704BB">
        <w:br/>
      </w:r>
      <w:r w:rsidR="00E33A49" w:rsidRPr="00A704BB">
        <w:rPr>
          <w:b/>
        </w:rPr>
        <w:t>7. Повторные торги</w:t>
      </w:r>
    </w:p>
    <w:p w:rsidR="005C0150" w:rsidRPr="00A704BB" w:rsidRDefault="00B41692" w:rsidP="00B41692">
      <w:pPr>
        <w:jc w:val="both"/>
      </w:pPr>
      <w:r w:rsidRPr="00A704BB">
        <w:br/>
      </w:r>
      <w:r w:rsidR="00E33A49" w:rsidRPr="00A704BB">
        <w:t>7.1.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B41692" w:rsidRPr="00A704BB" w:rsidRDefault="00E33A49" w:rsidP="00B41692">
      <w:pPr>
        <w:jc w:val="both"/>
      </w:pPr>
      <w:r w:rsidRPr="00A704BB">
        <w:t>7.2. В случае если открытые торги признаны несостоявшимися и договор купли-продажи не заключен с единственным участником торгов, организатор торгов в течение пяти рабочих дней после завершения срока для принятия решений о признании торгов несостоявшимися, для заключения договора купли- продажи с единственным участником торгов и для заключения договора купли-продажи по результатам торгов,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площадке, а в следующие пять рабочих дней - принимает решение о проведении повторных торгов и</w:t>
      </w:r>
      <w:r w:rsidR="00B41692" w:rsidRPr="00A704BB">
        <w:t xml:space="preserve"> об установлении начальной цены.</w:t>
      </w:r>
    </w:p>
    <w:p w:rsidR="00B41692" w:rsidRPr="00A704BB" w:rsidRDefault="00E33A49" w:rsidP="00B41692">
      <w:pPr>
        <w:jc w:val="both"/>
      </w:pPr>
      <w:r w:rsidRPr="00A704BB">
        <w:t xml:space="preserve">Начальная цена продажи имущества Должника на повторных торгах устанавливается на 10 % (Десять процентов) ниже начальной цены продажи имущества, установленной на первоначальных торгах, что составляет </w:t>
      </w:r>
      <w:r w:rsidR="00B10C71" w:rsidRPr="00B10C71">
        <w:rPr>
          <w:i/>
        </w:rPr>
        <w:t>30</w:t>
      </w:r>
      <w:r w:rsidR="00B10C71">
        <w:rPr>
          <w:i/>
        </w:rPr>
        <w:t> </w:t>
      </w:r>
      <w:r w:rsidR="00B10C71" w:rsidRPr="00B10C71">
        <w:rPr>
          <w:i/>
        </w:rPr>
        <w:t>060</w:t>
      </w:r>
      <w:r w:rsidR="00B10C71">
        <w:rPr>
          <w:i/>
        </w:rPr>
        <w:t>,00</w:t>
      </w:r>
      <w:r w:rsidR="00B41692" w:rsidRPr="00A704BB">
        <w:t xml:space="preserve"> рублей.</w:t>
      </w:r>
    </w:p>
    <w:p w:rsidR="005C0150" w:rsidRPr="00A704BB" w:rsidRDefault="00E33A49" w:rsidP="00B41692">
      <w:pPr>
        <w:jc w:val="both"/>
      </w:pPr>
      <w:r w:rsidRPr="00A704BB">
        <w:t>7.3. Повторные торги проводятся в порядке, установленном настоящим Положением для первоначальных торгов.</w:t>
      </w:r>
    </w:p>
    <w:p w:rsidR="00B41692" w:rsidRPr="00A704BB" w:rsidRDefault="005C0150" w:rsidP="00B41692">
      <w:pPr>
        <w:jc w:val="both"/>
        <w:rPr>
          <w:b/>
        </w:rPr>
      </w:pPr>
      <w:r w:rsidRPr="00A704BB">
        <w:br/>
      </w:r>
      <w:r w:rsidR="00E33A49" w:rsidRPr="00A704BB">
        <w:rPr>
          <w:b/>
        </w:rPr>
        <w:t>8. Публичное предложение</w:t>
      </w:r>
    </w:p>
    <w:p w:rsidR="00B41692" w:rsidRPr="00A704BB" w:rsidRDefault="005C0150" w:rsidP="00B41692">
      <w:pPr>
        <w:jc w:val="both"/>
      </w:pPr>
      <w:r w:rsidRPr="00A704BB">
        <w:br/>
      </w:r>
      <w:r w:rsidR="00E33A49" w:rsidRPr="00A704BB">
        <w:t>8.1. В случае если повторные торги по продаже Имущества должника признаны несостоявшимися, договор купли-продажи не был заключен с их единственным участником и в случае не заключения договора купли-продажи по результатам повторных торгов, продаваемое на торгах Имущество должника подлежит продаже посредством публичного предложения.</w:t>
      </w:r>
    </w:p>
    <w:p w:rsidR="00B41692" w:rsidRPr="00A704BB" w:rsidRDefault="00E33A49" w:rsidP="00B41692">
      <w:pPr>
        <w:jc w:val="both"/>
      </w:pPr>
      <w:r w:rsidRPr="00A704BB">
        <w:t>8.2. При продаже имущества должника посредством публичного предл</w:t>
      </w:r>
      <w:r w:rsidR="00B41692" w:rsidRPr="00A704BB">
        <w:t xml:space="preserve">ожения в сообщении о проведении </w:t>
      </w:r>
      <w:r w:rsidRPr="00A704BB">
        <w:t>торгов наряду со сведениями, предусмотренными ст. 110 Закона о банкротстве,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При этом начальная цена продажи имущества должника устанавливается в размере начальной цены, указанной в сообщении о продаже имущества должника на повторных торгах.</w:t>
      </w:r>
    </w:p>
    <w:p w:rsidR="00B41692" w:rsidRPr="00A704BB" w:rsidRDefault="00E33A49" w:rsidP="00B41692">
      <w:pPr>
        <w:jc w:val="both"/>
      </w:pPr>
      <w:r w:rsidRPr="00A704BB">
        <w:t>8.3. Продажа Имущества посредством торгов в форме публичного предложения осуществляется с учетом следующих условий: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начальная цена продажи имущества должника посредством публичного предложения устанавливается равной начальной цене на повторных торгах;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величина снижения начальной цены продажи Имущества (шаг снижения) – </w:t>
      </w:r>
      <w:r w:rsidR="002D64D5" w:rsidRPr="00A704BB">
        <w:t>10%</w:t>
      </w:r>
      <w:r w:rsidRPr="00A704BB">
        <w:t xml:space="preserve"> (</w:t>
      </w:r>
      <w:r w:rsidR="002D64D5" w:rsidRPr="00A704BB">
        <w:t>Десять</w:t>
      </w:r>
      <w:r w:rsidRPr="00A704BB">
        <w:t xml:space="preserve">) процентов от начальной продажной цены на повторных торгах, а именно </w:t>
      </w:r>
      <w:r w:rsidR="00A43FD2" w:rsidRPr="00A43FD2">
        <w:t>3</w:t>
      </w:r>
      <w:r w:rsidR="00A43FD2">
        <w:t xml:space="preserve"> </w:t>
      </w:r>
      <w:r w:rsidR="00A43FD2" w:rsidRPr="00A43FD2">
        <w:t>006</w:t>
      </w:r>
      <w:r w:rsidRPr="00A704BB">
        <w:t>,00 рублей;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срок, по истечении которого последовательно снижается начальная цена – </w:t>
      </w:r>
      <w:r w:rsidR="00B15203" w:rsidRPr="00A704BB">
        <w:t>5</w:t>
      </w:r>
      <w:r w:rsidRPr="00A704BB">
        <w:t xml:space="preserve"> (</w:t>
      </w:r>
      <w:r w:rsidR="00B15203" w:rsidRPr="00A704BB">
        <w:t>пять</w:t>
      </w:r>
      <w:r w:rsidRPr="00A704BB">
        <w:t xml:space="preserve">) </w:t>
      </w:r>
      <w:r w:rsidR="00B15203" w:rsidRPr="00A704BB">
        <w:t>календарных дней</w:t>
      </w:r>
      <w:r w:rsidR="00A80B9D" w:rsidRPr="00A704BB">
        <w:t>.</w:t>
      </w:r>
    </w:p>
    <w:p w:rsidR="00CA7BBD" w:rsidRPr="00A704BB" w:rsidRDefault="00CA7BBD" w:rsidP="00E33A49"/>
    <w:p w:rsidR="00C70A89" w:rsidRPr="00A704BB" w:rsidRDefault="00E33A49" w:rsidP="00E33A49">
      <w:r w:rsidRPr="00A704BB">
        <w:t>Период Срок Процент снижения/цена</w:t>
      </w:r>
      <w:r w:rsidRPr="00A704BB">
        <w:br/>
        <w:t xml:space="preserve">1 в течение первых </w:t>
      </w:r>
      <w:r w:rsidR="00B15203" w:rsidRPr="00A704BB">
        <w:t xml:space="preserve">5 </w:t>
      </w:r>
      <w:r w:rsidRPr="00A704BB">
        <w:t>(</w:t>
      </w:r>
      <w:r w:rsidR="00B15203" w:rsidRPr="00A704BB">
        <w:t>пяти</w:t>
      </w:r>
      <w:r w:rsidRPr="00A704BB">
        <w:t xml:space="preserve">) </w:t>
      </w:r>
      <w:r w:rsidR="00B15203" w:rsidRPr="00A704BB">
        <w:t>календарных</w:t>
      </w:r>
      <w:r w:rsidRPr="00A704BB">
        <w:t xml:space="preserve"> дней с даты публикации предложения </w:t>
      </w:r>
      <w:r w:rsidR="00791E0C" w:rsidRPr="00B10C71">
        <w:rPr>
          <w:i/>
        </w:rPr>
        <w:t>30</w:t>
      </w:r>
      <w:r w:rsidR="00791E0C">
        <w:rPr>
          <w:i/>
        </w:rPr>
        <w:t> </w:t>
      </w:r>
      <w:r w:rsidR="00791E0C" w:rsidRPr="00B10C71">
        <w:rPr>
          <w:i/>
        </w:rPr>
        <w:t>060</w:t>
      </w:r>
      <w:r w:rsidR="00791E0C">
        <w:rPr>
          <w:i/>
        </w:rPr>
        <w:t>,00</w:t>
      </w:r>
      <w:r w:rsidR="002D64D5" w:rsidRPr="00A704BB">
        <w:t xml:space="preserve"> рублей;</w:t>
      </w:r>
      <w:r w:rsidRPr="00A704BB">
        <w:br/>
        <w:t xml:space="preserve">2 в течение следующих </w:t>
      </w:r>
      <w:r w:rsidR="00B15203" w:rsidRPr="00A704BB">
        <w:t xml:space="preserve">5 (пяти) </w:t>
      </w:r>
      <w:r w:rsidR="00CF2FBB" w:rsidRPr="00A704BB">
        <w:t xml:space="preserve">календарных дней </w:t>
      </w:r>
      <w:r w:rsidR="00791E0C" w:rsidRPr="00791E0C">
        <w:t>27</w:t>
      </w:r>
      <w:r w:rsidR="00791E0C">
        <w:t> </w:t>
      </w:r>
      <w:r w:rsidR="00791E0C" w:rsidRPr="00791E0C">
        <w:t>054</w:t>
      </w:r>
      <w:r w:rsidR="00791E0C">
        <w:t>,00</w:t>
      </w:r>
      <w:r w:rsidR="002D64D5" w:rsidRPr="00A704BB">
        <w:t xml:space="preserve"> рублей;</w:t>
      </w:r>
      <w:r w:rsidRPr="00A704BB">
        <w:br/>
        <w:t xml:space="preserve">3 в течение следующих </w:t>
      </w:r>
      <w:r w:rsidR="00B15203" w:rsidRPr="00A704BB">
        <w:t>5 (пяти) календарных дней</w:t>
      </w:r>
      <w:r w:rsidRPr="00A704BB">
        <w:t xml:space="preserve"> </w:t>
      </w:r>
      <w:r w:rsidR="00FB295E" w:rsidRPr="00FB295E">
        <w:t>24</w:t>
      </w:r>
      <w:r w:rsidR="00FB295E">
        <w:t xml:space="preserve"> </w:t>
      </w:r>
      <w:r w:rsidR="00FB295E" w:rsidRPr="00FB295E">
        <w:t>048</w:t>
      </w:r>
      <w:r w:rsidR="009063E8" w:rsidRPr="00A704BB">
        <w:t>,00</w:t>
      </w:r>
      <w:r w:rsidR="002D64D5" w:rsidRPr="00A704BB">
        <w:t xml:space="preserve"> рублей;</w:t>
      </w:r>
      <w:r w:rsidRPr="00A704BB">
        <w:br/>
        <w:t xml:space="preserve">4 в течение следующих </w:t>
      </w:r>
      <w:r w:rsidR="00B15203" w:rsidRPr="00A704BB">
        <w:t>5 (пяти) календарных дней</w:t>
      </w:r>
      <w:r w:rsidRPr="00A704BB">
        <w:t xml:space="preserve"> </w:t>
      </w:r>
      <w:r w:rsidR="00FB295E" w:rsidRPr="00FB295E">
        <w:t>21</w:t>
      </w:r>
      <w:r w:rsidR="00FB295E">
        <w:t xml:space="preserve"> </w:t>
      </w:r>
      <w:r w:rsidR="00FB295E" w:rsidRPr="00FB295E">
        <w:t>042</w:t>
      </w:r>
      <w:r w:rsidR="00FB295E">
        <w:t>,00</w:t>
      </w:r>
      <w:r w:rsidR="002D64D5" w:rsidRPr="00A704BB">
        <w:t xml:space="preserve"> рублей;</w:t>
      </w:r>
      <w:r w:rsidRPr="00A704BB">
        <w:br/>
        <w:t xml:space="preserve">5 в течение следующих </w:t>
      </w:r>
      <w:r w:rsidR="00B15203" w:rsidRPr="00A704BB">
        <w:t>5 (пяти) календарных дней</w:t>
      </w:r>
      <w:r w:rsidRPr="00A704BB">
        <w:t xml:space="preserve"> </w:t>
      </w:r>
      <w:r w:rsidR="00FB295E" w:rsidRPr="00FB295E">
        <w:t>18</w:t>
      </w:r>
      <w:r w:rsidR="00FB295E">
        <w:t> </w:t>
      </w:r>
      <w:r w:rsidR="00FB295E" w:rsidRPr="00FB295E">
        <w:t>036</w:t>
      </w:r>
      <w:r w:rsidR="00FB295E">
        <w:t>,00</w:t>
      </w:r>
      <w:r w:rsidR="002D64D5" w:rsidRPr="00A704BB">
        <w:t xml:space="preserve"> рублей;</w:t>
      </w:r>
    </w:p>
    <w:p w:rsidR="00C8663A" w:rsidRPr="00A704BB" w:rsidRDefault="00C8663A" w:rsidP="00E33A49">
      <w:r w:rsidRPr="00A704BB">
        <w:t xml:space="preserve">6 в течение следующих 5 (пяти) календарных дней </w:t>
      </w:r>
      <w:r w:rsidR="00FB295E" w:rsidRPr="00FB295E">
        <w:t>15</w:t>
      </w:r>
      <w:r w:rsidR="00FB295E">
        <w:t xml:space="preserve"> </w:t>
      </w:r>
      <w:r w:rsidR="00FB295E" w:rsidRPr="00FB295E">
        <w:t>030</w:t>
      </w:r>
      <w:r w:rsidR="00FB295E">
        <w:t>,00</w:t>
      </w:r>
      <w:r w:rsidRPr="00A704BB">
        <w:t xml:space="preserve"> рублей;</w:t>
      </w:r>
    </w:p>
    <w:p w:rsidR="00CA7BBD" w:rsidRPr="00A704BB" w:rsidRDefault="00CA7BBD" w:rsidP="00B41692">
      <w:pPr>
        <w:jc w:val="both"/>
      </w:pPr>
    </w:p>
    <w:p w:rsidR="005C0150" w:rsidRPr="00A704BB" w:rsidRDefault="00E33A49" w:rsidP="00B41692">
      <w:pPr>
        <w:jc w:val="both"/>
      </w:pPr>
      <w:r w:rsidRPr="00A704BB">
        <w:t xml:space="preserve">Срок, по истечении которого последовательно снижается цена продажи имущества в соответствии с настоящим пунктом, составляет </w:t>
      </w:r>
      <w:r w:rsidR="00C70A89" w:rsidRPr="00A704BB">
        <w:t>5</w:t>
      </w:r>
      <w:r w:rsidRPr="00A704BB">
        <w:t xml:space="preserve"> (</w:t>
      </w:r>
      <w:r w:rsidR="00C70A89" w:rsidRPr="00A704BB">
        <w:t>пять</w:t>
      </w:r>
      <w:r w:rsidRPr="00A704BB">
        <w:t xml:space="preserve">) </w:t>
      </w:r>
      <w:r w:rsidR="00C70A89" w:rsidRPr="00A704BB">
        <w:t>календарных дней</w:t>
      </w:r>
      <w:r w:rsidRPr="00A704BB">
        <w:t xml:space="preserve">. Снижение цены происходит до этапа торгов, начальная цена для которого установлена в размере </w:t>
      </w:r>
      <w:r w:rsidR="002D4EE1" w:rsidRPr="00FB295E">
        <w:t>15</w:t>
      </w:r>
      <w:r w:rsidR="002D4EE1">
        <w:t xml:space="preserve"> </w:t>
      </w:r>
      <w:r w:rsidR="002D4EE1" w:rsidRPr="00FB295E">
        <w:t>030</w:t>
      </w:r>
      <w:r w:rsidR="002D4EE1">
        <w:t>,00</w:t>
      </w:r>
      <w:r w:rsidRPr="00A704BB">
        <w:t xml:space="preserve"> рублей (цена отсечения, минимальная цена продажи).</w:t>
      </w:r>
    </w:p>
    <w:p w:rsidR="00B41692" w:rsidRPr="00A704BB" w:rsidRDefault="00E33A49" w:rsidP="00B41692">
      <w:pPr>
        <w:jc w:val="both"/>
      </w:pPr>
      <w:r w:rsidRPr="00A704BB">
        <w:t xml:space="preserve">Предложения по цене отсечения принимаются в течение </w:t>
      </w:r>
      <w:r w:rsidR="00C70A89" w:rsidRPr="00A704BB">
        <w:t>5</w:t>
      </w:r>
      <w:r w:rsidRPr="00A704BB">
        <w:t xml:space="preserve"> (</w:t>
      </w:r>
      <w:r w:rsidR="00C70A89" w:rsidRPr="00A704BB">
        <w:t>пяти</w:t>
      </w:r>
      <w:r w:rsidRPr="00A704BB">
        <w:t xml:space="preserve">) </w:t>
      </w:r>
      <w:r w:rsidR="00C70A89" w:rsidRPr="00A704BB">
        <w:t>календарных</w:t>
      </w:r>
      <w:r w:rsidRPr="00A704BB">
        <w:t xml:space="preserve"> дней.</w:t>
      </w:r>
      <w:r w:rsidRPr="00A704BB">
        <w:br/>
        <w:t>В случае не реализации имущества на этапе торгов, начальная цена для которого установлена в размере цены отсечения в течение 5 (Пяти) календарных дней торги признаются несостоявшимися, дальнейшего снижения цены не происходит.</w:t>
      </w:r>
    </w:p>
    <w:p w:rsidR="00B41692" w:rsidRPr="00A704BB" w:rsidRDefault="00E33A49" w:rsidP="00B41692">
      <w:pPr>
        <w:jc w:val="both"/>
      </w:pPr>
      <w:r w:rsidRPr="00A704BB">
        <w:t>8.4. Представление и рассмотрение заявок, определение участников торгов и принятие решений о допуске или об отказе в допуске заявителей к участию в торгах осуществляются в порядке, предусмотренном Главами 4 и 5 настоящего Положения.</w:t>
      </w:r>
    </w:p>
    <w:p w:rsidR="00B41692" w:rsidRPr="00A704BB" w:rsidRDefault="00E33A49" w:rsidP="00B41692">
      <w:pPr>
        <w:jc w:val="both"/>
      </w:pPr>
      <w:r w:rsidRPr="00A704BB">
        <w:t>8.5. В течение соответствующего периода проведения торгов с помощью программно-аппаратных средств сайта обеспечивается отклонение заявок на участие в торгах, содержащих предложение о цене, которое ниже начальной цены продажи имущества или предприятия должника, установленной для этого периода проведения торгов.</w:t>
      </w:r>
    </w:p>
    <w:p w:rsidR="005C0150" w:rsidRPr="00A704BB" w:rsidRDefault="00E33A49" w:rsidP="00B41692">
      <w:pPr>
        <w:jc w:val="both"/>
      </w:pPr>
      <w:r w:rsidRPr="00A704BB">
        <w:t>8.6. 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</w:r>
    </w:p>
    <w:p w:rsidR="005C0150" w:rsidRPr="00A704BB" w:rsidRDefault="00E33A49" w:rsidP="00B41692">
      <w:pPr>
        <w:jc w:val="both"/>
      </w:pPr>
      <w:r w:rsidRPr="00A704BB">
        <w:t>8.7.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</w:r>
    </w:p>
    <w:p w:rsidR="005C0150" w:rsidRPr="00A704BB" w:rsidRDefault="00E33A49" w:rsidP="00B41692">
      <w:pPr>
        <w:jc w:val="both"/>
      </w:pPr>
      <w:r w:rsidRPr="00A704BB">
        <w:t>8.8.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B41692" w:rsidRPr="00A704BB" w:rsidRDefault="00E33A49" w:rsidP="00B41692">
      <w:pPr>
        <w:jc w:val="both"/>
      </w:pPr>
      <w:r w:rsidRPr="00A704BB">
        <w:t>8.9.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B41692" w:rsidRPr="00A704BB" w:rsidRDefault="00E33A49" w:rsidP="00B41692">
      <w:pPr>
        <w:jc w:val="both"/>
      </w:pPr>
      <w:r w:rsidRPr="00A704BB">
        <w:t>8.10. В случае если несколько участников торгов по продаже имущества должника посредством публичного предложения представили и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B41692" w:rsidRPr="00A704BB" w:rsidRDefault="00E33A49" w:rsidP="00B41692">
      <w:pPr>
        <w:jc w:val="both"/>
      </w:pPr>
      <w:r w:rsidRPr="00A704BB">
        <w:t>8.11.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B41692" w:rsidRPr="00A704BB" w:rsidRDefault="00B41692" w:rsidP="00B41692">
      <w:pPr>
        <w:jc w:val="both"/>
      </w:pPr>
    </w:p>
    <w:p w:rsidR="00B41692" w:rsidRPr="00A704BB" w:rsidRDefault="00E33A49" w:rsidP="00B41692">
      <w:pPr>
        <w:jc w:val="both"/>
        <w:rPr>
          <w:b/>
        </w:rPr>
      </w:pPr>
      <w:r w:rsidRPr="00A704BB">
        <w:rPr>
          <w:b/>
        </w:rPr>
        <w:t>9. Порядок подведения результатов торгов</w:t>
      </w:r>
    </w:p>
    <w:p w:rsidR="00B41692" w:rsidRPr="00A704BB" w:rsidRDefault="00B41692" w:rsidP="00B41692">
      <w:pPr>
        <w:jc w:val="both"/>
      </w:pPr>
      <w:r w:rsidRPr="00A704BB">
        <w:br/>
      </w:r>
      <w:r w:rsidR="00E33A49" w:rsidRPr="00A704BB">
        <w:t>9.1. 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несостоявшимися:</w:t>
      </w:r>
    </w:p>
    <w:p w:rsidR="00B41692" w:rsidRPr="00A704BB" w:rsidRDefault="00E33A49" w:rsidP="00B41692">
      <w:pPr>
        <w:jc w:val="both"/>
      </w:pPr>
      <w:r w:rsidRPr="00A704BB">
        <w:t>а) при проведении торгов с использованием открытой или закрытой формы представления предложений о цене - не позднее тридцати минут с момента: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окончания срока представления заявок на участие в торгах при отсутствии заявок на участие в торгах;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участник; завершения торгов при проведении торгов с использованием открытой формы представления предложений о цене (окончания срока представления предложений о цене - при проведении торгов с использованием закрытой формы представления предложений о цене);</w:t>
      </w:r>
    </w:p>
    <w:p w:rsidR="00B41692" w:rsidRPr="00A704BB" w:rsidRDefault="00E33A49" w:rsidP="00B41692">
      <w:pPr>
        <w:jc w:val="both"/>
      </w:pPr>
      <w:r w:rsidRPr="00A704BB">
        <w:t>б) при проведении торгов посредством публичного предложения - не позднее тридцати минут с момента:</w:t>
      </w:r>
    </w:p>
    <w:p w:rsidR="002D64D5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сообщения, указанного п. 4 Главы 10 настоящего Положения) протокола об определении участников торгов, согласно которому к участию в торгах допущен хотя бы один участник;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сообщения, указанного в п. 4 Главы 10 настоящего Положения) протокола об определении участников торгов, согласно которому к участию в торгах не допущен ни один заявитель на участие в торгах;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окончания последнего периода проведения торгов или завершения торгов вследствие поступления электронного сообщения, указанного в п. 4 Главы 10 настоящего Положения, при отсутствии заявок на участие в торгах.</w:t>
      </w:r>
    </w:p>
    <w:p w:rsidR="00B41692" w:rsidRPr="00A704BB" w:rsidRDefault="00E33A49" w:rsidP="00B41692">
      <w:pPr>
        <w:jc w:val="both"/>
      </w:pPr>
      <w:r w:rsidRPr="00A704BB">
        <w:t>9.2. 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несостоявшимися: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в случае проведения торгов с использованием открытой формы представления предложений о цене - не позднее одного часа после получения от оператора электронной площадки соответствующих проектов протокола или решения;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в случае проведения торгов с использованием закрытой формы представления предложений о цене - не позднее дня получения от оператора электронной площадки соответствующих проектов протокола или решения:</w:t>
      </w:r>
    </w:p>
    <w:p w:rsidR="005C0150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в случае проведения торгов в форме публичного предложения - не позднее одного рабочего дня после получения от оператора электронной площадки соответствующих проектов протокола или решения.</w:t>
      </w:r>
    </w:p>
    <w:p w:rsidR="005C0150" w:rsidRPr="00A704BB" w:rsidRDefault="00E33A49" w:rsidP="00B41692">
      <w:pPr>
        <w:jc w:val="both"/>
      </w:pPr>
      <w:r w:rsidRPr="00A704BB">
        <w:t>Протокол о результатах проведения торгов или решение о признании торгов несостоявшимися, предусмотренные настоящим пунктом, размещаются оператором электронной площадки на электронной площадке.</w:t>
      </w:r>
    </w:p>
    <w:p w:rsidR="00B41692" w:rsidRPr="00A704BB" w:rsidRDefault="00E33A49" w:rsidP="00B41692">
      <w:pPr>
        <w:jc w:val="both"/>
      </w:pPr>
      <w:r w:rsidRPr="00A704BB">
        <w:t>9.3. 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покупателем). Такие сведения в форме электронного сообщения подлежат размещению оператором электронной площадки на электронной площадке.</w:t>
      </w:r>
    </w:p>
    <w:p w:rsidR="00B41692" w:rsidRPr="00A704BB" w:rsidRDefault="00B41692" w:rsidP="00B41692">
      <w:pPr>
        <w:jc w:val="both"/>
        <w:rPr>
          <w:b/>
        </w:rPr>
      </w:pPr>
      <w:r w:rsidRPr="00A704BB">
        <w:br/>
      </w:r>
      <w:r w:rsidR="00E33A49" w:rsidRPr="00A704BB">
        <w:rPr>
          <w:b/>
        </w:rPr>
        <w:t>10. Возврат и удержание задатков</w:t>
      </w:r>
    </w:p>
    <w:p w:rsidR="00B41692" w:rsidRPr="00A704BB" w:rsidRDefault="00B41692" w:rsidP="00B41692">
      <w:pPr>
        <w:jc w:val="both"/>
      </w:pPr>
      <w:r w:rsidRPr="00A704BB">
        <w:br/>
      </w:r>
      <w:r w:rsidR="00E33A49" w:rsidRPr="00A704BB">
        <w:t xml:space="preserve">10.1. Суммы внесенных заявителями задатков возвращаются организатором торгов всем заявителям, за исключением победителя торгов, в течение </w:t>
      </w:r>
      <w:r w:rsidR="002E6DEE" w:rsidRPr="00A704BB">
        <w:t>3</w:t>
      </w:r>
      <w:r w:rsidR="00E33A49" w:rsidRPr="00A704BB">
        <w:t>0 (</w:t>
      </w:r>
      <w:r w:rsidR="002E6DEE" w:rsidRPr="00A704BB">
        <w:t>тридцати</w:t>
      </w:r>
      <w:r w:rsidR="00E33A49" w:rsidRPr="00A704BB">
        <w:t xml:space="preserve">) </w:t>
      </w:r>
      <w:r w:rsidR="002E6DEE" w:rsidRPr="00A704BB">
        <w:t>календарных</w:t>
      </w:r>
      <w:r w:rsidR="00E33A49" w:rsidRPr="00A704BB">
        <w:t xml:space="preserve"> дней со дня утверждения протокола о результатах проведения торгов, при этом комиссия банков за денежный перевод задатка, взимается с заявителя, путем вычета суммы из самого задатка.</w:t>
      </w:r>
    </w:p>
    <w:p w:rsidR="00B41692" w:rsidRPr="00A704BB" w:rsidRDefault="00E33A49" w:rsidP="00B41692">
      <w:pPr>
        <w:jc w:val="both"/>
      </w:pPr>
      <w:r w:rsidRPr="00A704BB">
        <w:t xml:space="preserve">10.2. В случае признания торгов несостоявшимися, суммы внесенных задатков возвращаются в течение </w:t>
      </w:r>
      <w:r w:rsidR="002E6DEE" w:rsidRPr="00A704BB">
        <w:t>3</w:t>
      </w:r>
      <w:r w:rsidRPr="00A704BB">
        <w:t>0 (</w:t>
      </w:r>
      <w:r w:rsidR="002E6DEE" w:rsidRPr="00A704BB">
        <w:t>тридцати</w:t>
      </w:r>
      <w:r w:rsidRPr="00A704BB">
        <w:t xml:space="preserve">) </w:t>
      </w:r>
      <w:r w:rsidR="002E6DEE" w:rsidRPr="00A704BB">
        <w:t>календарных</w:t>
      </w:r>
      <w:r w:rsidRPr="00A704BB">
        <w:t xml:space="preserve"> дней с даты принятия решения об объявлении торгов несостоявшимися.</w:t>
      </w:r>
    </w:p>
    <w:p w:rsidR="00B41692" w:rsidRPr="00A704BB" w:rsidRDefault="00E33A49" w:rsidP="00B41692">
      <w:pPr>
        <w:jc w:val="both"/>
      </w:pPr>
      <w:r w:rsidRPr="00A704BB">
        <w:t>10.3. Внесенный задаток не возвращается победителю торгов в случае, если он:</w:t>
      </w:r>
    </w:p>
    <w:p w:rsidR="00B41692" w:rsidRPr="00A704BB" w:rsidRDefault="00E33A49" w:rsidP="00B41692">
      <w:pPr>
        <w:jc w:val="both"/>
      </w:pPr>
      <w:r w:rsidRPr="00A704BB">
        <w:t>а) Уклонится от заключения в установленный срок договора купли-продажи;</w:t>
      </w:r>
    </w:p>
    <w:p w:rsidR="005C0150" w:rsidRPr="00A704BB" w:rsidRDefault="00E33A49" w:rsidP="00B41692">
      <w:pPr>
        <w:jc w:val="both"/>
      </w:pPr>
      <w:r w:rsidRPr="00A704BB">
        <w:t>б) Не оплатит продаваемое на торгах Имущество должника в срок, установленный заключенным договором купли-продажи.</w:t>
      </w:r>
    </w:p>
    <w:p w:rsidR="00B41692" w:rsidRPr="00A704BB" w:rsidRDefault="00E33A49" w:rsidP="00B41692">
      <w:pPr>
        <w:jc w:val="both"/>
      </w:pPr>
      <w:r w:rsidRPr="00A704BB">
        <w:t>Удержанная сумма задатка включается в состав конкурсной массы должника за вычетом издержек организ</w:t>
      </w:r>
      <w:r w:rsidR="00B41692" w:rsidRPr="00A704BB">
        <w:t>атора торгов на их проведение.</w:t>
      </w:r>
    </w:p>
    <w:p w:rsidR="00B41692" w:rsidRPr="00A704BB" w:rsidRDefault="00B41692" w:rsidP="00B41692">
      <w:pPr>
        <w:jc w:val="both"/>
      </w:pPr>
    </w:p>
    <w:p w:rsidR="00B41692" w:rsidRPr="00A704BB" w:rsidRDefault="00E33A49" w:rsidP="00B41692">
      <w:pPr>
        <w:jc w:val="both"/>
        <w:rPr>
          <w:b/>
        </w:rPr>
      </w:pPr>
      <w:r w:rsidRPr="00A704BB">
        <w:rPr>
          <w:b/>
        </w:rPr>
        <w:t>11. Подписание договора и расчеты с покупателем</w:t>
      </w:r>
    </w:p>
    <w:p w:rsidR="00B41692" w:rsidRPr="00A704BB" w:rsidRDefault="00B41692" w:rsidP="00B41692">
      <w:pPr>
        <w:jc w:val="both"/>
      </w:pPr>
      <w:r w:rsidRPr="00A704BB">
        <w:br/>
      </w:r>
      <w:r w:rsidR="00E33A49" w:rsidRPr="00A704BB">
        <w:t>11.1. В течение (Пяти) рабочих дней с даты подписания протокола о результатах проведения торгов организатор торгов направляет победителю торгов копии этого протокола. В течение пяти дней с даты подписания этого протокола финансовый 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 должника.</w:t>
      </w:r>
      <w:r w:rsidR="00E33A49" w:rsidRPr="00A704BB">
        <w:br/>
        <w:t>11.2. В случае отказа или уклонения победителя торгов от подписания данного договора в течение (Десяти) календарных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должника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торгов;</w:t>
      </w:r>
      <w:r w:rsidR="00E33A49" w:rsidRPr="00A704BB">
        <w:br/>
        <w:t>11.3. Продажа имущества должника оформляется договором купли-продажи, который заключает финансовый управляющий с победителем торгов.</w:t>
      </w:r>
    </w:p>
    <w:p w:rsidR="00B41692" w:rsidRPr="00A704BB" w:rsidRDefault="00E33A49" w:rsidP="00B41692">
      <w:pPr>
        <w:jc w:val="both"/>
      </w:pPr>
      <w:r w:rsidRPr="00A704BB">
        <w:t>Обязательными условиями договора купли-продажи имущества являются: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Сведения об имуществе, его составе, характеристиках, описание имущества;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Цена продажи имущества;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Порядок и срок передачи имущества покупателю;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Обязанность покупателя принять имущество в месте его нахождения на момент заключения договора купли-продажи, своими силами и за свой счет обеспечить вывоз имущества;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Сведения о наличии или об отсутствии обременении в отношении имущества должника, в том числе публичного сервитута;</w:t>
      </w:r>
    </w:p>
    <w:p w:rsidR="00B41692" w:rsidRPr="00A704BB" w:rsidRDefault="00E33A49" w:rsidP="00B41692">
      <w:pPr>
        <w:jc w:val="both"/>
      </w:pPr>
      <w:r w:rsidRPr="00A704BB">
        <w:sym w:font="Symbol" w:char="F02D"/>
      </w:r>
      <w:r w:rsidRPr="00A704BB">
        <w:t xml:space="preserve"> Иные предусмотренные законодательством Российской Федерации условия.</w:t>
      </w:r>
    </w:p>
    <w:p w:rsidR="005C0150" w:rsidRPr="00A704BB" w:rsidRDefault="00E33A49" w:rsidP="00B41692">
      <w:pPr>
        <w:jc w:val="both"/>
      </w:pPr>
      <w:r w:rsidRPr="00A704BB">
        <w:t xml:space="preserve">11.4. При продаже имущества должника оплата в соответствии с договором купли-продажи имущества должна быть осуществлена покупателем в течение 10 (десяти) </w:t>
      </w:r>
      <w:r w:rsidR="00C5324C" w:rsidRPr="00A704BB">
        <w:t>календарных</w:t>
      </w:r>
      <w:r w:rsidRPr="00A704BB">
        <w:t xml:space="preserve"> дней со дня подписания этого договора путем внесения денежных средств, вырученных от продажи имущества на счет организатора торгов.</w:t>
      </w:r>
    </w:p>
    <w:p w:rsidR="00B41692" w:rsidRPr="00A704BB" w:rsidRDefault="00E33A49" w:rsidP="00B41692">
      <w:pPr>
        <w:jc w:val="both"/>
      </w:pPr>
      <w:r w:rsidRPr="00A704BB">
        <w:t>11.5. Передача имущества должника финансовым управляющим, принятие его покупателем и оформление права собственности на него осуществляются по передаточному акту, подписываемому сторонами и оформляемому в соответствии с законодательством Российской Федерации и договором купли-продажи только после полной оплаты имущества.</w:t>
      </w:r>
    </w:p>
    <w:p w:rsidR="00B41692" w:rsidRPr="00A704BB" w:rsidRDefault="00E33A49" w:rsidP="00B41692">
      <w:pPr>
        <w:jc w:val="both"/>
      </w:pPr>
      <w:r w:rsidRPr="00A704BB">
        <w:t xml:space="preserve">11.6. При заключении договора с лицом, выигравшим торги, сумма внесенного им задатка </w:t>
      </w:r>
      <w:r w:rsidR="00B41692" w:rsidRPr="00A704BB">
        <w:t>з</w:t>
      </w:r>
      <w:r w:rsidRPr="00A704BB">
        <w:t>асчитывается в счет исполнения обязательств по заключенному договору.</w:t>
      </w:r>
    </w:p>
    <w:p w:rsidR="00B41692" w:rsidRPr="00A704BB" w:rsidRDefault="00E33A49" w:rsidP="00B41692">
      <w:pPr>
        <w:jc w:val="both"/>
      </w:pPr>
      <w:r w:rsidRPr="00A704BB">
        <w:t>11.7. В случае неоплаты приобретенного на торгах имущества в течение установленного срока с даты заключения договора купли-продажи финансовый управляющий обязан принять незамедлительные меры по обеспечению получения денежных средств за проданное имущество, а также направить покупателю письменную претензию с требованием произвести расчеты по договору и напоминанием о том, что в случае неоплаты договор купли-продажи будет расторгнут, а задаток не будет возвращен.</w:t>
      </w:r>
    </w:p>
    <w:p w:rsidR="00B41692" w:rsidRPr="00A704BB" w:rsidRDefault="00B41692" w:rsidP="00B41692">
      <w:pPr>
        <w:jc w:val="both"/>
        <w:rPr>
          <w:b/>
        </w:rPr>
      </w:pPr>
      <w:r w:rsidRPr="00A704BB">
        <w:br/>
      </w:r>
      <w:r w:rsidR="00E33A49" w:rsidRPr="00A704BB">
        <w:rPr>
          <w:b/>
        </w:rPr>
        <w:t>12. Иные положения</w:t>
      </w:r>
    </w:p>
    <w:p w:rsidR="00B41692" w:rsidRPr="00A704BB" w:rsidRDefault="00B41692" w:rsidP="00B41692">
      <w:pPr>
        <w:jc w:val="both"/>
      </w:pPr>
      <w:r w:rsidRPr="00A704BB">
        <w:br/>
      </w:r>
      <w:r w:rsidR="00E33A49" w:rsidRPr="00A704BB">
        <w:t>12.1. В случае возникновения в ходе процедуры реализации имущества гражданина обстоятельств, в связи с которыми требуется изменение порядка, сроков и (или) условий продажи имущества Должника, финансовый управляющий обязан представить в Арбитражный суд для утверждения соответствующие предложения относительно таких изменений.</w:t>
      </w:r>
    </w:p>
    <w:p w:rsidR="00E33A49" w:rsidRPr="00A704BB" w:rsidRDefault="00E33A49" w:rsidP="00B41692">
      <w:pPr>
        <w:jc w:val="both"/>
      </w:pPr>
      <w:r w:rsidRPr="00A704BB">
        <w:t>12.2. В случае разногласий между финансовым управляющим, кредиторами или лицами, участвующими в деле о банкротстве, но вопросам начальной продажной цены, порядка и условий проведения торгов но реализации предмета залога, порядка и условий обеспечения сохранности предмета залога каждый из них в течение десяти дней с даты включения сведений в Единый федеральный реестр сведений о банкротстве вправе обратиться с заявлением о разрешении таких разногласий в арбитражный суд, рассматривающий дело о банкротстве.</w:t>
      </w:r>
      <w:r w:rsidRPr="00A704BB">
        <w:br/>
        <w:t>12.3. Во всем, что не предусмотрено настоящим Положением, применяется действующее Законодательство РФ.</w:t>
      </w:r>
    </w:p>
    <w:p w:rsidR="0038364E" w:rsidRPr="00A704BB" w:rsidRDefault="0038364E"/>
    <w:sectPr w:rsidR="0038364E" w:rsidRPr="00A704BB" w:rsidSect="000B4920">
      <w:footerReference w:type="default" r:id="rId8"/>
      <w:pgSz w:w="11906" w:h="16838"/>
      <w:pgMar w:top="709" w:right="851" w:bottom="709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2F7" w:rsidRDefault="00DD02F7">
      <w:r>
        <w:separator/>
      </w:r>
    </w:p>
  </w:endnote>
  <w:endnote w:type="continuationSeparator" w:id="0">
    <w:p w:rsidR="00DD02F7" w:rsidRDefault="00DD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BE0" w:rsidRDefault="00E33A49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4735" cy="173990"/>
              <wp:effectExtent l="3810" t="635" r="8255" b="635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BE0" w:rsidRDefault="00CA7BBD" w:rsidP="00F54A82">
                          <w:pPr>
                            <w:pStyle w:val="a5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D02F7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012BE0" w:rsidRDefault="00CA7BB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D02F7" w:rsidRPr="00DD02F7">
                            <w:rPr>
                              <w:rStyle w:val="WW8Num4z1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83.05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" stroked="f">
              <v:fill opacity="0"/>
              <v:textbox inset="0,0,0,0">
                <w:txbxContent>
                  <w:p w:rsidR="00012BE0" w:rsidRDefault="00CA7BBD" w:rsidP="00F54A82">
                    <w:pPr>
                      <w:pStyle w:val="a5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D02F7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012BE0" w:rsidRDefault="00CA7BB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D02F7" w:rsidRPr="00DD02F7">
                      <w:rPr>
                        <w:rStyle w:val="WW8Num4z1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2F7" w:rsidRDefault="00DD02F7">
      <w:r>
        <w:separator/>
      </w:r>
    </w:p>
  </w:footnote>
  <w:footnote w:type="continuationSeparator" w:id="0">
    <w:p w:rsidR="00DD02F7" w:rsidRDefault="00DD0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49"/>
    <w:rsid w:val="00004053"/>
    <w:rsid w:val="00033A14"/>
    <w:rsid w:val="000554D0"/>
    <w:rsid w:val="00057324"/>
    <w:rsid w:val="00064CA6"/>
    <w:rsid w:val="000954EE"/>
    <w:rsid w:val="000A104C"/>
    <w:rsid w:val="000C0704"/>
    <w:rsid w:val="000E68E4"/>
    <w:rsid w:val="00101D24"/>
    <w:rsid w:val="00130A1B"/>
    <w:rsid w:val="00151D34"/>
    <w:rsid w:val="00154496"/>
    <w:rsid w:val="001824BD"/>
    <w:rsid w:val="001F7521"/>
    <w:rsid w:val="0020079E"/>
    <w:rsid w:val="00225EB5"/>
    <w:rsid w:val="00234FD1"/>
    <w:rsid w:val="002740B6"/>
    <w:rsid w:val="002806AF"/>
    <w:rsid w:val="00280987"/>
    <w:rsid w:val="00281CEB"/>
    <w:rsid w:val="002834CF"/>
    <w:rsid w:val="00286586"/>
    <w:rsid w:val="002B0B02"/>
    <w:rsid w:val="002C65B8"/>
    <w:rsid w:val="002D4EE1"/>
    <w:rsid w:val="002D64D5"/>
    <w:rsid w:val="002E6DEE"/>
    <w:rsid w:val="00314345"/>
    <w:rsid w:val="00334563"/>
    <w:rsid w:val="00346365"/>
    <w:rsid w:val="003701F0"/>
    <w:rsid w:val="00373A5D"/>
    <w:rsid w:val="0038364E"/>
    <w:rsid w:val="00391D6C"/>
    <w:rsid w:val="003B71A9"/>
    <w:rsid w:val="003E514D"/>
    <w:rsid w:val="0040204E"/>
    <w:rsid w:val="00406A73"/>
    <w:rsid w:val="00425166"/>
    <w:rsid w:val="00454565"/>
    <w:rsid w:val="00462DED"/>
    <w:rsid w:val="004A6538"/>
    <w:rsid w:val="004F1C48"/>
    <w:rsid w:val="00503519"/>
    <w:rsid w:val="0052230B"/>
    <w:rsid w:val="00530D3C"/>
    <w:rsid w:val="00563496"/>
    <w:rsid w:val="005861C9"/>
    <w:rsid w:val="005C0150"/>
    <w:rsid w:val="005E00C2"/>
    <w:rsid w:val="00620C9A"/>
    <w:rsid w:val="0065525D"/>
    <w:rsid w:val="00692DF2"/>
    <w:rsid w:val="006D31C0"/>
    <w:rsid w:val="0072308E"/>
    <w:rsid w:val="0076035B"/>
    <w:rsid w:val="0076152E"/>
    <w:rsid w:val="0077514E"/>
    <w:rsid w:val="00790EEE"/>
    <w:rsid w:val="00791E0C"/>
    <w:rsid w:val="007C7A23"/>
    <w:rsid w:val="007E2B4F"/>
    <w:rsid w:val="007F26F8"/>
    <w:rsid w:val="008978FD"/>
    <w:rsid w:val="008C4AAE"/>
    <w:rsid w:val="0090030C"/>
    <w:rsid w:val="009063E8"/>
    <w:rsid w:val="00951510"/>
    <w:rsid w:val="00955CC4"/>
    <w:rsid w:val="00994472"/>
    <w:rsid w:val="00996E38"/>
    <w:rsid w:val="00997FFB"/>
    <w:rsid w:val="009C5FD4"/>
    <w:rsid w:val="009D1F30"/>
    <w:rsid w:val="00A43FD2"/>
    <w:rsid w:val="00A5203B"/>
    <w:rsid w:val="00A704BB"/>
    <w:rsid w:val="00A80B9D"/>
    <w:rsid w:val="00AE1EEF"/>
    <w:rsid w:val="00AF5DC0"/>
    <w:rsid w:val="00B10C71"/>
    <w:rsid w:val="00B15203"/>
    <w:rsid w:val="00B3569F"/>
    <w:rsid w:val="00B41692"/>
    <w:rsid w:val="00B47D78"/>
    <w:rsid w:val="00B504EC"/>
    <w:rsid w:val="00BA0104"/>
    <w:rsid w:val="00BA476C"/>
    <w:rsid w:val="00BA6686"/>
    <w:rsid w:val="00BB5945"/>
    <w:rsid w:val="00BB7441"/>
    <w:rsid w:val="00C06604"/>
    <w:rsid w:val="00C5324C"/>
    <w:rsid w:val="00C61A63"/>
    <w:rsid w:val="00C70A89"/>
    <w:rsid w:val="00C8663A"/>
    <w:rsid w:val="00C94874"/>
    <w:rsid w:val="00C960A0"/>
    <w:rsid w:val="00CA346A"/>
    <w:rsid w:val="00CA7BBD"/>
    <w:rsid w:val="00CB525C"/>
    <w:rsid w:val="00CF2FBB"/>
    <w:rsid w:val="00D21F18"/>
    <w:rsid w:val="00D47360"/>
    <w:rsid w:val="00D721FC"/>
    <w:rsid w:val="00D727D6"/>
    <w:rsid w:val="00DA528C"/>
    <w:rsid w:val="00DB5C46"/>
    <w:rsid w:val="00DD02F7"/>
    <w:rsid w:val="00DD1923"/>
    <w:rsid w:val="00DE767D"/>
    <w:rsid w:val="00DF037F"/>
    <w:rsid w:val="00E1799B"/>
    <w:rsid w:val="00E33A49"/>
    <w:rsid w:val="00E43CEC"/>
    <w:rsid w:val="00E500F9"/>
    <w:rsid w:val="00E51E15"/>
    <w:rsid w:val="00E6260E"/>
    <w:rsid w:val="00E668FD"/>
    <w:rsid w:val="00E86147"/>
    <w:rsid w:val="00EB74E1"/>
    <w:rsid w:val="00F07712"/>
    <w:rsid w:val="00F26B16"/>
    <w:rsid w:val="00F46817"/>
    <w:rsid w:val="00F5403A"/>
    <w:rsid w:val="00F731F5"/>
    <w:rsid w:val="00F81928"/>
    <w:rsid w:val="00FB295E"/>
    <w:rsid w:val="00FD0A14"/>
    <w:rsid w:val="00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38198"/>
  <w15:chartTrackingRefBased/>
  <w15:docId w15:val="{6CEC82B7-E6CD-49A3-BA3A-9A6F05F4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4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D19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A7BBD"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1">
    <w:name w:val="WW8Num4z1"/>
    <w:rsid w:val="00E33A49"/>
    <w:rPr>
      <w:rFonts w:cs="Times New Roman"/>
      <w:color w:val="auto"/>
    </w:rPr>
  </w:style>
  <w:style w:type="character" w:styleId="a3">
    <w:name w:val="page number"/>
    <w:rsid w:val="00E33A49"/>
    <w:rPr>
      <w:rFonts w:cs="Times New Roman"/>
    </w:rPr>
  </w:style>
  <w:style w:type="character" w:customStyle="1" w:styleId="a4">
    <w:name w:val="Текст Знак"/>
    <w:rsid w:val="00E33A49"/>
    <w:rPr>
      <w:rFonts w:ascii="Courier New" w:hAnsi="Courier New" w:cs="Courier New"/>
    </w:rPr>
  </w:style>
  <w:style w:type="paragraph" w:styleId="a5">
    <w:name w:val="footer"/>
    <w:basedOn w:val="a"/>
    <w:link w:val="a6"/>
    <w:rsid w:val="00E33A4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E33A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CB525C"/>
    <w:rPr>
      <w:b/>
      <w:bCs/>
    </w:rPr>
  </w:style>
  <w:style w:type="paragraph" w:customStyle="1" w:styleId="21">
    <w:name w:val="Список 21"/>
    <w:basedOn w:val="a"/>
    <w:rsid w:val="005C0150"/>
    <w:pPr>
      <w:widowControl/>
      <w:ind w:left="566" w:hanging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A7BBD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a8">
    <w:name w:val="Body Text"/>
    <w:basedOn w:val="a"/>
    <w:link w:val="11"/>
    <w:uiPriority w:val="99"/>
    <w:rsid w:val="00CA7BBD"/>
    <w:pPr>
      <w:widowControl/>
      <w:autoSpaceDE w:val="0"/>
      <w:jc w:val="both"/>
    </w:pPr>
    <w:rPr>
      <w:sz w:val="24"/>
      <w:szCs w:val="24"/>
      <w:lang w:val="x-none"/>
    </w:rPr>
  </w:style>
  <w:style w:type="character" w:customStyle="1" w:styleId="a9">
    <w:name w:val="Основной текст Знак"/>
    <w:basedOn w:val="a0"/>
    <w:uiPriority w:val="99"/>
    <w:semiHidden/>
    <w:rsid w:val="00CA7B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1">
    <w:name w:val="toc 3"/>
    <w:basedOn w:val="a"/>
    <w:next w:val="a"/>
    <w:rsid w:val="00CA7BBD"/>
    <w:pPr>
      <w:widowControl/>
      <w:tabs>
        <w:tab w:val="left" w:pos="374"/>
        <w:tab w:val="right" w:leader="dot" w:pos="9345"/>
      </w:tabs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Основной текст Знак1"/>
    <w:link w:val="a8"/>
    <w:uiPriority w:val="99"/>
    <w:rsid w:val="00CA7BB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js-case-header-casenum">
    <w:name w:val="js-case-header-case_num"/>
    <w:basedOn w:val="a0"/>
    <w:rsid w:val="00997FFB"/>
  </w:style>
  <w:style w:type="character" w:customStyle="1" w:styleId="10">
    <w:name w:val="Заголовок 1 Знак"/>
    <w:basedOn w:val="a0"/>
    <w:link w:val="1"/>
    <w:uiPriority w:val="9"/>
    <w:rsid w:val="00DD19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AF540-9452-4A2D-A3BB-C92844BD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8</Pages>
  <Words>5004</Words>
  <Characters>28527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</vt:lpstr>
    </vt:vector>
  </TitlesOfParts>
  <Company/>
  <LinksUpToDate>false</LinksUpToDate>
  <CharactersWithSpaces>33465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 В.</dc:creator>
  <cp:keywords/>
  <dc:description/>
  <cp:lastModifiedBy>User</cp:lastModifiedBy>
  <cp:revision>29</cp:revision>
  <dcterms:created xsi:type="dcterms:W3CDTF">2023-04-28T05:06:00Z</dcterms:created>
  <dcterms:modified xsi:type="dcterms:W3CDTF">2024-08-28T06:21:00Z</dcterms:modified>
</cp:coreProperties>
</file>