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565" w:rsidRPr="00D10162" w:rsidRDefault="00FD721B" w:rsidP="00454565">
      <w:pPr>
        <w:jc w:val="right"/>
        <w:rPr>
          <w:b/>
          <w:sz w:val="18"/>
        </w:rPr>
      </w:pPr>
      <w:r w:rsidRPr="00D10162">
        <w:rPr>
          <w:b/>
          <w:sz w:val="18"/>
        </w:rPr>
        <w:t>У Т В Е Р Ж Д Е Н О</w:t>
      </w:r>
      <w:r w:rsidR="00454565" w:rsidRPr="00D10162">
        <w:rPr>
          <w:b/>
          <w:sz w:val="18"/>
        </w:rPr>
        <w:t>:</w:t>
      </w:r>
    </w:p>
    <w:p w:rsidR="00454565" w:rsidRPr="00D10162" w:rsidRDefault="00A76F2D" w:rsidP="00454565">
      <w:pPr>
        <w:jc w:val="right"/>
        <w:rPr>
          <w:sz w:val="18"/>
        </w:rPr>
      </w:pPr>
      <w:r w:rsidRPr="00D10162">
        <w:rPr>
          <w:sz w:val="18"/>
        </w:rPr>
        <w:t>Собранием кредиторов</w:t>
      </w:r>
      <w:r w:rsidR="00865721" w:rsidRPr="00D10162">
        <w:rPr>
          <w:sz w:val="18"/>
        </w:rPr>
        <w:t xml:space="preserve"> в форме заочного голосовани</w:t>
      </w:r>
      <w:r w:rsidR="00F5357A" w:rsidRPr="00D10162">
        <w:rPr>
          <w:sz w:val="18"/>
        </w:rPr>
        <w:t>я (без совместного присутствия).</w:t>
      </w:r>
    </w:p>
    <w:p w:rsidR="00CA7BBD" w:rsidRPr="00D10162" w:rsidRDefault="00997FFB" w:rsidP="00CA7BBD">
      <w:pPr>
        <w:pStyle w:val="3"/>
        <w:numPr>
          <w:ilvl w:val="0"/>
          <w:numId w:val="0"/>
        </w:numPr>
        <w:tabs>
          <w:tab w:val="left" w:pos="1309"/>
        </w:tabs>
        <w:spacing w:before="0" w:after="0"/>
        <w:ind w:left="720" w:hanging="720"/>
        <w:jc w:val="center"/>
        <w:rPr>
          <w:rFonts w:ascii="Times New Roman" w:hAnsi="Times New Roman"/>
          <w:b w:val="0"/>
          <w:caps/>
          <w:sz w:val="18"/>
          <w:szCs w:val="20"/>
          <w:highlight w:val="yellow"/>
          <w:lang w:val="ru-RU"/>
        </w:rPr>
      </w:pPr>
      <w:r w:rsidRPr="00D10162">
        <w:rPr>
          <w:rFonts w:ascii="Times New Roman" w:hAnsi="Times New Roman"/>
          <w:b w:val="0"/>
          <w:caps/>
          <w:sz w:val="18"/>
          <w:szCs w:val="20"/>
          <w:highlight w:val="yellow"/>
          <w:lang w:val="ru-RU"/>
        </w:rPr>
        <w:t xml:space="preserve">                                                                                                                </w:t>
      </w:r>
    </w:p>
    <w:p w:rsidR="00CA7BBD" w:rsidRPr="00D10162" w:rsidRDefault="00997FFB" w:rsidP="00CA7BBD">
      <w:pPr>
        <w:rPr>
          <w:sz w:val="18"/>
          <w:highlight w:val="yellow"/>
        </w:rPr>
      </w:pPr>
      <w:r w:rsidRPr="00D10162">
        <w:rPr>
          <w:sz w:val="18"/>
          <w:highlight w:val="yellow"/>
        </w:rPr>
        <w:t xml:space="preserve"> </w:t>
      </w:r>
    </w:p>
    <w:p w:rsidR="00CA7BBD" w:rsidRPr="00D10162" w:rsidRDefault="00CA7BBD" w:rsidP="00CA7BBD">
      <w:pPr>
        <w:rPr>
          <w:sz w:val="18"/>
          <w:highlight w:val="yellow"/>
        </w:rPr>
      </w:pPr>
    </w:p>
    <w:p w:rsidR="00CA7BBD" w:rsidRPr="00D10162" w:rsidRDefault="00CA7BBD" w:rsidP="00CA7BBD">
      <w:pPr>
        <w:pStyle w:val="3"/>
        <w:numPr>
          <w:ilvl w:val="0"/>
          <w:numId w:val="0"/>
        </w:numPr>
        <w:tabs>
          <w:tab w:val="left" w:pos="1309"/>
        </w:tabs>
        <w:ind w:left="720" w:hanging="720"/>
        <w:jc w:val="center"/>
        <w:rPr>
          <w:rFonts w:ascii="Times New Roman" w:hAnsi="Times New Roman"/>
          <w:caps/>
          <w:sz w:val="18"/>
          <w:szCs w:val="20"/>
          <w:highlight w:val="yellow"/>
          <w:lang w:val="ru-RU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CA7BBD" w:rsidRPr="00D10162" w:rsidRDefault="00CA7BBD" w:rsidP="00CA7BBD">
      <w:pPr>
        <w:rPr>
          <w:sz w:val="18"/>
          <w:highlight w:val="yellow"/>
          <w:lang w:val="x-none"/>
        </w:rPr>
      </w:pPr>
    </w:p>
    <w:p w:rsidR="00454565" w:rsidRPr="00D10162" w:rsidRDefault="00454565" w:rsidP="00CA7BBD">
      <w:pPr>
        <w:rPr>
          <w:sz w:val="18"/>
          <w:highlight w:val="yellow"/>
          <w:lang w:val="x-none"/>
        </w:rPr>
      </w:pPr>
    </w:p>
    <w:p w:rsidR="00454565" w:rsidRPr="00D10162" w:rsidRDefault="00454565" w:rsidP="00CA7BBD">
      <w:pPr>
        <w:rPr>
          <w:sz w:val="18"/>
          <w:highlight w:val="yellow"/>
          <w:lang w:val="x-none"/>
        </w:rPr>
      </w:pPr>
    </w:p>
    <w:p w:rsidR="00454565" w:rsidRPr="00D10162" w:rsidRDefault="00454565" w:rsidP="00CA7BBD">
      <w:pPr>
        <w:rPr>
          <w:sz w:val="18"/>
          <w:highlight w:val="yellow"/>
          <w:lang w:val="x-none"/>
        </w:rPr>
      </w:pPr>
    </w:p>
    <w:p w:rsidR="00454565" w:rsidRPr="00D10162" w:rsidRDefault="00454565" w:rsidP="00CA7BBD">
      <w:pPr>
        <w:rPr>
          <w:sz w:val="18"/>
          <w:highlight w:val="yellow"/>
          <w:lang w:val="x-none"/>
        </w:rPr>
      </w:pPr>
    </w:p>
    <w:p w:rsidR="00454565" w:rsidRPr="00D10162" w:rsidRDefault="00454565" w:rsidP="00CA7BBD">
      <w:pPr>
        <w:rPr>
          <w:sz w:val="18"/>
          <w:highlight w:val="yellow"/>
          <w:lang w:val="x-none"/>
        </w:rPr>
      </w:pPr>
    </w:p>
    <w:p w:rsidR="00454565" w:rsidRPr="00D10162" w:rsidRDefault="00454565" w:rsidP="00CA7BBD">
      <w:pPr>
        <w:rPr>
          <w:sz w:val="18"/>
          <w:lang w:val="x-none"/>
        </w:rPr>
      </w:pPr>
    </w:p>
    <w:p w:rsidR="00CA7BBD" w:rsidRPr="00D10162" w:rsidRDefault="00CA7BBD" w:rsidP="00CA7BBD">
      <w:pPr>
        <w:rPr>
          <w:sz w:val="18"/>
          <w:lang w:val="x-none"/>
        </w:rPr>
      </w:pPr>
    </w:p>
    <w:p w:rsidR="00CA7BBD" w:rsidRPr="00D10162" w:rsidRDefault="002806AF" w:rsidP="0076152E">
      <w:pPr>
        <w:jc w:val="center"/>
        <w:rPr>
          <w:rFonts w:ascii="Bookman Old Style" w:hAnsi="Bookman Old Style"/>
          <w:b/>
          <w:caps/>
          <w:sz w:val="18"/>
        </w:rPr>
      </w:pPr>
      <w:r w:rsidRPr="00D10162">
        <w:rPr>
          <w:rFonts w:ascii="Bookman Old Style" w:hAnsi="Bookman Old Style"/>
          <w:b/>
          <w:caps/>
          <w:sz w:val="18"/>
        </w:rPr>
        <w:t xml:space="preserve">ПОЛОЖЕНИЕ </w:t>
      </w:r>
      <w:r w:rsidR="00CA7BBD" w:rsidRPr="00D10162">
        <w:rPr>
          <w:rFonts w:ascii="Bookman Old Style" w:hAnsi="Bookman Old Style"/>
          <w:b/>
          <w:caps/>
          <w:sz w:val="18"/>
        </w:rPr>
        <w:t>О ПОРЯДКЕ, ОБ УСЛОВИЯХ И О СРОКАХ РЕАЛИЗАЦИИ ИМУЩЕСТВА ГРАЖДАНИНА</w:t>
      </w:r>
    </w:p>
    <w:p w:rsidR="00865721" w:rsidRPr="00D10162" w:rsidRDefault="00D10162" w:rsidP="0076152E">
      <w:pPr>
        <w:jc w:val="center"/>
        <w:rPr>
          <w:rFonts w:ascii="Bookman Old Style" w:hAnsi="Bookman Old Style"/>
          <w:b/>
          <w:caps/>
          <w:sz w:val="18"/>
        </w:rPr>
      </w:pPr>
      <w:r w:rsidRPr="00D10162">
        <w:rPr>
          <w:rFonts w:ascii="Bookman Old Style" w:hAnsi="Bookman Old Style"/>
          <w:b/>
          <w:caps/>
          <w:sz w:val="18"/>
        </w:rPr>
        <w:t>ЧАДОВА ДАНИЛА АЛЕКСАНДРОВИЧА</w:t>
      </w:r>
    </w:p>
    <w:p w:rsidR="00FD721B" w:rsidRPr="00D10162" w:rsidRDefault="00FD721B">
      <w:pPr>
        <w:widowControl/>
        <w:suppressAutoHyphens w:val="0"/>
        <w:spacing w:after="160" w:line="259" w:lineRule="auto"/>
        <w:rPr>
          <w:b/>
          <w:sz w:val="18"/>
        </w:rPr>
      </w:pPr>
      <w:r w:rsidRPr="00D10162">
        <w:rPr>
          <w:b/>
          <w:sz w:val="18"/>
        </w:rPr>
        <w:br w:type="page"/>
      </w:r>
    </w:p>
    <w:p w:rsidR="00CB525C" w:rsidRPr="00D10162" w:rsidRDefault="00E33A49" w:rsidP="00E33A49">
      <w:pPr>
        <w:rPr>
          <w:sz w:val="18"/>
        </w:rPr>
      </w:pPr>
      <w:r w:rsidRPr="00D10162">
        <w:rPr>
          <w:b/>
          <w:sz w:val="18"/>
        </w:rPr>
        <w:lastRenderedPageBreak/>
        <w:t>1. Общие положения</w:t>
      </w:r>
      <w:r w:rsidR="00301959">
        <w:rPr>
          <w:b/>
          <w:sz w:val="18"/>
        </w:rPr>
        <w:t xml:space="preserve">  </w:t>
      </w:r>
    </w:p>
    <w:p w:rsidR="005C0150" w:rsidRPr="00D10162" w:rsidRDefault="00E33A49" w:rsidP="005C0150">
      <w:pPr>
        <w:jc w:val="both"/>
        <w:rPr>
          <w:sz w:val="18"/>
        </w:rPr>
      </w:pPr>
      <w:r w:rsidRPr="00D10162">
        <w:rPr>
          <w:sz w:val="18"/>
        </w:rPr>
        <w:br/>
        <w:t xml:space="preserve">1.1. Настоящее положение составлено в соответствии с требованиями </w:t>
      </w:r>
      <w:r w:rsidR="00CB525C" w:rsidRPr="00D10162">
        <w:rPr>
          <w:sz w:val="18"/>
        </w:rPr>
        <w:t xml:space="preserve">Гражданского кодекса Российской </w:t>
      </w:r>
      <w:r w:rsidRPr="00D10162">
        <w:rPr>
          <w:sz w:val="18"/>
        </w:rPr>
        <w:t>Федерации, Федерального закона от 26.10.2002 г. № 127-ФЗ «О несостояте</w:t>
      </w:r>
      <w:r w:rsidR="00CB525C" w:rsidRPr="00D10162">
        <w:rPr>
          <w:sz w:val="18"/>
        </w:rPr>
        <w:t xml:space="preserve">льности (банкротстве)» (далее </w:t>
      </w:r>
      <w:r w:rsidRPr="00D10162">
        <w:rPr>
          <w:sz w:val="18"/>
        </w:rPr>
        <w:t>Закон о несостоятельности (банкротстве), Порядком проведения торгов</w:t>
      </w:r>
      <w:r w:rsidR="00CB525C" w:rsidRPr="00D10162">
        <w:rPr>
          <w:sz w:val="18"/>
        </w:rPr>
        <w:t xml:space="preserve"> в электронной форме по продаже </w:t>
      </w:r>
      <w:r w:rsidRPr="00D10162">
        <w:rPr>
          <w:sz w:val="18"/>
        </w:rPr>
        <w:t>имущества или предприятия должников в ходе процедур, применяемых в д</w:t>
      </w:r>
      <w:r w:rsidR="00CB525C" w:rsidRPr="00D10162">
        <w:rPr>
          <w:sz w:val="18"/>
        </w:rPr>
        <w:t xml:space="preserve">еле о банкротстве, утвержденным </w:t>
      </w:r>
      <w:r w:rsidRPr="00D10162">
        <w:rPr>
          <w:sz w:val="18"/>
        </w:rPr>
        <w:t>Приказом Министерства экономического развития РФ от 23.07.2015 г. № 495.</w:t>
      </w:r>
    </w:p>
    <w:p w:rsidR="00F5357A" w:rsidRPr="00D10162" w:rsidRDefault="00F5357A" w:rsidP="005C0150">
      <w:pPr>
        <w:jc w:val="both"/>
        <w:rPr>
          <w:sz w:val="18"/>
        </w:rPr>
      </w:pPr>
    </w:p>
    <w:p w:rsidR="00F5357A" w:rsidRPr="00D10162" w:rsidRDefault="00E33A49" w:rsidP="005C0150">
      <w:pPr>
        <w:jc w:val="both"/>
        <w:rPr>
          <w:sz w:val="18"/>
        </w:rPr>
      </w:pPr>
      <w:r w:rsidRPr="00D10162">
        <w:rPr>
          <w:sz w:val="18"/>
        </w:rPr>
        <w:t>1.2. Настоящее Положение определяет порядок, сроки и условия</w:t>
      </w:r>
      <w:r w:rsidR="00CB525C" w:rsidRPr="00D10162">
        <w:rPr>
          <w:sz w:val="18"/>
        </w:rPr>
        <w:t xml:space="preserve"> продажи на аукционе следующего</w:t>
      </w:r>
      <w:r w:rsidR="00BA6686" w:rsidRPr="00D10162">
        <w:rPr>
          <w:sz w:val="18"/>
        </w:rPr>
        <w:t xml:space="preserve"> </w:t>
      </w:r>
      <w:r w:rsidRPr="00D10162">
        <w:rPr>
          <w:sz w:val="18"/>
        </w:rPr>
        <w:t xml:space="preserve">имущества: </w:t>
      </w:r>
    </w:p>
    <w:p w:rsidR="00F5357A" w:rsidRPr="00D10162" w:rsidRDefault="00F5357A" w:rsidP="005C0150">
      <w:pPr>
        <w:jc w:val="both"/>
        <w:rPr>
          <w:sz w:val="18"/>
          <w:highlight w:val="yellow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130"/>
        <w:gridCol w:w="4682"/>
        <w:gridCol w:w="1276"/>
        <w:gridCol w:w="2261"/>
      </w:tblGrid>
      <w:tr w:rsidR="0087172F" w:rsidRPr="00D10162" w:rsidTr="00B506C8">
        <w:trPr>
          <w:trHeight w:hRule="exact" w:val="69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72F" w:rsidRPr="00EF4058" w:rsidRDefault="0099091C" w:rsidP="002E46E9">
            <w:pPr>
              <w:widowControl/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EF4058">
              <w:rPr>
                <w:color w:val="000000"/>
                <w:sz w:val="18"/>
                <w:lang w:eastAsia="ru-RU"/>
              </w:rPr>
              <w:t xml:space="preserve">Лот </w:t>
            </w:r>
            <w:r w:rsidR="0087172F" w:rsidRPr="00EF4058">
              <w:rPr>
                <w:color w:val="000000"/>
                <w:sz w:val="18"/>
                <w:lang w:eastAsia="ru-RU"/>
              </w:rPr>
              <w:t>№ п\п</w:t>
            </w:r>
          </w:p>
        </w:tc>
        <w:tc>
          <w:tcPr>
            <w:tcW w:w="4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72F" w:rsidRPr="00EF4058" w:rsidRDefault="0087172F" w:rsidP="002E46E9">
            <w:pPr>
              <w:widowControl/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EF4058">
              <w:rPr>
                <w:color w:val="000000"/>
                <w:sz w:val="18"/>
                <w:lang w:eastAsia="ru-RU"/>
              </w:rPr>
              <w:t>Вид и наименование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72F" w:rsidRPr="00EF4058" w:rsidRDefault="0087172F" w:rsidP="002E46E9">
            <w:pPr>
              <w:widowControl/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EF4058">
              <w:rPr>
                <w:color w:val="000000"/>
                <w:sz w:val="18"/>
                <w:lang w:eastAsia="ru-RU"/>
              </w:rPr>
              <w:t>Количество</w:t>
            </w:r>
          </w:p>
          <w:p w:rsidR="0087172F" w:rsidRPr="00EF4058" w:rsidRDefault="0087172F" w:rsidP="002E46E9">
            <w:pPr>
              <w:widowControl/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EF4058">
              <w:rPr>
                <w:color w:val="000000"/>
                <w:sz w:val="18"/>
                <w:lang w:eastAsia="ru-RU"/>
              </w:rPr>
              <w:t>(шт.)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72F" w:rsidRPr="00EF4058" w:rsidRDefault="0087172F" w:rsidP="002E46E9">
            <w:pPr>
              <w:widowControl/>
              <w:suppressAutoHyphens w:val="0"/>
              <w:jc w:val="center"/>
              <w:rPr>
                <w:color w:val="000000"/>
                <w:sz w:val="18"/>
                <w:lang w:eastAsia="ru-RU"/>
              </w:rPr>
            </w:pPr>
            <w:r w:rsidRPr="00EF4058">
              <w:rPr>
                <w:color w:val="000000"/>
                <w:sz w:val="18"/>
                <w:lang w:eastAsia="ru-RU"/>
              </w:rPr>
              <w:t>Оценка, руб.</w:t>
            </w:r>
          </w:p>
        </w:tc>
      </w:tr>
      <w:tr w:rsidR="0087172F" w:rsidRPr="00D10162" w:rsidTr="0099091C">
        <w:trPr>
          <w:trHeight w:hRule="exact" w:val="429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72F" w:rsidRPr="00EF4058" w:rsidRDefault="0087172F" w:rsidP="002E46E9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18"/>
                <w:lang w:eastAsia="en-US"/>
              </w:rPr>
            </w:pPr>
            <w:r w:rsidRPr="00EF4058">
              <w:rPr>
                <w:rFonts w:eastAsia="Calibri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4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172F" w:rsidRPr="00EF4058" w:rsidRDefault="00EF4058" w:rsidP="002E46E9">
            <w:pPr>
              <w:widowControl/>
              <w:suppressAutoHyphens w:val="0"/>
              <w:spacing w:after="200" w:line="276" w:lineRule="auto"/>
              <w:rPr>
                <w:rFonts w:eastAsia="Calibri"/>
                <w:sz w:val="18"/>
                <w:lang w:eastAsia="en-US"/>
              </w:rPr>
            </w:pPr>
            <w:r w:rsidRPr="00EF4058">
              <w:rPr>
                <w:bCs/>
                <w:sz w:val="18"/>
              </w:rPr>
              <w:t xml:space="preserve">Транспортное средство марки NISSAN BLUEBIRD SILPHY 2001 г. в., с государственным регистрационным номером X662PA72, зарегистрировано на супругу должника, имеет следующие характеристики со слов владельца: Требуется чистка </w:t>
            </w:r>
            <w:proofErr w:type="spellStart"/>
            <w:r w:rsidRPr="00EF4058">
              <w:rPr>
                <w:bCs/>
                <w:sz w:val="18"/>
              </w:rPr>
              <w:t>дросельной</w:t>
            </w:r>
            <w:proofErr w:type="spellEnd"/>
            <w:r w:rsidRPr="00EF4058">
              <w:rPr>
                <w:bCs/>
                <w:sz w:val="18"/>
              </w:rPr>
              <w:t xml:space="preserve"> заслонки (машина плохо реагирует на газ), производилась замена деталей: аккумулятор, генератор, свечи, ремень генератора). Есть внешние повреждения кузова.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72F" w:rsidRPr="00EF4058" w:rsidRDefault="0087172F" w:rsidP="002E46E9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18"/>
                <w:lang w:eastAsia="en-US"/>
              </w:rPr>
            </w:pPr>
            <w:r w:rsidRPr="00EF4058">
              <w:rPr>
                <w:rFonts w:eastAsia="Calibri"/>
                <w:color w:val="000000"/>
                <w:sz w:val="18"/>
                <w:lang w:eastAsia="en-US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172F" w:rsidRPr="00EF4058" w:rsidRDefault="00EF4058" w:rsidP="0087172F">
            <w:pPr>
              <w:widowControl/>
              <w:suppressAutoHyphens w:val="0"/>
              <w:spacing w:after="200" w:line="276" w:lineRule="auto"/>
              <w:jc w:val="center"/>
              <w:rPr>
                <w:rFonts w:eastAsia="Calibri"/>
                <w:color w:val="000000"/>
                <w:sz w:val="18"/>
                <w:lang w:eastAsia="en-US"/>
              </w:rPr>
            </w:pPr>
            <w:r w:rsidRPr="00EF4058">
              <w:rPr>
                <w:sz w:val="18"/>
              </w:rPr>
              <w:t>271 150</w:t>
            </w:r>
            <w:r w:rsidR="00487138" w:rsidRPr="00EF4058">
              <w:rPr>
                <w:sz w:val="18"/>
              </w:rPr>
              <w:t>,00</w:t>
            </w:r>
          </w:p>
        </w:tc>
      </w:tr>
    </w:tbl>
    <w:p w:rsidR="0087172F" w:rsidRPr="00D10162" w:rsidRDefault="0087172F" w:rsidP="007E2B4F">
      <w:pPr>
        <w:jc w:val="both"/>
        <w:rPr>
          <w:sz w:val="18"/>
          <w:highlight w:val="yellow"/>
        </w:rPr>
      </w:pPr>
    </w:p>
    <w:p w:rsidR="00D33848" w:rsidRPr="00EF4058" w:rsidRDefault="00D33848" w:rsidP="005C0150">
      <w:pPr>
        <w:jc w:val="both"/>
        <w:rPr>
          <w:sz w:val="18"/>
        </w:rPr>
      </w:pPr>
      <w:r w:rsidRPr="00EF4058">
        <w:rPr>
          <w:sz w:val="18"/>
        </w:rPr>
        <w:t xml:space="preserve">1.3. </w:t>
      </w:r>
      <w:r w:rsidR="00E33A49" w:rsidRPr="00EF4058">
        <w:rPr>
          <w:sz w:val="18"/>
        </w:rPr>
        <w:t xml:space="preserve">Имущество, реализуемое с торгов, принадлежит </w:t>
      </w:r>
      <w:r w:rsidR="00CA346A" w:rsidRPr="00EF4058">
        <w:rPr>
          <w:sz w:val="18"/>
        </w:rPr>
        <w:t xml:space="preserve">гр. </w:t>
      </w:r>
      <w:proofErr w:type="spellStart"/>
      <w:r w:rsidR="00EF4058" w:rsidRPr="00EF4058">
        <w:rPr>
          <w:sz w:val="18"/>
        </w:rPr>
        <w:t>Чадову</w:t>
      </w:r>
      <w:proofErr w:type="spellEnd"/>
      <w:r w:rsidR="00EF4058" w:rsidRPr="00EF4058">
        <w:rPr>
          <w:sz w:val="18"/>
        </w:rPr>
        <w:t xml:space="preserve"> Данилу Александровичу</w:t>
      </w:r>
      <w:r w:rsidR="00CA346A" w:rsidRPr="00EF4058">
        <w:rPr>
          <w:sz w:val="18"/>
        </w:rPr>
        <w:t xml:space="preserve">, </w:t>
      </w:r>
      <w:r w:rsidR="007E2B4F" w:rsidRPr="00EF4058">
        <w:rPr>
          <w:sz w:val="18"/>
        </w:rPr>
        <w:t>(</w:t>
      </w:r>
      <w:r w:rsidR="00EF4058" w:rsidRPr="00EF4058">
        <w:rPr>
          <w:sz w:val="18"/>
        </w:rPr>
        <w:t>20.01.2000</w:t>
      </w:r>
      <w:r w:rsidR="005F0A7E" w:rsidRPr="00EF4058">
        <w:rPr>
          <w:sz w:val="18"/>
        </w:rPr>
        <w:t xml:space="preserve"> года рождения, место рождения: </w:t>
      </w:r>
      <w:r w:rsidR="00EF4058" w:rsidRPr="00EF4058">
        <w:rPr>
          <w:sz w:val="18"/>
        </w:rPr>
        <w:t>г. Тюмень Тюменская область Россия</w:t>
      </w:r>
      <w:r w:rsidR="005F0A7E" w:rsidRPr="00EF4058">
        <w:rPr>
          <w:sz w:val="18"/>
        </w:rPr>
        <w:t xml:space="preserve">, </w:t>
      </w:r>
      <w:r w:rsidR="009253F7" w:rsidRPr="00EF4058">
        <w:rPr>
          <w:sz w:val="18"/>
        </w:rPr>
        <w:t>адрес регистрации</w:t>
      </w:r>
      <w:r w:rsidR="005F0A7E" w:rsidRPr="00EF4058">
        <w:rPr>
          <w:sz w:val="18"/>
        </w:rPr>
        <w:t xml:space="preserve">: </w:t>
      </w:r>
      <w:r w:rsidR="00EF4058" w:rsidRPr="00EF4058">
        <w:rPr>
          <w:sz w:val="18"/>
        </w:rPr>
        <w:t xml:space="preserve">625028, Тюменская область, г Тюмень, </w:t>
      </w:r>
      <w:proofErr w:type="spellStart"/>
      <w:r w:rsidR="00EF4058" w:rsidRPr="00EF4058">
        <w:rPr>
          <w:sz w:val="18"/>
        </w:rPr>
        <w:t>ул</w:t>
      </w:r>
      <w:proofErr w:type="spellEnd"/>
      <w:r w:rsidR="00EF4058" w:rsidRPr="00EF4058">
        <w:rPr>
          <w:sz w:val="18"/>
        </w:rPr>
        <w:t xml:space="preserve"> Ивана </w:t>
      </w:r>
      <w:proofErr w:type="spellStart"/>
      <w:r w:rsidR="00EF4058" w:rsidRPr="00EF4058">
        <w:rPr>
          <w:sz w:val="18"/>
        </w:rPr>
        <w:t>Словцова</w:t>
      </w:r>
      <w:proofErr w:type="spellEnd"/>
      <w:r w:rsidR="00EF4058" w:rsidRPr="00EF4058">
        <w:rPr>
          <w:sz w:val="18"/>
        </w:rPr>
        <w:t xml:space="preserve">, д 13, </w:t>
      </w:r>
      <w:proofErr w:type="spellStart"/>
      <w:r w:rsidR="00EF4058" w:rsidRPr="00EF4058">
        <w:rPr>
          <w:sz w:val="18"/>
        </w:rPr>
        <w:t>кв</w:t>
      </w:r>
      <w:proofErr w:type="spellEnd"/>
      <w:r w:rsidR="00EF4058" w:rsidRPr="00EF4058">
        <w:rPr>
          <w:sz w:val="18"/>
        </w:rPr>
        <w:t xml:space="preserve"> 46</w:t>
      </w:r>
      <w:r w:rsidR="009253F7" w:rsidRPr="00EF4058">
        <w:rPr>
          <w:sz w:val="18"/>
        </w:rPr>
        <w:t>, кв. 18</w:t>
      </w:r>
      <w:r w:rsidR="005F0A7E" w:rsidRPr="00EF4058">
        <w:rPr>
          <w:sz w:val="18"/>
        </w:rPr>
        <w:t xml:space="preserve">, ИНН </w:t>
      </w:r>
      <w:r w:rsidR="00EF4058">
        <w:rPr>
          <w:sz w:val="18"/>
        </w:rPr>
        <w:t>644112145807</w:t>
      </w:r>
      <w:r w:rsidR="005F0A7E" w:rsidRPr="00EF4058">
        <w:rPr>
          <w:sz w:val="18"/>
        </w:rPr>
        <w:t xml:space="preserve">, СНИЛС </w:t>
      </w:r>
      <w:r w:rsidR="00EF4058">
        <w:rPr>
          <w:sz w:val="18"/>
        </w:rPr>
        <w:t>186-376-073 07</w:t>
      </w:r>
      <w:r w:rsidR="007E2B4F" w:rsidRPr="00EF4058">
        <w:rPr>
          <w:sz w:val="18"/>
        </w:rPr>
        <w:t>)</w:t>
      </w:r>
      <w:r w:rsidR="00E33A49" w:rsidRPr="00EF4058">
        <w:rPr>
          <w:sz w:val="18"/>
        </w:rPr>
        <w:t>.</w:t>
      </w:r>
      <w:r w:rsidR="00D21F18" w:rsidRPr="00EF4058">
        <w:rPr>
          <w:sz w:val="18"/>
        </w:rPr>
        <w:t xml:space="preserve"> </w:t>
      </w:r>
    </w:p>
    <w:p w:rsidR="00D33848" w:rsidRPr="00EF4058" w:rsidRDefault="00D33848" w:rsidP="005C0150">
      <w:pPr>
        <w:jc w:val="both"/>
        <w:rPr>
          <w:sz w:val="18"/>
        </w:rPr>
      </w:pPr>
    </w:p>
    <w:p w:rsidR="00326CD8" w:rsidRPr="00EF4058" w:rsidRDefault="00D33848" w:rsidP="005C0150">
      <w:pPr>
        <w:jc w:val="both"/>
        <w:rPr>
          <w:sz w:val="18"/>
        </w:rPr>
      </w:pPr>
      <w:r w:rsidRPr="00EF4058">
        <w:rPr>
          <w:sz w:val="18"/>
        </w:rPr>
        <w:t xml:space="preserve">1.4. </w:t>
      </w:r>
      <w:r w:rsidR="007E2B4F" w:rsidRPr="00EF4058">
        <w:rPr>
          <w:sz w:val="18"/>
        </w:rPr>
        <w:t>Имущество я</w:t>
      </w:r>
      <w:r w:rsidR="00D21F18" w:rsidRPr="00EF4058">
        <w:rPr>
          <w:sz w:val="18"/>
        </w:rPr>
        <w:t xml:space="preserve">вляется </w:t>
      </w:r>
      <w:r w:rsidR="00D30C51" w:rsidRPr="00EF4058">
        <w:rPr>
          <w:sz w:val="18"/>
        </w:rPr>
        <w:t>совместно нажитым.</w:t>
      </w:r>
      <w:r w:rsidR="00EF4058" w:rsidRPr="00EF4058">
        <w:rPr>
          <w:sz w:val="18"/>
        </w:rPr>
        <w:t xml:space="preserve"> Зарегистрировано на супругу должника – </w:t>
      </w:r>
      <w:proofErr w:type="spellStart"/>
      <w:r w:rsidR="00EF4058" w:rsidRPr="00EF4058">
        <w:rPr>
          <w:sz w:val="18"/>
        </w:rPr>
        <w:t>Чадову</w:t>
      </w:r>
      <w:proofErr w:type="spellEnd"/>
      <w:r w:rsidR="00EF4058" w:rsidRPr="00EF4058">
        <w:rPr>
          <w:sz w:val="18"/>
        </w:rPr>
        <w:t xml:space="preserve"> Ирину Александровну, 26.09.2001 г. р.</w:t>
      </w:r>
    </w:p>
    <w:p w:rsidR="00CB525C" w:rsidRPr="00EF4058" w:rsidRDefault="00E33A49" w:rsidP="005C0150">
      <w:pPr>
        <w:jc w:val="both"/>
        <w:rPr>
          <w:sz w:val="18"/>
        </w:rPr>
      </w:pPr>
      <w:r w:rsidRPr="00EF4058">
        <w:rPr>
          <w:sz w:val="18"/>
        </w:rPr>
        <w:br/>
      </w:r>
      <w:r w:rsidRPr="00EF4058">
        <w:rPr>
          <w:b/>
          <w:sz w:val="18"/>
        </w:rPr>
        <w:t>2. Имущество должника, подлежащее продаже</w:t>
      </w:r>
    </w:p>
    <w:p w:rsidR="00563496" w:rsidRPr="00EF4058" w:rsidRDefault="00563496" w:rsidP="0099091C">
      <w:pPr>
        <w:jc w:val="both"/>
        <w:rPr>
          <w:rFonts w:eastAsia="Calibri"/>
          <w:sz w:val="18"/>
          <w:shd w:val="clear" w:color="auto" w:fill="FFFFFF" w:themeFill="background1"/>
          <w:lang w:eastAsia="en-US"/>
        </w:rPr>
      </w:pPr>
    </w:p>
    <w:p w:rsidR="00CA7BBD" w:rsidRPr="00EF4058" w:rsidRDefault="00CA7BBD" w:rsidP="00B41692">
      <w:pPr>
        <w:jc w:val="both"/>
        <w:rPr>
          <w:sz w:val="18"/>
        </w:rPr>
      </w:pPr>
      <w:r w:rsidRPr="00EF4058">
        <w:rPr>
          <w:color w:val="000000"/>
          <w:sz w:val="18"/>
        </w:rPr>
        <w:t>2</w:t>
      </w:r>
      <w:r w:rsidR="0099091C" w:rsidRPr="00EF4058">
        <w:rPr>
          <w:color w:val="000000"/>
          <w:sz w:val="18"/>
        </w:rPr>
        <w:t>.1</w:t>
      </w:r>
      <w:r w:rsidRPr="00EF4058">
        <w:rPr>
          <w:color w:val="000000"/>
          <w:sz w:val="18"/>
        </w:rPr>
        <w:t>. Стоимость имущества установлена на основании п. 2 ст. 213.26 ФЗ «О несостоятельности (банкротстве)» - о</w:t>
      </w:r>
      <w:r w:rsidRPr="00EF4058">
        <w:rPr>
          <w:sz w:val="18"/>
        </w:rPr>
        <w:t>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</w:t>
      </w:r>
    </w:p>
    <w:p w:rsidR="0099091C" w:rsidRPr="00DF5A4D" w:rsidRDefault="0099091C" w:rsidP="00B41692">
      <w:pPr>
        <w:jc w:val="both"/>
        <w:rPr>
          <w:sz w:val="18"/>
        </w:rPr>
      </w:pPr>
    </w:p>
    <w:p w:rsidR="005C0150" w:rsidRPr="00DF5A4D" w:rsidRDefault="005C0150" w:rsidP="005C0150">
      <w:pPr>
        <w:pStyle w:val="21"/>
        <w:tabs>
          <w:tab w:val="left" w:pos="1309"/>
        </w:tabs>
        <w:ind w:left="0" w:firstLine="0"/>
        <w:jc w:val="both"/>
        <w:rPr>
          <w:sz w:val="18"/>
          <w:szCs w:val="20"/>
        </w:rPr>
      </w:pPr>
      <w:r w:rsidRPr="00DF5A4D">
        <w:rPr>
          <w:sz w:val="18"/>
          <w:szCs w:val="20"/>
        </w:rPr>
        <w:t>2.</w:t>
      </w:r>
      <w:r w:rsidR="00CA7BBD" w:rsidRPr="00DF5A4D">
        <w:rPr>
          <w:sz w:val="18"/>
          <w:szCs w:val="20"/>
        </w:rPr>
        <w:t>3</w:t>
      </w:r>
      <w:r w:rsidRPr="00DF5A4D">
        <w:rPr>
          <w:sz w:val="18"/>
          <w:szCs w:val="20"/>
        </w:rPr>
        <w:t>. Начальная цена продажи Имущества устанавливается на основании анализа рынка аналогичного имущества и составляет:</w:t>
      </w:r>
      <w:r w:rsidR="00D310BC" w:rsidRPr="00DF5A4D">
        <w:rPr>
          <w:sz w:val="18"/>
          <w:szCs w:val="20"/>
        </w:rPr>
        <w:t xml:space="preserve"> </w:t>
      </w:r>
      <w:r w:rsidR="00DF5A4D" w:rsidRPr="00DF5A4D">
        <w:rPr>
          <w:b/>
          <w:sz w:val="18"/>
          <w:szCs w:val="20"/>
        </w:rPr>
        <w:t>271 150,00</w:t>
      </w:r>
      <w:r w:rsidR="00D310BC" w:rsidRPr="00DF5A4D">
        <w:rPr>
          <w:b/>
          <w:sz w:val="18"/>
          <w:szCs w:val="20"/>
        </w:rPr>
        <w:t xml:space="preserve"> рублей.</w:t>
      </w:r>
    </w:p>
    <w:p w:rsidR="00487138" w:rsidRPr="00D10162" w:rsidRDefault="00487138" w:rsidP="00B41692">
      <w:pPr>
        <w:jc w:val="both"/>
        <w:rPr>
          <w:sz w:val="18"/>
          <w:highlight w:val="yellow"/>
        </w:rPr>
      </w:pPr>
    </w:p>
    <w:p w:rsidR="005C0150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2.</w:t>
      </w:r>
      <w:r w:rsidR="00CA7BBD" w:rsidRPr="00DF5A4D">
        <w:rPr>
          <w:sz w:val="18"/>
        </w:rPr>
        <w:t>4</w:t>
      </w:r>
      <w:r w:rsidRPr="00DF5A4D">
        <w:rPr>
          <w:sz w:val="18"/>
        </w:rPr>
        <w:t>. Имущество должника подлежит продаже на торгах в электронной форме.</w:t>
      </w:r>
    </w:p>
    <w:p w:rsidR="00487138" w:rsidRPr="00DF5A4D" w:rsidRDefault="00487138" w:rsidP="00B41692">
      <w:pPr>
        <w:jc w:val="both"/>
        <w:rPr>
          <w:sz w:val="18"/>
        </w:rPr>
      </w:pPr>
    </w:p>
    <w:p w:rsidR="00487138" w:rsidRPr="00DF5A4D" w:rsidRDefault="00E33A49" w:rsidP="00487138">
      <w:pPr>
        <w:jc w:val="both"/>
        <w:rPr>
          <w:sz w:val="18"/>
        </w:rPr>
      </w:pPr>
      <w:r w:rsidRPr="00DF5A4D">
        <w:rPr>
          <w:sz w:val="18"/>
        </w:rPr>
        <w:t>2.</w:t>
      </w:r>
      <w:r w:rsidR="00CA7BBD" w:rsidRPr="00DF5A4D">
        <w:rPr>
          <w:sz w:val="18"/>
        </w:rPr>
        <w:t>5</w:t>
      </w:r>
      <w:r w:rsidRPr="00DF5A4D">
        <w:rPr>
          <w:sz w:val="18"/>
        </w:rPr>
        <w:t xml:space="preserve">. </w:t>
      </w:r>
      <w:r w:rsidR="00487138" w:rsidRPr="00DF5A4D">
        <w:rPr>
          <w:sz w:val="18"/>
        </w:rPr>
        <w:t>В случае наличия разногласий между финансовым управляющим, должником, кредиторами или лицами, участвующими в деле о банкротстве, по вопросам начальной продажной цены, порядка и условий проведения торгов по реализации имущества, каждый из них вправе в течение двух месяцев со дня опубликования в Едином федеральном реестре сведений о банкротстве сведений об утверждении Положения обратиться за их разрешением в Арбитражный суд, в чьём производстве находится дело о банкротстве должника.</w:t>
      </w:r>
    </w:p>
    <w:p w:rsidR="00487138" w:rsidRPr="00DF5A4D" w:rsidRDefault="00487138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2.</w:t>
      </w:r>
      <w:r w:rsidR="00CA7BBD" w:rsidRPr="00DF5A4D">
        <w:rPr>
          <w:sz w:val="18"/>
        </w:rPr>
        <w:t>6</w:t>
      </w:r>
      <w:r w:rsidRPr="00DF5A4D">
        <w:rPr>
          <w:sz w:val="18"/>
        </w:rPr>
        <w:t>. В соответствии с п.</w:t>
      </w:r>
      <w:r w:rsidR="00DF037F" w:rsidRPr="00DF5A4D">
        <w:rPr>
          <w:sz w:val="18"/>
        </w:rPr>
        <w:t xml:space="preserve"> </w:t>
      </w:r>
      <w:r w:rsidRPr="00DF5A4D">
        <w:rPr>
          <w:sz w:val="18"/>
        </w:rPr>
        <w:t>63 ст.</w:t>
      </w:r>
      <w:r w:rsidR="00DF037F" w:rsidRPr="00DF5A4D">
        <w:rPr>
          <w:sz w:val="18"/>
        </w:rPr>
        <w:t xml:space="preserve"> </w:t>
      </w:r>
      <w:r w:rsidRPr="00DF5A4D">
        <w:rPr>
          <w:sz w:val="18"/>
        </w:rPr>
        <w:t>217 Налогового кодекса Российской Федера</w:t>
      </w:r>
      <w:r w:rsidR="00CB525C" w:rsidRPr="00DF5A4D">
        <w:rPr>
          <w:sz w:val="18"/>
        </w:rPr>
        <w:t xml:space="preserve">ции доходы налогоплательщика от </w:t>
      </w:r>
      <w:r w:rsidRPr="00DF5A4D">
        <w:rPr>
          <w:sz w:val="18"/>
        </w:rPr>
        <w:t>продажи имущества, подлежащего реализации в случае признания такого налогоплательщика б</w:t>
      </w:r>
      <w:r w:rsidR="00CB525C" w:rsidRPr="00DF5A4D">
        <w:rPr>
          <w:sz w:val="18"/>
        </w:rPr>
        <w:t xml:space="preserve">анкротом и </w:t>
      </w:r>
      <w:r w:rsidRPr="00DF5A4D">
        <w:rPr>
          <w:sz w:val="18"/>
        </w:rPr>
        <w:t>введения процедуры реализации его имущества в соответствии с За</w:t>
      </w:r>
      <w:r w:rsidR="00CB525C" w:rsidRPr="00DF5A4D">
        <w:rPr>
          <w:sz w:val="18"/>
        </w:rPr>
        <w:t xml:space="preserve">конодательством несостоятельным </w:t>
      </w:r>
      <w:r w:rsidRPr="00DF5A4D">
        <w:rPr>
          <w:sz w:val="18"/>
        </w:rPr>
        <w:t>(банкротом), не подлежат налогообложению (освобождаются от налогообложения).</w:t>
      </w:r>
    </w:p>
    <w:p w:rsidR="005C0150" w:rsidRPr="00D10162" w:rsidRDefault="005C0150" w:rsidP="00B41692">
      <w:pPr>
        <w:jc w:val="both"/>
        <w:rPr>
          <w:sz w:val="18"/>
          <w:highlight w:val="yellow"/>
        </w:rPr>
      </w:pPr>
    </w:p>
    <w:p w:rsidR="00D310BC" w:rsidRPr="00D10162" w:rsidRDefault="00D310BC" w:rsidP="00B41692">
      <w:pPr>
        <w:jc w:val="both"/>
        <w:rPr>
          <w:sz w:val="18"/>
          <w:highlight w:val="yellow"/>
        </w:rPr>
      </w:pPr>
    </w:p>
    <w:p w:rsidR="00B41692" w:rsidRPr="00DF5A4D" w:rsidRDefault="00E33A49" w:rsidP="00B41692">
      <w:pPr>
        <w:jc w:val="both"/>
        <w:rPr>
          <w:b/>
          <w:sz w:val="18"/>
        </w:rPr>
      </w:pPr>
      <w:r w:rsidRPr="00DF5A4D">
        <w:rPr>
          <w:b/>
          <w:sz w:val="18"/>
        </w:rPr>
        <w:t>3. Организатор торгов</w:t>
      </w:r>
    </w:p>
    <w:p w:rsidR="00B41692" w:rsidRPr="00DF5A4D" w:rsidRDefault="00B41692" w:rsidP="00B41692">
      <w:pPr>
        <w:jc w:val="both"/>
        <w:rPr>
          <w:sz w:val="18"/>
        </w:rPr>
      </w:pPr>
      <w:r w:rsidRPr="00DF5A4D">
        <w:rPr>
          <w:sz w:val="18"/>
        </w:rPr>
        <w:br/>
      </w:r>
      <w:r w:rsidR="00E33A49" w:rsidRPr="00DF5A4D">
        <w:rPr>
          <w:sz w:val="18"/>
        </w:rPr>
        <w:t xml:space="preserve">3.1. Функции по организации и проведению торгов по продаже имущества должника осуществляются финансовым </w:t>
      </w:r>
      <w:r w:rsidR="00E33A49" w:rsidRPr="00DF5A4D">
        <w:rPr>
          <w:sz w:val="18"/>
        </w:rPr>
        <w:lastRenderedPageBreak/>
        <w:t xml:space="preserve">управляющим </w:t>
      </w:r>
      <w:r w:rsidR="00CB525C" w:rsidRPr="00DF5A4D">
        <w:rPr>
          <w:sz w:val="18"/>
        </w:rPr>
        <w:t>Григорьева Наталья Васильевна</w:t>
      </w:r>
      <w:r w:rsidR="00E33A49" w:rsidRPr="00DF5A4D">
        <w:rPr>
          <w:sz w:val="18"/>
        </w:rPr>
        <w:t>.</w:t>
      </w:r>
    </w:p>
    <w:p w:rsidR="00902BB3" w:rsidRPr="00DF5A4D" w:rsidRDefault="00902BB3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 xml:space="preserve">3.2. Торги проводятся в электронной форме на электронной торговой площадке </w:t>
      </w:r>
      <w:r w:rsidR="00CB525C" w:rsidRPr="00DF5A4D">
        <w:rPr>
          <w:sz w:val="18"/>
        </w:rPr>
        <w:t xml:space="preserve">ООО «РУССИА </w:t>
      </w:r>
      <w:proofErr w:type="spellStart"/>
      <w:r w:rsidR="00CB525C" w:rsidRPr="00DF5A4D">
        <w:rPr>
          <w:sz w:val="18"/>
        </w:rPr>
        <w:t>ОнЛайн</w:t>
      </w:r>
      <w:proofErr w:type="spellEnd"/>
      <w:r w:rsidR="00CB525C" w:rsidRPr="00DF5A4D">
        <w:rPr>
          <w:sz w:val="18"/>
        </w:rPr>
        <w:t>»</w:t>
      </w:r>
      <w:r w:rsidRPr="00DF5A4D">
        <w:rPr>
          <w:sz w:val="18"/>
        </w:rPr>
        <w:t xml:space="preserve">, </w:t>
      </w:r>
      <w:r w:rsidR="00CB525C" w:rsidRPr="00DF5A4D">
        <w:rPr>
          <w:rStyle w:val="a7"/>
          <w:b w:val="0"/>
          <w:sz w:val="18"/>
        </w:rPr>
        <w:t>Юридический адрес:</w:t>
      </w:r>
      <w:r w:rsidR="00CB525C" w:rsidRPr="00DF5A4D">
        <w:rPr>
          <w:sz w:val="18"/>
        </w:rPr>
        <w:t> 121087, г. Москва, ул. Заречная, 5-2-12</w:t>
      </w:r>
      <w:r w:rsidRPr="00DF5A4D">
        <w:rPr>
          <w:sz w:val="18"/>
        </w:rPr>
        <w:t xml:space="preserve">, ИНН </w:t>
      </w:r>
      <w:r w:rsidR="00CB525C" w:rsidRPr="00DF5A4D">
        <w:rPr>
          <w:sz w:val="18"/>
        </w:rPr>
        <w:t>7715401966</w:t>
      </w:r>
      <w:r w:rsidRPr="00DF5A4D">
        <w:rPr>
          <w:sz w:val="18"/>
        </w:rPr>
        <w:t xml:space="preserve">, ОГРН: </w:t>
      </w:r>
      <w:r w:rsidR="00CB525C" w:rsidRPr="00DF5A4D">
        <w:rPr>
          <w:sz w:val="18"/>
        </w:rPr>
        <w:t>1157746027878</w:t>
      </w:r>
      <w:r w:rsidRPr="00DF5A4D">
        <w:rPr>
          <w:sz w:val="18"/>
        </w:rPr>
        <w:t xml:space="preserve">, адрес в сети Интернет: </w:t>
      </w:r>
      <w:r w:rsidR="00CB525C" w:rsidRPr="00DF5A4D">
        <w:rPr>
          <w:sz w:val="18"/>
        </w:rPr>
        <w:t>https://rus-on.ru/</w:t>
      </w:r>
      <w:r w:rsidRPr="00DF5A4D">
        <w:rPr>
          <w:sz w:val="18"/>
        </w:rPr>
        <w:t>). Доступ к электронной площадке через сеть «Интернет» является открытым.</w:t>
      </w:r>
    </w:p>
    <w:p w:rsidR="00902BB3" w:rsidRPr="00DF5A4D" w:rsidRDefault="00902BB3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3.3. В процессе подготовки и проведения торгов по продаже Имущества должника Организатор торгов выполняет следующие функции:</w:t>
      </w:r>
    </w:p>
    <w:p w:rsidR="003E04B4" w:rsidRPr="00DF5A4D" w:rsidRDefault="003E04B4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Опубликовывает и размещает сообщение о продаже имущества должника не позднее, чем за тридцать календарных дней до даты проведения торгов и сообщение о результатах проведения торгов 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в Едином федеральном реестре сведений о банкротстве;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При подготовке к проведению торгов принимает заявки на участие в торгах, предложения о цене имущества;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Заключает с заявителями договоры о задатке;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Определяет участников торгов;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Осуществляет проведение торгов в случае использования открытой формы представления предложений о цене имущества;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Определяет победителя торгов и подписывает протокол о результатах проведения торгов;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Уведомляет заявителей и участников торгов </w:t>
      </w:r>
      <w:r w:rsidR="00D30C51" w:rsidRPr="00DF5A4D">
        <w:rPr>
          <w:sz w:val="18"/>
        </w:rPr>
        <w:t>о результатах проведения торгов.</w:t>
      </w:r>
    </w:p>
    <w:p w:rsidR="003E04B4" w:rsidRPr="00D10162" w:rsidRDefault="003E04B4" w:rsidP="00B41692">
      <w:pPr>
        <w:jc w:val="both"/>
        <w:rPr>
          <w:sz w:val="18"/>
          <w:highlight w:val="yellow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3.4. В сообщении о продаже имущества должника должны содержаться:</w:t>
      </w:r>
    </w:p>
    <w:p w:rsidR="003E04B4" w:rsidRPr="00DF5A4D" w:rsidRDefault="003E04B4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Сведения об имуществе должника, его составе, характеристиках, описание и порядок ознакомления с ним;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Сведения о форме проведения торгов и форме представления предложения о цене имущества должника;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Порядок, место, срок и время представления заявок на участие в торгах и предложений о цене имущества должника (даты и время начала и окончания представления указанных заявок и предложений. В случае проведения торгов по продаже предприятия с использованием открытой формы представления предложений о цене предприятия время окончания представления предложений не указывается);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Порядок оформления участия в торгах, перечень представляемых участниками торгов документов и требования к их оформлению;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Размер задатка, сроки и порядок внесения задатка, реквизиты счетов, на которые вносится задаток;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Начальная цена продажи имущества;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Величина повышения начальной цены продажи имущества («шаг аукциона») в случае использования открытой формы подачи предложений о цене имущества;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Порядок и критерии выявления победителя торгов;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Дата, время и место подведения результатов торгов;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Порядок и срок заключения договора купли-продажи имущества;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Сроки платежей, реквизиты счетов, на которые вносятся платежи;</w:t>
      </w:r>
    </w:p>
    <w:p w:rsidR="005C0150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sym w:font="Symbol" w:char="F02D"/>
      </w:r>
      <w:r w:rsidRPr="00DF5A4D">
        <w:rPr>
          <w:sz w:val="18"/>
        </w:rPr>
        <w:t xml:space="preserve"> Сведения об организаторе торгов, его почтовый адрес, адрес электронной почты, номер контактного телефона.</w:t>
      </w:r>
    </w:p>
    <w:p w:rsidR="003E04B4" w:rsidRPr="00DF5A4D" w:rsidRDefault="003E04B4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 xml:space="preserve">3.5. При подготовке к проведению торгов по продаже Имущества должника организатор торгов осуществляет прием заявок на участие в торгах и предложений участников торгов о цене имущества, а также заключает договоры о задатке. Задаток для участия в торгах составляет </w:t>
      </w:r>
      <w:r w:rsidR="002E6DEE" w:rsidRPr="00DF5A4D">
        <w:rPr>
          <w:sz w:val="18"/>
        </w:rPr>
        <w:t>1</w:t>
      </w:r>
      <w:r w:rsidR="00A80B9D" w:rsidRPr="00DF5A4D">
        <w:rPr>
          <w:sz w:val="18"/>
        </w:rPr>
        <w:t>0</w:t>
      </w:r>
      <w:r w:rsidRPr="00DF5A4D">
        <w:rPr>
          <w:sz w:val="18"/>
        </w:rPr>
        <w:t xml:space="preserve"> % (</w:t>
      </w:r>
      <w:r w:rsidR="002E6DEE" w:rsidRPr="00DF5A4D">
        <w:rPr>
          <w:sz w:val="18"/>
        </w:rPr>
        <w:t>Десять</w:t>
      </w:r>
      <w:r w:rsidRPr="00DF5A4D">
        <w:rPr>
          <w:sz w:val="18"/>
        </w:rPr>
        <w:t xml:space="preserve"> процентов) от начальной (стартовой) цены Лота.</w:t>
      </w:r>
    </w:p>
    <w:p w:rsidR="003E04B4" w:rsidRPr="00DF5A4D" w:rsidRDefault="003E04B4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3.6. Проект договора купли-продажи имущества и подписанный электронной подписью организатора торгов договор о задатке подлежит размещению на электронной площадке и включению в Единый федеральный реестр сведений о банкротстве.</w:t>
      </w:r>
    </w:p>
    <w:p w:rsidR="00D310BC" w:rsidRPr="00DF5A4D" w:rsidRDefault="00D310BC" w:rsidP="00B41692">
      <w:pPr>
        <w:jc w:val="both"/>
        <w:rPr>
          <w:sz w:val="18"/>
        </w:rPr>
      </w:pPr>
    </w:p>
    <w:p w:rsidR="00B41692" w:rsidRPr="00DF5A4D" w:rsidRDefault="00B41692" w:rsidP="00B41692">
      <w:pPr>
        <w:jc w:val="both"/>
        <w:rPr>
          <w:sz w:val="18"/>
        </w:rPr>
      </w:pPr>
      <w:r w:rsidRPr="00D10162">
        <w:rPr>
          <w:sz w:val="18"/>
          <w:highlight w:val="yellow"/>
        </w:rPr>
        <w:br/>
      </w:r>
      <w:r w:rsidR="00E33A49" w:rsidRPr="00DF5A4D">
        <w:rPr>
          <w:b/>
          <w:sz w:val="18"/>
        </w:rPr>
        <w:t>4. Представление заявок на участие в торгах</w:t>
      </w:r>
    </w:p>
    <w:p w:rsidR="00B41692" w:rsidRPr="00DF5A4D" w:rsidRDefault="00B41692" w:rsidP="00B41692">
      <w:pPr>
        <w:jc w:val="both"/>
        <w:rPr>
          <w:sz w:val="18"/>
        </w:rPr>
      </w:pPr>
      <w:r w:rsidRPr="00DF5A4D">
        <w:rPr>
          <w:sz w:val="18"/>
        </w:rPr>
        <w:br/>
      </w:r>
      <w:r w:rsidR="00E33A49" w:rsidRPr="00DF5A4D">
        <w:rPr>
          <w:sz w:val="18"/>
        </w:rPr>
        <w:t>4.1. 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</w:t>
      </w:r>
      <w:r w:rsidR="00B15203" w:rsidRPr="00DF5A4D">
        <w:rPr>
          <w:sz w:val="18"/>
        </w:rPr>
        <w:t xml:space="preserve">платить задаток. Регистрация на </w:t>
      </w:r>
      <w:r w:rsidR="00E33A49" w:rsidRPr="00DF5A4D">
        <w:rPr>
          <w:sz w:val="18"/>
        </w:rPr>
        <w:t>электронной площадке осуществляется без взимания платы.</w:t>
      </w:r>
    </w:p>
    <w:p w:rsidR="003E04B4" w:rsidRPr="00DF5A4D" w:rsidRDefault="003E04B4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4.2. 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соответствующие требованиям, установленным ст.110 и ст. 139 Закона о банкротстве, п.4 Приказа Министерства экономического развития Российской Федерации от 23.07.2015 г. № 495, в форме электронного сообщения, подписанного квалифицированной электронной подписью заявителя.</w:t>
      </w:r>
    </w:p>
    <w:p w:rsidR="00D40F4B" w:rsidRPr="00DF5A4D" w:rsidRDefault="00D40F4B" w:rsidP="00B41692">
      <w:pPr>
        <w:jc w:val="both"/>
        <w:rPr>
          <w:sz w:val="18"/>
        </w:rPr>
      </w:pPr>
    </w:p>
    <w:p w:rsidR="005C0150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4.3. Заявка на участие в торгах составляется в произвольной форме на русском языке и должна содержать:</w:t>
      </w:r>
    </w:p>
    <w:p w:rsidR="00D40F4B" w:rsidRPr="00DF5A4D" w:rsidRDefault="00D40F4B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а) Обязательство участника открытых торгов соблюдать требования, указанные в сообщении о проведении открытых торгов;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 xml:space="preserve">б) 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(для индивидуального 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</w:t>
      </w:r>
      <w:r w:rsidRPr="00DF5A4D">
        <w:rPr>
          <w:sz w:val="18"/>
        </w:rPr>
        <w:lastRenderedPageBreak/>
        <w:t>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</w:t>
      </w:r>
      <w:r w:rsidR="00B15203" w:rsidRPr="00DF5A4D">
        <w:rPr>
          <w:sz w:val="18"/>
        </w:rPr>
        <w:t xml:space="preserve">или) учредительными документами </w:t>
      </w:r>
      <w:r w:rsidRPr="00DF5A4D">
        <w:rPr>
          <w:sz w:val="18"/>
        </w:rPr>
        <w:t xml:space="preserve">юридического лица и если для участника открытых торгов приобретение </w:t>
      </w:r>
      <w:r w:rsidR="00B15203" w:rsidRPr="00DF5A4D">
        <w:rPr>
          <w:sz w:val="18"/>
        </w:rPr>
        <w:t xml:space="preserve">имущества или внесение денежных </w:t>
      </w:r>
      <w:r w:rsidRPr="00DF5A4D">
        <w:rPr>
          <w:sz w:val="18"/>
        </w:rPr>
        <w:t>средств в качестве задатка являются крупной сделкой;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в) Фирменное наименование (наименование), сведения об организ</w:t>
      </w:r>
      <w:r w:rsidR="00B15203" w:rsidRPr="00DF5A4D">
        <w:rPr>
          <w:sz w:val="18"/>
        </w:rPr>
        <w:t xml:space="preserve">ационно-правовой форме, о месте </w:t>
      </w:r>
      <w:r w:rsidRPr="00DF5A4D">
        <w:rPr>
          <w:sz w:val="18"/>
        </w:rPr>
        <w:t>нахождения, почтовый адрес (для юридического лица), фамилию, им</w:t>
      </w:r>
      <w:r w:rsidR="00B15203" w:rsidRPr="00DF5A4D">
        <w:rPr>
          <w:sz w:val="18"/>
        </w:rPr>
        <w:t xml:space="preserve">я, отчество, паспортные данные, </w:t>
      </w:r>
      <w:r w:rsidRPr="00DF5A4D">
        <w:rPr>
          <w:sz w:val="18"/>
        </w:rPr>
        <w:t>сведения о месте жительства (для физического лица), номер контактн</w:t>
      </w:r>
      <w:r w:rsidR="00B15203" w:rsidRPr="00DF5A4D">
        <w:rPr>
          <w:sz w:val="18"/>
        </w:rPr>
        <w:t xml:space="preserve">ого телефона, адрес электронной </w:t>
      </w:r>
      <w:r w:rsidRPr="00DF5A4D">
        <w:rPr>
          <w:sz w:val="18"/>
        </w:rPr>
        <w:t>почты, идентификационный номер налогоплательщика;</w:t>
      </w: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г) Копии документов, подтверждающих полномочия руководителя (для юридических лиц);</w:t>
      </w:r>
    </w:p>
    <w:p w:rsidR="00D40F4B" w:rsidRPr="00DF5A4D" w:rsidRDefault="00E33A49" w:rsidP="00743F46">
      <w:pPr>
        <w:jc w:val="both"/>
        <w:rPr>
          <w:sz w:val="18"/>
        </w:rPr>
      </w:pPr>
      <w:r w:rsidRPr="00DF5A4D">
        <w:rPr>
          <w:sz w:val="18"/>
        </w:rPr>
        <w:t>д)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</w:t>
      </w:r>
      <w:r w:rsidR="00743F46" w:rsidRPr="00DF5A4D">
        <w:rPr>
          <w:sz w:val="18"/>
        </w:rPr>
        <w:t xml:space="preserve">тражных управляющих, членом или руководителем </w:t>
      </w:r>
      <w:r w:rsidRPr="00DF5A4D">
        <w:rPr>
          <w:sz w:val="18"/>
        </w:rPr>
        <w:t>которой является арбитражный управляющий.</w:t>
      </w:r>
      <w:r w:rsidR="00743F46" w:rsidRPr="00DF5A4D">
        <w:rPr>
          <w:sz w:val="18"/>
        </w:rPr>
        <w:tab/>
      </w:r>
      <w:r w:rsidRPr="00DF5A4D">
        <w:rPr>
          <w:sz w:val="18"/>
        </w:rPr>
        <w:br/>
      </w:r>
    </w:p>
    <w:p w:rsidR="00B41692" w:rsidRPr="00DF5A4D" w:rsidRDefault="002C3F5A" w:rsidP="00B41692">
      <w:pPr>
        <w:jc w:val="both"/>
        <w:rPr>
          <w:sz w:val="18"/>
        </w:rPr>
      </w:pPr>
      <w:r w:rsidRPr="00DF5A4D">
        <w:rPr>
          <w:sz w:val="18"/>
        </w:rPr>
        <w:t xml:space="preserve">4.3.1. </w:t>
      </w:r>
      <w:r w:rsidR="00E33A49" w:rsidRPr="00DF5A4D">
        <w:rPr>
          <w:sz w:val="18"/>
        </w:rPr>
        <w:t>К заявке также должна быть приложена копия платежного документа с отметкой банка об исполнении, подтверждающая внесение заявителем задатка на счета, указанные в сообщении о проведении торгов.</w:t>
      </w:r>
      <w:r w:rsidR="00D30C51" w:rsidRPr="00DF5A4D">
        <w:rPr>
          <w:sz w:val="18"/>
        </w:rPr>
        <w:t xml:space="preserve"> </w:t>
      </w:r>
      <w:r w:rsidR="00E33A49" w:rsidRPr="00DF5A4D">
        <w:rPr>
          <w:sz w:val="18"/>
        </w:rPr>
        <w:t>Документы, прилагаемые к заявке, представляются в форме электронных документов, подписанных</w:t>
      </w:r>
      <w:r w:rsidR="00B15203" w:rsidRPr="00DF5A4D">
        <w:rPr>
          <w:sz w:val="18"/>
        </w:rPr>
        <w:t xml:space="preserve"> </w:t>
      </w:r>
      <w:r w:rsidR="00E33A49" w:rsidRPr="00DF5A4D">
        <w:rPr>
          <w:sz w:val="18"/>
        </w:rPr>
        <w:t>электронной подписью заявителя.</w:t>
      </w:r>
    </w:p>
    <w:p w:rsidR="00D40F4B" w:rsidRPr="00DF5A4D" w:rsidRDefault="00D40F4B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4.4. В течение тридцати минут с момента представлении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</w:r>
    </w:p>
    <w:p w:rsidR="00D40F4B" w:rsidRPr="00DF5A4D" w:rsidRDefault="00D40F4B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4.5. 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</w:r>
    </w:p>
    <w:p w:rsidR="00D40F4B" w:rsidRPr="00DF5A4D" w:rsidRDefault="00D40F4B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4.6. 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:rsidR="00D40F4B" w:rsidRPr="00DF5A4D" w:rsidRDefault="00D40F4B" w:rsidP="00B41692">
      <w:pPr>
        <w:jc w:val="both"/>
        <w:rPr>
          <w:sz w:val="18"/>
        </w:rPr>
      </w:pPr>
    </w:p>
    <w:p w:rsidR="00B41692" w:rsidRPr="00DF5A4D" w:rsidRDefault="00E33A49" w:rsidP="00B41692">
      <w:pPr>
        <w:jc w:val="both"/>
        <w:rPr>
          <w:sz w:val="18"/>
        </w:rPr>
      </w:pPr>
      <w:r w:rsidRPr="00DF5A4D">
        <w:rPr>
          <w:sz w:val="18"/>
        </w:rPr>
        <w:t>4.7.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</w:r>
    </w:p>
    <w:p w:rsidR="00D310BC" w:rsidRPr="00D10162" w:rsidRDefault="00D310BC" w:rsidP="00B41692">
      <w:pPr>
        <w:jc w:val="both"/>
        <w:rPr>
          <w:sz w:val="18"/>
          <w:highlight w:val="yellow"/>
        </w:rPr>
      </w:pPr>
    </w:p>
    <w:p w:rsidR="00B41692" w:rsidRPr="001614F6" w:rsidRDefault="00E33A49" w:rsidP="00B41692">
      <w:pPr>
        <w:jc w:val="both"/>
        <w:rPr>
          <w:b/>
          <w:sz w:val="18"/>
        </w:rPr>
      </w:pPr>
      <w:r w:rsidRPr="00D10162">
        <w:rPr>
          <w:sz w:val="18"/>
          <w:highlight w:val="yellow"/>
        </w:rPr>
        <w:br/>
      </w:r>
      <w:r w:rsidRPr="001614F6">
        <w:rPr>
          <w:b/>
          <w:sz w:val="18"/>
        </w:rPr>
        <w:t>5. Определение участников торгов</w:t>
      </w:r>
    </w:p>
    <w:p w:rsidR="00B41692" w:rsidRPr="001614F6" w:rsidRDefault="00B41692" w:rsidP="00B41692">
      <w:pPr>
        <w:jc w:val="both"/>
        <w:rPr>
          <w:sz w:val="18"/>
        </w:rPr>
      </w:pPr>
      <w:r w:rsidRPr="001614F6">
        <w:rPr>
          <w:sz w:val="18"/>
        </w:rPr>
        <w:br/>
      </w:r>
      <w:r w:rsidR="00E33A49" w:rsidRPr="001614F6">
        <w:rPr>
          <w:sz w:val="18"/>
        </w:rPr>
        <w:t>5.1. 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(в случае проведения торгов с закрытой формой представления предложений о цене - без предложений о цене).</w:t>
      </w:r>
    </w:p>
    <w:p w:rsidR="00D40F4B" w:rsidRPr="001614F6" w:rsidRDefault="00D40F4B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Определение участников торгов осуществляется организатором торгов в соответствии с положениями ст. 110 Закона о несостоятельности (банкротстве). Заявители, допущенные к участию в торгах, признаются участниками торгов.</w:t>
      </w:r>
    </w:p>
    <w:p w:rsidR="00D40F4B" w:rsidRPr="001614F6" w:rsidRDefault="00D40F4B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</w:t>
      </w:r>
      <w:r w:rsidR="00BE2BC2" w:rsidRPr="001614F6">
        <w:rPr>
          <w:sz w:val="18"/>
        </w:rPr>
        <w:t xml:space="preserve">площадки в день его подписания. </w:t>
      </w:r>
      <w:r w:rsidRPr="001614F6">
        <w:rPr>
          <w:sz w:val="18"/>
        </w:rPr>
        <w:t>Протокол об определении участников торгов содержит перечень заявителей, допущенных к участию в торгах, а также перечень заявителей, которым отказано в допуске к участию в торгах с указанием для всех заявителей наименования юридического лица или фамилии, имени, отчества (последнее - при наличии) физического лица, идентификационного номера налогоплательщика, основного государственного регистрационного номера (для юридического лица и индивидуального предпринимателя), а также оснований принятого решения об отказе в допуске заявителя к участию в торгах.</w:t>
      </w:r>
    </w:p>
    <w:p w:rsidR="00D40F4B" w:rsidRPr="001614F6" w:rsidRDefault="00D40F4B" w:rsidP="00B41692">
      <w:pPr>
        <w:jc w:val="both"/>
        <w:rPr>
          <w:sz w:val="18"/>
        </w:rPr>
      </w:pPr>
    </w:p>
    <w:p w:rsidR="00AD5F44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5.2.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 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  <w:r w:rsidRPr="001614F6">
        <w:rPr>
          <w:sz w:val="18"/>
        </w:rPr>
        <w:br/>
      </w: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Протокол об определении участников торгов подлежит размещению оператором электронной площадки на электронной площадке.</w:t>
      </w:r>
    </w:p>
    <w:p w:rsidR="00AD5F44" w:rsidRPr="001614F6" w:rsidRDefault="00AD5F44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 xml:space="preserve">Оператор электронной площадки обеспечивает конфиденциальность сведений об участниках торгов до размещения на </w:t>
      </w:r>
      <w:r w:rsidRPr="001614F6">
        <w:rPr>
          <w:sz w:val="18"/>
        </w:rPr>
        <w:lastRenderedPageBreak/>
        <w:t>электронной площадке протокола об определении участников торгов.</w:t>
      </w:r>
    </w:p>
    <w:p w:rsidR="00E51E15" w:rsidRPr="00D10162" w:rsidRDefault="00E51E15" w:rsidP="00B41692">
      <w:pPr>
        <w:jc w:val="both"/>
        <w:rPr>
          <w:sz w:val="18"/>
          <w:highlight w:val="yellow"/>
        </w:rPr>
      </w:pPr>
    </w:p>
    <w:p w:rsidR="00AB3974" w:rsidRPr="00D10162" w:rsidRDefault="00AB3974" w:rsidP="00B41692">
      <w:pPr>
        <w:jc w:val="both"/>
        <w:rPr>
          <w:sz w:val="18"/>
          <w:highlight w:val="yellow"/>
        </w:rPr>
      </w:pPr>
    </w:p>
    <w:p w:rsidR="00B41692" w:rsidRPr="001614F6" w:rsidRDefault="00E33A49" w:rsidP="00B41692">
      <w:pPr>
        <w:jc w:val="both"/>
        <w:rPr>
          <w:b/>
          <w:sz w:val="18"/>
        </w:rPr>
      </w:pPr>
      <w:r w:rsidRPr="001614F6">
        <w:rPr>
          <w:b/>
          <w:sz w:val="18"/>
        </w:rPr>
        <w:t>6. Первичные торги</w:t>
      </w:r>
    </w:p>
    <w:p w:rsidR="00AB3974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br/>
        <w:t>6.1. В торгах могут принимать участие только лица, признанные участниками торгов. Торги проводятся на электронной площадке в день и время, указанные в электронном сообщении о продаже.</w:t>
      </w:r>
    </w:p>
    <w:p w:rsidR="00AB3974" w:rsidRPr="001614F6" w:rsidRDefault="00AB3974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6.2. Торги с использованием открытой формы представления предложений о цене (кроме торгов посредством публичного предложения) проводятся с учетом положений, предусмотренных настоящим пунктом.</w:t>
      </w:r>
    </w:p>
    <w:p w:rsidR="00AB3974" w:rsidRPr="001614F6" w:rsidRDefault="00AB3974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6.3. 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Доступ к данной информации предоставляется только лицам, зарегистрированным на электронной площадке.</w:t>
      </w:r>
    </w:p>
    <w:p w:rsidR="00AB3974" w:rsidRPr="001614F6" w:rsidRDefault="00AB3974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6.4. Торги проводятся путем повышения начальной цепы продажи имущества должника на величину, равную «шагу аукциона», который составляет 5 % (пять процентов) от начальной цены и указывается в сообщении о проведении торгов.</w:t>
      </w:r>
    </w:p>
    <w:p w:rsidR="00AB3974" w:rsidRPr="001614F6" w:rsidRDefault="00AB3974" w:rsidP="00B41692">
      <w:pPr>
        <w:jc w:val="both"/>
        <w:rPr>
          <w:sz w:val="18"/>
        </w:rPr>
      </w:pPr>
    </w:p>
    <w:p w:rsidR="005C0150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6.5. 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</w:r>
    </w:p>
    <w:p w:rsidR="00AB3974" w:rsidRPr="001614F6" w:rsidRDefault="00AB3974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6.6. 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</w:r>
    </w:p>
    <w:p w:rsidR="00AB3974" w:rsidRPr="001614F6" w:rsidRDefault="00AB3974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6.7. 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</w: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а) Предложение о цене представлено по истечении установленного срока представления предложений о цене;</w:t>
      </w: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б) Предложение о цене увеличено в размере, не равном «шагу аукциона», меньше или равно ранее представленному предложению о цене;</w:t>
      </w: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в) Одним участником представлено второе предложение о цене подряд при отсутствии предложений других участников торгов.</w:t>
      </w:r>
    </w:p>
    <w:p w:rsidR="00DC4349" w:rsidRPr="001614F6" w:rsidRDefault="00DC4349" w:rsidP="00B41692">
      <w:pPr>
        <w:jc w:val="both"/>
        <w:rPr>
          <w:sz w:val="18"/>
        </w:rPr>
      </w:pPr>
    </w:p>
    <w:p w:rsidR="00DC4349" w:rsidRPr="001614F6" w:rsidRDefault="00DC4349" w:rsidP="00B41692">
      <w:pPr>
        <w:jc w:val="both"/>
        <w:rPr>
          <w:sz w:val="18"/>
        </w:rPr>
      </w:pPr>
      <w:r w:rsidRPr="001614F6">
        <w:rPr>
          <w:sz w:val="18"/>
        </w:rPr>
        <w:t>6.8.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:rsidR="00DC4349" w:rsidRPr="001614F6" w:rsidRDefault="00DC4349" w:rsidP="00B41692">
      <w:pPr>
        <w:jc w:val="both"/>
        <w:rPr>
          <w:sz w:val="18"/>
        </w:rPr>
      </w:pPr>
    </w:p>
    <w:p w:rsidR="00DC4349" w:rsidRPr="001614F6" w:rsidRDefault="00DC4349" w:rsidP="00DC4349">
      <w:pPr>
        <w:jc w:val="both"/>
        <w:rPr>
          <w:sz w:val="18"/>
        </w:rPr>
      </w:pPr>
      <w:r w:rsidRPr="001614F6">
        <w:rPr>
          <w:sz w:val="18"/>
        </w:rPr>
        <w:t>6.9. В случае, если к участию в торгах допущен только один участник, финансовый управляющий направляет ему предложение о заключении договора купли-продажи в порядке, установленном настоящим Положением для победителя торгов. На единственного участника торгов распространяются правила, установленные для победителя торгов.</w:t>
      </w:r>
    </w:p>
    <w:p w:rsidR="00E73B45" w:rsidRPr="001614F6" w:rsidRDefault="00E73B45" w:rsidP="00DC4349">
      <w:pPr>
        <w:jc w:val="both"/>
        <w:rPr>
          <w:sz w:val="18"/>
        </w:rPr>
      </w:pPr>
    </w:p>
    <w:p w:rsidR="00E73B45" w:rsidRPr="001614F6" w:rsidRDefault="00E73B45" w:rsidP="00DC4349">
      <w:pPr>
        <w:jc w:val="both"/>
        <w:rPr>
          <w:sz w:val="18"/>
        </w:rPr>
      </w:pPr>
      <w:r w:rsidRPr="001614F6">
        <w:rPr>
          <w:sz w:val="18"/>
        </w:rPr>
        <w:t>6.10. В случае, если торги признаны несостоявшимися, договор не заключён с единственным участником, а также в случае, если договор признан незаключённым в связи с несоблюдением</w:t>
      </w:r>
      <w:r w:rsidR="003F5183" w:rsidRPr="001614F6">
        <w:rPr>
          <w:sz w:val="18"/>
        </w:rPr>
        <w:t xml:space="preserve"> победителем торгов</w:t>
      </w:r>
      <w:r w:rsidRPr="001614F6">
        <w:rPr>
          <w:sz w:val="18"/>
        </w:rPr>
        <w:t xml:space="preserve"> сроков оплаты, имущество подле</w:t>
      </w:r>
      <w:r w:rsidR="00D33848" w:rsidRPr="001614F6">
        <w:rPr>
          <w:sz w:val="18"/>
        </w:rPr>
        <w:t>жит продаже на повторных торгах, за исключением случаев, установленных в п. 11.2 настоящего Положения.</w:t>
      </w:r>
    </w:p>
    <w:p w:rsidR="00D310BC" w:rsidRPr="00D10162" w:rsidRDefault="00D310BC" w:rsidP="00B41692">
      <w:pPr>
        <w:jc w:val="both"/>
        <w:rPr>
          <w:sz w:val="18"/>
          <w:highlight w:val="yellow"/>
        </w:rPr>
      </w:pPr>
    </w:p>
    <w:p w:rsidR="00B41692" w:rsidRPr="001614F6" w:rsidRDefault="00B41692" w:rsidP="00B41692">
      <w:pPr>
        <w:jc w:val="both"/>
        <w:rPr>
          <w:b/>
          <w:sz w:val="18"/>
        </w:rPr>
      </w:pPr>
      <w:r w:rsidRPr="00D10162">
        <w:rPr>
          <w:sz w:val="18"/>
          <w:highlight w:val="yellow"/>
        </w:rPr>
        <w:br/>
      </w:r>
      <w:r w:rsidR="00E33A49" w:rsidRPr="001614F6">
        <w:rPr>
          <w:b/>
          <w:sz w:val="18"/>
        </w:rPr>
        <w:t>7. Повторные торги</w:t>
      </w:r>
    </w:p>
    <w:p w:rsidR="005C0150" w:rsidRPr="001614F6" w:rsidRDefault="00B41692" w:rsidP="00B41692">
      <w:pPr>
        <w:jc w:val="both"/>
        <w:rPr>
          <w:sz w:val="18"/>
        </w:rPr>
      </w:pPr>
      <w:r w:rsidRPr="001614F6">
        <w:rPr>
          <w:sz w:val="18"/>
        </w:rPr>
        <w:br/>
      </w:r>
      <w:r w:rsidR="00E33A49" w:rsidRPr="001614F6">
        <w:rPr>
          <w:sz w:val="18"/>
        </w:rPr>
        <w:t xml:space="preserve">7.1. В случае если не были представлены заявки на участие в </w:t>
      </w:r>
      <w:r w:rsidR="00DC4349" w:rsidRPr="001614F6">
        <w:rPr>
          <w:sz w:val="18"/>
        </w:rPr>
        <w:t xml:space="preserve">повторных </w:t>
      </w:r>
      <w:r w:rsidR="00E33A49" w:rsidRPr="001614F6">
        <w:rPr>
          <w:sz w:val="18"/>
        </w:rPr>
        <w:t>торгах или к участию в</w:t>
      </w:r>
      <w:r w:rsidR="00DC4349" w:rsidRPr="001614F6">
        <w:rPr>
          <w:sz w:val="18"/>
        </w:rPr>
        <w:t xml:space="preserve"> повторных</w:t>
      </w:r>
      <w:r w:rsidR="00E33A49" w:rsidRPr="001614F6">
        <w:rPr>
          <w:sz w:val="18"/>
        </w:rPr>
        <w:t xml:space="preserve"> торгах был допущен только один участник, организатор торгов принимает решение о признании </w:t>
      </w:r>
      <w:r w:rsidR="00DC4349" w:rsidRPr="001614F6">
        <w:rPr>
          <w:sz w:val="18"/>
        </w:rPr>
        <w:t xml:space="preserve">повторных </w:t>
      </w:r>
      <w:r w:rsidR="00E33A49" w:rsidRPr="001614F6">
        <w:rPr>
          <w:sz w:val="18"/>
        </w:rPr>
        <w:t>торгов несостоявшимися.</w:t>
      </w:r>
    </w:p>
    <w:p w:rsidR="00AB3974" w:rsidRPr="001614F6" w:rsidRDefault="00AB3974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7.2. В случае</w:t>
      </w:r>
      <w:r w:rsidR="00D95550" w:rsidRPr="001614F6">
        <w:rPr>
          <w:sz w:val="18"/>
        </w:rPr>
        <w:t>,</w:t>
      </w:r>
      <w:r w:rsidRPr="001614F6">
        <w:rPr>
          <w:sz w:val="18"/>
        </w:rPr>
        <w:t xml:space="preserve"> если </w:t>
      </w:r>
      <w:r w:rsidR="00D95550" w:rsidRPr="001614F6">
        <w:rPr>
          <w:sz w:val="18"/>
        </w:rPr>
        <w:t>к участию в</w:t>
      </w:r>
      <w:r w:rsidR="00DC4349" w:rsidRPr="001614F6">
        <w:rPr>
          <w:sz w:val="18"/>
        </w:rPr>
        <w:t xml:space="preserve"> повторных</w:t>
      </w:r>
      <w:r w:rsidR="00D95550" w:rsidRPr="001614F6">
        <w:rPr>
          <w:sz w:val="18"/>
        </w:rPr>
        <w:t xml:space="preserve"> торгах допущен </w:t>
      </w:r>
      <w:r w:rsidR="003F5183" w:rsidRPr="001614F6">
        <w:rPr>
          <w:sz w:val="18"/>
        </w:rPr>
        <w:t>только</w:t>
      </w:r>
      <w:r w:rsidR="00D95550" w:rsidRPr="001614F6">
        <w:rPr>
          <w:sz w:val="18"/>
        </w:rPr>
        <w:t xml:space="preserve"> один участник, финансовый управляющий направляет ему предложение о заключении договора купли-продажи в порядке, установленном настоящим Положением для победителя торгов. На единственного участника</w:t>
      </w:r>
      <w:r w:rsidR="00DC4349" w:rsidRPr="001614F6">
        <w:rPr>
          <w:sz w:val="18"/>
        </w:rPr>
        <w:t xml:space="preserve"> повторных</w:t>
      </w:r>
      <w:r w:rsidR="00D95550" w:rsidRPr="001614F6">
        <w:rPr>
          <w:sz w:val="18"/>
        </w:rPr>
        <w:t xml:space="preserve"> </w:t>
      </w:r>
      <w:r w:rsidR="00DC4349" w:rsidRPr="001614F6">
        <w:rPr>
          <w:sz w:val="18"/>
        </w:rPr>
        <w:t xml:space="preserve">торгов </w:t>
      </w:r>
      <w:r w:rsidR="00D95550" w:rsidRPr="001614F6">
        <w:rPr>
          <w:sz w:val="18"/>
        </w:rPr>
        <w:t>распространяются правила, установленные для</w:t>
      </w:r>
      <w:r w:rsidR="00DC4349" w:rsidRPr="001614F6">
        <w:rPr>
          <w:sz w:val="18"/>
        </w:rPr>
        <w:t xml:space="preserve"> победителя торгов.</w:t>
      </w:r>
      <w:r w:rsidR="00D95550" w:rsidRPr="001614F6">
        <w:rPr>
          <w:sz w:val="18"/>
        </w:rPr>
        <w:t xml:space="preserve"> </w:t>
      </w:r>
    </w:p>
    <w:p w:rsidR="00AB3974" w:rsidRPr="001614F6" w:rsidRDefault="00AB3974" w:rsidP="00B41692">
      <w:pPr>
        <w:jc w:val="both"/>
        <w:rPr>
          <w:sz w:val="18"/>
        </w:rPr>
      </w:pPr>
    </w:p>
    <w:p w:rsidR="00B41692" w:rsidRPr="001614F6" w:rsidRDefault="00DC4349" w:rsidP="00B41692">
      <w:pPr>
        <w:jc w:val="both"/>
        <w:rPr>
          <w:b/>
          <w:sz w:val="18"/>
        </w:rPr>
      </w:pPr>
      <w:r w:rsidRPr="001614F6">
        <w:rPr>
          <w:sz w:val="18"/>
        </w:rPr>
        <w:t xml:space="preserve">7.3. </w:t>
      </w:r>
      <w:r w:rsidR="00E33A49" w:rsidRPr="001614F6">
        <w:rPr>
          <w:sz w:val="18"/>
        </w:rPr>
        <w:t xml:space="preserve">Начальная цена продажи имущества Должника на повторных торгах устанавливается на 10 % (Десять процентов) ниже начальной цены продажи имущества, установленной на первоначальных торгах, что составляет </w:t>
      </w:r>
      <w:r w:rsidR="001614F6" w:rsidRPr="001614F6">
        <w:rPr>
          <w:b/>
          <w:sz w:val="18"/>
        </w:rPr>
        <w:t>244</w:t>
      </w:r>
      <w:r w:rsidR="001614F6">
        <w:rPr>
          <w:b/>
          <w:sz w:val="18"/>
        </w:rPr>
        <w:t> </w:t>
      </w:r>
      <w:r w:rsidR="001614F6" w:rsidRPr="001614F6">
        <w:rPr>
          <w:b/>
          <w:sz w:val="18"/>
        </w:rPr>
        <w:t>035</w:t>
      </w:r>
      <w:r w:rsidR="001614F6">
        <w:rPr>
          <w:b/>
          <w:sz w:val="18"/>
        </w:rPr>
        <w:t>,0</w:t>
      </w:r>
      <w:r w:rsidR="00F848E8" w:rsidRPr="001614F6">
        <w:rPr>
          <w:b/>
          <w:sz w:val="18"/>
        </w:rPr>
        <w:t>0</w:t>
      </w:r>
      <w:r w:rsidR="00B41692" w:rsidRPr="001614F6">
        <w:rPr>
          <w:b/>
          <w:sz w:val="18"/>
        </w:rPr>
        <w:t xml:space="preserve"> рублей.</w:t>
      </w:r>
    </w:p>
    <w:p w:rsidR="004F4462" w:rsidRPr="001614F6" w:rsidRDefault="004F4462" w:rsidP="00B41692">
      <w:pPr>
        <w:jc w:val="both"/>
        <w:rPr>
          <w:sz w:val="18"/>
        </w:rPr>
      </w:pPr>
    </w:p>
    <w:p w:rsidR="005C0150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7.</w:t>
      </w:r>
      <w:r w:rsidR="00DC4349" w:rsidRPr="001614F6">
        <w:rPr>
          <w:sz w:val="18"/>
        </w:rPr>
        <w:t>4</w:t>
      </w:r>
      <w:r w:rsidRPr="001614F6">
        <w:rPr>
          <w:sz w:val="18"/>
        </w:rPr>
        <w:t>. Повторные торги проводятся в порядке, установленном настоящим Положением для первоначальных торгов.</w:t>
      </w:r>
    </w:p>
    <w:p w:rsidR="003F5183" w:rsidRPr="001614F6" w:rsidRDefault="003F5183" w:rsidP="00B41692">
      <w:pPr>
        <w:jc w:val="both"/>
        <w:rPr>
          <w:sz w:val="18"/>
        </w:rPr>
      </w:pPr>
    </w:p>
    <w:p w:rsidR="003F5183" w:rsidRPr="001614F6" w:rsidRDefault="003F5183" w:rsidP="00B41692">
      <w:pPr>
        <w:jc w:val="both"/>
        <w:rPr>
          <w:sz w:val="18"/>
        </w:rPr>
      </w:pPr>
      <w:r w:rsidRPr="001614F6">
        <w:rPr>
          <w:sz w:val="18"/>
        </w:rPr>
        <w:t>7.5. В случае, если повторные торги признаны несостоявшимися, договор не заключён с единственным участником, а также в случае, если договор признан незаключённым в связи с несоблюдением победителем повторных торгов сроков оплаты, имущество подлежит продаже путём публичного предложения</w:t>
      </w:r>
      <w:r w:rsidR="00D33848" w:rsidRPr="001614F6">
        <w:rPr>
          <w:sz w:val="18"/>
        </w:rPr>
        <w:t>, за исключением случаев, установленных в п. 11.2 настоящего Положения.</w:t>
      </w:r>
    </w:p>
    <w:p w:rsidR="00D310BC" w:rsidRPr="00D10162" w:rsidRDefault="00D310BC" w:rsidP="00B41692">
      <w:pPr>
        <w:jc w:val="both"/>
        <w:rPr>
          <w:sz w:val="18"/>
          <w:highlight w:val="yellow"/>
        </w:rPr>
      </w:pPr>
    </w:p>
    <w:p w:rsidR="00B41692" w:rsidRPr="001614F6" w:rsidRDefault="005C0150" w:rsidP="00B41692">
      <w:pPr>
        <w:jc w:val="both"/>
        <w:rPr>
          <w:b/>
          <w:sz w:val="18"/>
        </w:rPr>
      </w:pPr>
      <w:r w:rsidRPr="00D10162">
        <w:rPr>
          <w:sz w:val="18"/>
          <w:highlight w:val="yellow"/>
        </w:rPr>
        <w:br/>
      </w:r>
      <w:r w:rsidR="00E33A49" w:rsidRPr="001614F6">
        <w:rPr>
          <w:b/>
          <w:sz w:val="18"/>
        </w:rPr>
        <w:lastRenderedPageBreak/>
        <w:t>8. Публичное предложение</w:t>
      </w:r>
    </w:p>
    <w:p w:rsidR="00B41692" w:rsidRPr="001614F6" w:rsidRDefault="005C0150" w:rsidP="00B41692">
      <w:pPr>
        <w:jc w:val="both"/>
        <w:rPr>
          <w:sz w:val="18"/>
        </w:rPr>
      </w:pPr>
      <w:r w:rsidRPr="001614F6">
        <w:rPr>
          <w:sz w:val="18"/>
        </w:rPr>
        <w:br/>
      </w:r>
      <w:r w:rsidR="003F5183" w:rsidRPr="001614F6">
        <w:rPr>
          <w:sz w:val="18"/>
        </w:rPr>
        <w:t xml:space="preserve">8.1. </w:t>
      </w:r>
      <w:r w:rsidR="00E33A49" w:rsidRPr="001614F6">
        <w:rPr>
          <w:sz w:val="18"/>
        </w:rPr>
        <w:t>При продаже имущества должника посредством публичного предл</w:t>
      </w:r>
      <w:r w:rsidR="00B41692" w:rsidRPr="001614F6">
        <w:rPr>
          <w:sz w:val="18"/>
        </w:rPr>
        <w:t xml:space="preserve">ожения в сообщении о проведении </w:t>
      </w:r>
      <w:r w:rsidR="00E33A49" w:rsidRPr="001614F6">
        <w:rPr>
          <w:sz w:val="18"/>
        </w:rPr>
        <w:t>торгов наряду со сведениями, предусмотренными ст. 110 Закона о банкротстве,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При этом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торгах.</w:t>
      </w:r>
    </w:p>
    <w:p w:rsidR="004F4462" w:rsidRPr="001614F6" w:rsidRDefault="004F4462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t>8.</w:t>
      </w:r>
      <w:r w:rsidR="003F5183" w:rsidRPr="001614F6">
        <w:rPr>
          <w:sz w:val="18"/>
        </w:rPr>
        <w:t>2</w:t>
      </w:r>
      <w:r w:rsidRPr="001614F6">
        <w:rPr>
          <w:sz w:val="18"/>
        </w:rPr>
        <w:t>. Продажа Имущества посредством торгов в форме публичного предложения осуществляется с учетом следующих условий:</w:t>
      </w:r>
    </w:p>
    <w:p w:rsidR="007615B7" w:rsidRPr="001614F6" w:rsidRDefault="007615B7" w:rsidP="00B41692">
      <w:pPr>
        <w:jc w:val="both"/>
        <w:rPr>
          <w:sz w:val="18"/>
        </w:rPr>
      </w:pP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sym w:font="Symbol" w:char="F02D"/>
      </w:r>
      <w:r w:rsidRPr="001614F6">
        <w:rPr>
          <w:sz w:val="18"/>
        </w:rPr>
        <w:t xml:space="preserve"> начальная цена продажи имущества должника посредством публичного предложения устанавливается равной начальной цене на повторных торгах;</w:t>
      </w: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sym w:font="Symbol" w:char="F02D"/>
      </w:r>
      <w:r w:rsidRPr="001614F6">
        <w:rPr>
          <w:sz w:val="18"/>
        </w:rPr>
        <w:t xml:space="preserve"> величина снижения начальной цены продажи Имущества (шаг снижения) – </w:t>
      </w:r>
      <w:r w:rsidR="002D64D5" w:rsidRPr="001614F6">
        <w:rPr>
          <w:sz w:val="18"/>
        </w:rPr>
        <w:t>10%</w:t>
      </w:r>
      <w:r w:rsidRPr="001614F6">
        <w:rPr>
          <w:sz w:val="18"/>
        </w:rPr>
        <w:t xml:space="preserve"> (</w:t>
      </w:r>
      <w:r w:rsidR="002D64D5" w:rsidRPr="001614F6">
        <w:rPr>
          <w:sz w:val="18"/>
        </w:rPr>
        <w:t>Десять</w:t>
      </w:r>
      <w:r w:rsidRPr="001614F6">
        <w:rPr>
          <w:sz w:val="18"/>
        </w:rPr>
        <w:t>) процентов от начальной продажной цены на повторных торгах, а именно</w:t>
      </w:r>
      <w:r w:rsidR="007615B7" w:rsidRPr="001614F6">
        <w:rPr>
          <w:sz w:val="18"/>
        </w:rPr>
        <w:t>:</w:t>
      </w:r>
      <w:r w:rsidRPr="001614F6">
        <w:rPr>
          <w:sz w:val="18"/>
        </w:rPr>
        <w:t xml:space="preserve"> </w:t>
      </w:r>
      <w:r w:rsidR="001614F6" w:rsidRPr="001614F6">
        <w:rPr>
          <w:b/>
          <w:sz w:val="18"/>
        </w:rPr>
        <w:t>24 403,50</w:t>
      </w:r>
      <w:r w:rsidRPr="001614F6">
        <w:rPr>
          <w:b/>
          <w:sz w:val="18"/>
        </w:rPr>
        <w:t xml:space="preserve"> рублей;</w:t>
      </w:r>
    </w:p>
    <w:p w:rsidR="00B41692" w:rsidRPr="001614F6" w:rsidRDefault="00E33A49" w:rsidP="00B41692">
      <w:pPr>
        <w:jc w:val="both"/>
        <w:rPr>
          <w:sz w:val="18"/>
        </w:rPr>
      </w:pPr>
      <w:r w:rsidRPr="001614F6">
        <w:rPr>
          <w:sz w:val="18"/>
        </w:rPr>
        <w:sym w:font="Symbol" w:char="F02D"/>
      </w:r>
      <w:r w:rsidRPr="001614F6">
        <w:rPr>
          <w:sz w:val="18"/>
        </w:rPr>
        <w:t xml:space="preserve"> срок, по истечении которого последовательно снижается начальная цена – </w:t>
      </w:r>
      <w:r w:rsidR="00B15203" w:rsidRPr="001614F6">
        <w:rPr>
          <w:sz w:val="18"/>
        </w:rPr>
        <w:t>5</w:t>
      </w:r>
      <w:r w:rsidRPr="001614F6">
        <w:rPr>
          <w:sz w:val="18"/>
        </w:rPr>
        <w:t xml:space="preserve"> (</w:t>
      </w:r>
      <w:r w:rsidR="00B15203" w:rsidRPr="001614F6">
        <w:rPr>
          <w:sz w:val="18"/>
        </w:rPr>
        <w:t>пять</w:t>
      </w:r>
      <w:r w:rsidRPr="001614F6">
        <w:rPr>
          <w:sz w:val="18"/>
        </w:rPr>
        <w:t xml:space="preserve">) </w:t>
      </w:r>
      <w:r w:rsidR="00B15203" w:rsidRPr="001614F6">
        <w:rPr>
          <w:sz w:val="18"/>
        </w:rPr>
        <w:t>календарных дней</w:t>
      </w:r>
      <w:r w:rsidR="00A80B9D" w:rsidRPr="001614F6">
        <w:rPr>
          <w:sz w:val="18"/>
        </w:rPr>
        <w:t>.</w:t>
      </w:r>
    </w:p>
    <w:p w:rsidR="00CA7BBD" w:rsidRPr="00D10162" w:rsidRDefault="00CA7BBD" w:rsidP="00E33A49">
      <w:pPr>
        <w:rPr>
          <w:sz w:val="18"/>
          <w:highlight w:val="yellow"/>
        </w:rPr>
      </w:pPr>
    </w:p>
    <w:p w:rsidR="007615B7" w:rsidRPr="001614F6" w:rsidRDefault="003F5183" w:rsidP="00E33A49">
      <w:pPr>
        <w:rPr>
          <w:sz w:val="18"/>
        </w:rPr>
      </w:pPr>
      <w:r w:rsidRPr="001614F6">
        <w:rPr>
          <w:sz w:val="18"/>
        </w:rPr>
        <w:t>8.3</w:t>
      </w:r>
      <w:r w:rsidR="007615B7" w:rsidRPr="001614F6">
        <w:rPr>
          <w:sz w:val="18"/>
        </w:rPr>
        <w:t>. Периоды снижения цены на имущество</w:t>
      </w:r>
      <w:r w:rsidRPr="001614F6">
        <w:rPr>
          <w:sz w:val="18"/>
        </w:rPr>
        <w:t>:</w:t>
      </w:r>
    </w:p>
    <w:p w:rsidR="007615B7" w:rsidRPr="001614F6" w:rsidRDefault="007615B7" w:rsidP="00E33A49">
      <w:pPr>
        <w:rPr>
          <w:sz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57"/>
        <w:gridCol w:w="1913"/>
        <w:gridCol w:w="1913"/>
        <w:gridCol w:w="1818"/>
        <w:gridCol w:w="1912"/>
      </w:tblGrid>
      <w:tr w:rsidR="00B316B5" w:rsidRPr="001614F6" w:rsidTr="00271DCD">
        <w:tc>
          <w:tcPr>
            <w:tcW w:w="1757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Номер периода снижения цены</w:t>
            </w:r>
          </w:p>
        </w:tc>
        <w:tc>
          <w:tcPr>
            <w:tcW w:w="1913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Срок периода</w:t>
            </w:r>
          </w:p>
        </w:tc>
        <w:tc>
          <w:tcPr>
            <w:tcW w:w="1913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Размер снижения (руб.)</w:t>
            </w:r>
          </w:p>
        </w:tc>
        <w:tc>
          <w:tcPr>
            <w:tcW w:w="1818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Процент снижения</w:t>
            </w:r>
          </w:p>
        </w:tc>
        <w:tc>
          <w:tcPr>
            <w:tcW w:w="1912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Цена в периоде (руб.)</w:t>
            </w:r>
          </w:p>
        </w:tc>
      </w:tr>
      <w:tr w:rsidR="00B316B5" w:rsidRPr="00D10162" w:rsidTr="00271DCD">
        <w:tc>
          <w:tcPr>
            <w:tcW w:w="1757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</w:t>
            </w:r>
          </w:p>
        </w:tc>
        <w:tc>
          <w:tcPr>
            <w:tcW w:w="1913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5 календарных дней</w:t>
            </w:r>
          </w:p>
        </w:tc>
        <w:tc>
          <w:tcPr>
            <w:tcW w:w="1913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B316B5">
              <w:rPr>
                <w:sz w:val="18"/>
              </w:rPr>
              <w:t>24 403,50</w:t>
            </w:r>
          </w:p>
        </w:tc>
        <w:tc>
          <w:tcPr>
            <w:tcW w:w="1818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10 %</w:t>
            </w:r>
          </w:p>
        </w:tc>
        <w:tc>
          <w:tcPr>
            <w:tcW w:w="1912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244 035,00</w:t>
            </w:r>
          </w:p>
        </w:tc>
      </w:tr>
      <w:tr w:rsidR="00B316B5" w:rsidRPr="00D10162" w:rsidTr="00271DCD">
        <w:tc>
          <w:tcPr>
            <w:tcW w:w="1757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2</w:t>
            </w:r>
          </w:p>
        </w:tc>
        <w:tc>
          <w:tcPr>
            <w:tcW w:w="1913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5 календарных дней</w:t>
            </w:r>
          </w:p>
        </w:tc>
        <w:tc>
          <w:tcPr>
            <w:tcW w:w="1913" w:type="dxa"/>
          </w:tcPr>
          <w:p w:rsidR="00B316B5" w:rsidRDefault="00B316B5" w:rsidP="00B316B5">
            <w:pPr>
              <w:jc w:val="center"/>
            </w:pPr>
            <w:r w:rsidRPr="00EA0630">
              <w:rPr>
                <w:sz w:val="18"/>
              </w:rPr>
              <w:t>24 403,50</w:t>
            </w:r>
          </w:p>
        </w:tc>
        <w:tc>
          <w:tcPr>
            <w:tcW w:w="1818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10 %</w:t>
            </w:r>
          </w:p>
        </w:tc>
        <w:tc>
          <w:tcPr>
            <w:tcW w:w="1912" w:type="dxa"/>
          </w:tcPr>
          <w:p w:rsidR="00B316B5" w:rsidRPr="00D10162" w:rsidRDefault="00B316B5" w:rsidP="00B316B5">
            <w:pPr>
              <w:jc w:val="center"/>
              <w:rPr>
                <w:sz w:val="18"/>
                <w:highlight w:val="yellow"/>
              </w:rPr>
            </w:pPr>
            <w:r w:rsidRPr="001614F6">
              <w:rPr>
                <w:sz w:val="18"/>
              </w:rPr>
              <w:t>219 631,5</w:t>
            </w:r>
            <w:r>
              <w:rPr>
                <w:sz w:val="18"/>
              </w:rPr>
              <w:t>0</w:t>
            </w:r>
          </w:p>
        </w:tc>
      </w:tr>
      <w:tr w:rsidR="00B316B5" w:rsidRPr="00D10162" w:rsidTr="00271DCD">
        <w:tc>
          <w:tcPr>
            <w:tcW w:w="1757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3</w:t>
            </w:r>
          </w:p>
        </w:tc>
        <w:tc>
          <w:tcPr>
            <w:tcW w:w="1913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5 календарных дней</w:t>
            </w:r>
          </w:p>
        </w:tc>
        <w:tc>
          <w:tcPr>
            <w:tcW w:w="1913" w:type="dxa"/>
          </w:tcPr>
          <w:p w:rsidR="00B316B5" w:rsidRDefault="00B316B5" w:rsidP="00B316B5">
            <w:pPr>
              <w:jc w:val="center"/>
            </w:pPr>
            <w:r w:rsidRPr="00EA0630">
              <w:rPr>
                <w:sz w:val="18"/>
              </w:rPr>
              <w:t>24 403,50</w:t>
            </w:r>
          </w:p>
        </w:tc>
        <w:tc>
          <w:tcPr>
            <w:tcW w:w="1818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10 %</w:t>
            </w:r>
          </w:p>
        </w:tc>
        <w:tc>
          <w:tcPr>
            <w:tcW w:w="1912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195 228,00</w:t>
            </w:r>
          </w:p>
        </w:tc>
      </w:tr>
      <w:tr w:rsidR="00B316B5" w:rsidRPr="00D10162" w:rsidTr="00271DCD">
        <w:tc>
          <w:tcPr>
            <w:tcW w:w="1757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4</w:t>
            </w:r>
          </w:p>
        </w:tc>
        <w:tc>
          <w:tcPr>
            <w:tcW w:w="1913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5 календарных дней</w:t>
            </w:r>
          </w:p>
        </w:tc>
        <w:tc>
          <w:tcPr>
            <w:tcW w:w="1913" w:type="dxa"/>
          </w:tcPr>
          <w:p w:rsidR="00B316B5" w:rsidRDefault="00B316B5" w:rsidP="00B316B5">
            <w:pPr>
              <w:jc w:val="center"/>
            </w:pPr>
            <w:r w:rsidRPr="00EA0630">
              <w:rPr>
                <w:sz w:val="18"/>
              </w:rPr>
              <w:t>24 403,50</w:t>
            </w:r>
          </w:p>
        </w:tc>
        <w:tc>
          <w:tcPr>
            <w:tcW w:w="1818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10 %</w:t>
            </w:r>
          </w:p>
        </w:tc>
        <w:tc>
          <w:tcPr>
            <w:tcW w:w="1912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170 824,50</w:t>
            </w:r>
          </w:p>
        </w:tc>
      </w:tr>
      <w:tr w:rsidR="00B316B5" w:rsidRPr="00D10162" w:rsidTr="00271DCD">
        <w:tc>
          <w:tcPr>
            <w:tcW w:w="1757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5</w:t>
            </w:r>
          </w:p>
        </w:tc>
        <w:tc>
          <w:tcPr>
            <w:tcW w:w="1913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5 календарных дней</w:t>
            </w:r>
          </w:p>
        </w:tc>
        <w:tc>
          <w:tcPr>
            <w:tcW w:w="1913" w:type="dxa"/>
          </w:tcPr>
          <w:p w:rsidR="00B316B5" w:rsidRDefault="00B316B5" w:rsidP="00B316B5">
            <w:pPr>
              <w:jc w:val="center"/>
            </w:pPr>
            <w:r w:rsidRPr="00EA0630">
              <w:rPr>
                <w:sz w:val="18"/>
              </w:rPr>
              <w:t>24 403,50</w:t>
            </w:r>
          </w:p>
        </w:tc>
        <w:tc>
          <w:tcPr>
            <w:tcW w:w="1818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10 %</w:t>
            </w:r>
          </w:p>
        </w:tc>
        <w:tc>
          <w:tcPr>
            <w:tcW w:w="1912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146 421,00</w:t>
            </w:r>
          </w:p>
        </w:tc>
      </w:tr>
      <w:tr w:rsidR="00B316B5" w:rsidRPr="00D10162" w:rsidTr="00271DCD">
        <w:tc>
          <w:tcPr>
            <w:tcW w:w="1757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6</w:t>
            </w:r>
          </w:p>
        </w:tc>
        <w:tc>
          <w:tcPr>
            <w:tcW w:w="1913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5 календарных дней</w:t>
            </w:r>
          </w:p>
        </w:tc>
        <w:tc>
          <w:tcPr>
            <w:tcW w:w="1913" w:type="dxa"/>
          </w:tcPr>
          <w:p w:rsidR="00B316B5" w:rsidRDefault="00B316B5" w:rsidP="00B316B5">
            <w:pPr>
              <w:jc w:val="center"/>
            </w:pPr>
            <w:r w:rsidRPr="00EA0630">
              <w:rPr>
                <w:sz w:val="18"/>
              </w:rPr>
              <w:t>24 403,50</w:t>
            </w:r>
          </w:p>
        </w:tc>
        <w:tc>
          <w:tcPr>
            <w:tcW w:w="1818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10 %</w:t>
            </w:r>
          </w:p>
        </w:tc>
        <w:tc>
          <w:tcPr>
            <w:tcW w:w="1912" w:type="dxa"/>
          </w:tcPr>
          <w:p w:rsidR="00B316B5" w:rsidRPr="001614F6" w:rsidRDefault="00B316B5" w:rsidP="00B316B5">
            <w:pPr>
              <w:jc w:val="center"/>
              <w:rPr>
                <w:sz w:val="18"/>
              </w:rPr>
            </w:pPr>
            <w:r w:rsidRPr="001614F6">
              <w:rPr>
                <w:sz w:val="18"/>
              </w:rPr>
              <w:t>122 017,50</w:t>
            </w:r>
          </w:p>
        </w:tc>
      </w:tr>
    </w:tbl>
    <w:p w:rsidR="00CA7BBD" w:rsidRPr="00D10162" w:rsidRDefault="00CA7BBD" w:rsidP="00B41692">
      <w:pPr>
        <w:jc w:val="both"/>
        <w:rPr>
          <w:sz w:val="18"/>
          <w:highlight w:val="yellow"/>
        </w:rPr>
      </w:pPr>
    </w:p>
    <w:p w:rsidR="005C0150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 xml:space="preserve">Снижение цены происходит до </w:t>
      </w:r>
      <w:r w:rsidR="007615B7" w:rsidRPr="00C97CE6">
        <w:rPr>
          <w:sz w:val="18"/>
        </w:rPr>
        <w:t>6 периода снижения цены включительно</w:t>
      </w:r>
      <w:r w:rsidRPr="00C97CE6">
        <w:rPr>
          <w:sz w:val="18"/>
        </w:rPr>
        <w:t xml:space="preserve">, начальная цена для которого установлена в размере </w:t>
      </w:r>
      <w:r w:rsidR="00B316B5" w:rsidRPr="00C97CE6">
        <w:rPr>
          <w:b/>
          <w:sz w:val="18"/>
        </w:rPr>
        <w:t>122 017,50</w:t>
      </w:r>
      <w:r w:rsidRPr="00C97CE6">
        <w:rPr>
          <w:sz w:val="18"/>
        </w:rPr>
        <w:t xml:space="preserve"> рублей (цена отсечения, минимальная цена продажи).</w:t>
      </w:r>
      <w:r w:rsidR="007615B7" w:rsidRPr="00C97CE6">
        <w:rPr>
          <w:sz w:val="18"/>
        </w:rPr>
        <w:t xml:space="preserve"> После </w:t>
      </w:r>
      <w:r w:rsidR="00E21C8D" w:rsidRPr="00C97CE6">
        <w:rPr>
          <w:sz w:val="18"/>
        </w:rPr>
        <w:t>окончания 6 периода снижения цены приём заявок завершается, дальнейшего снижения цены не происходит, торги признаются несостоявшимися. Заявки, направленные после окончания 6 периода снижения цены, считаются недействительными.</w:t>
      </w:r>
    </w:p>
    <w:p w:rsidR="007615B7" w:rsidRPr="00D10162" w:rsidRDefault="007615B7" w:rsidP="00B41692">
      <w:pPr>
        <w:jc w:val="both"/>
        <w:rPr>
          <w:sz w:val="18"/>
          <w:highlight w:val="yellow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8.4. Представление и рассмотрение заявок, определение участников торго</w:t>
      </w:r>
      <w:bookmarkStart w:id="0" w:name="_GoBack"/>
      <w:bookmarkEnd w:id="0"/>
      <w:r w:rsidRPr="00C97CE6">
        <w:rPr>
          <w:sz w:val="18"/>
        </w:rPr>
        <w:t>в и принятие решений о допуске или об отказе в допуске заявителей к участию в торгах осуществляются в порядке, предусмотренном Главами 4 и 5 настоящего Положения.</w:t>
      </w:r>
    </w:p>
    <w:p w:rsidR="00E21C8D" w:rsidRPr="00C97CE6" w:rsidRDefault="00E21C8D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8.5. В течение соответствующего периода проведения торгов с помощью программно-аппаратных средств сайта обеспечивается отклонение заявок на участие в торгах, содержащих предложение о цене, которое ниже начальной цены продажи имущества или предприятия должника, установленной для этого периода проведения торгов.</w:t>
      </w:r>
    </w:p>
    <w:p w:rsidR="00A408EE" w:rsidRPr="00C97CE6" w:rsidRDefault="00A408EE" w:rsidP="00B41692">
      <w:pPr>
        <w:jc w:val="both"/>
        <w:rPr>
          <w:sz w:val="18"/>
        </w:rPr>
      </w:pPr>
    </w:p>
    <w:p w:rsidR="005C0150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8.6. 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</w:r>
    </w:p>
    <w:p w:rsidR="00A408EE" w:rsidRPr="00C97CE6" w:rsidRDefault="00A408EE" w:rsidP="00B41692">
      <w:pPr>
        <w:jc w:val="both"/>
        <w:rPr>
          <w:sz w:val="18"/>
        </w:rPr>
      </w:pPr>
    </w:p>
    <w:p w:rsidR="005C0150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8.7. 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</w:r>
    </w:p>
    <w:p w:rsidR="00A408EE" w:rsidRPr="00C97CE6" w:rsidRDefault="00A408EE" w:rsidP="00B41692">
      <w:pPr>
        <w:jc w:val="both"/>
        <w:rPr>
          <w:sz w:val="18"/>
        </w:rPr>
      </w:pPr>
    </w:p>
    <w:p w:rsidR="005C0150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8.8. 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A408EE" w:rsidRPr="00C97CE6" w:rsidRDefault="00A408EE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8.9.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344E5A" w:rsidRPr="00C97CE6" w:rsidRDefault="00344E5A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8.10. В случае если несколько участников торгов по продаже имущества должника посредством публичного предложения представили и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344E5A" w:rsidRPr="00C97CE6" w:rsidRDefault="00344E5A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8.11. 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:rsidR="00D33848" w:rsidRPr="00C97CE6" w:rsidRDefault="00D33848" w:rsidP="00B41692">
      <w:pPr>
        <w:jc w:val="both"/>
        <w:rPr>
          <w:sz w:val="18"/>
        </w:rPr>
      </w:pPr>
    </w:p>
    <w:p w:rsidR="00D33848" w:rsidRPr="00C97CE6" w:rsidRDefault="00D33848" w:rsidP="00B41692">
      <w:pPr>
        <w:jc w:val="both"/>
        <w:rPr>
          <w:sz w:val="18"/>
        </w:rPr>
      </w:pPr>
      <w:r w:rsidRPr="00C97CE6">
        <w:rPr>
          <w:sz w:val="18"/>
        </w:rPr>
        <w:t xml:space="preserve">8.12. В случае, если торги признаны несостоявшимися, а договор незаключённым по основаниям, изложенным в п. 11.7 </w:t>
      </w:r>
      <w:r w:rsidRPr="00C97CE6">
        <w:rPr>
          <w:sz w:val="18"/>
        </w:rPr>
        <w:lastRenderedPageBreak/>
        <w:t xml:space="preserve">настоящего Положения, финансовый управляющий проводит публичное предложение повторно. </w:t>
      </w:r>
    </w:p>
    <w:p w:rsidR="00B41692" w:rsidRPr="00C97CE6" w:rsidRDefault="00B41692" w:rsidP="00B41692">
      <w:pPr>
        <w:jc w:val="both"/>
        <w:rPr>
          <w:sz w:val="18"/>
        </w:rPr>
      </w:pPr>
    </w:p>
    <w:p w:rsidR="00D310BC" w:rsidRPr="00C97CE6" w:rsidRDefault="00D310BC" w:rsidP="00B41692">
      <w:pPr>
        <w:jc w:val="both"/>
        <w:rPr>
          <w:b/>
          <w:sz w:val="18"/>
        </w:rPr>
      </w:pPr>
    </w:p>
    <w:p w:rsidR="00B41692" w:rsidRPr="00C97CE6" w:rsidRDefault="00E33A49" w:rsidP="00B41692">
      <w:pPr>
        <w:jc w:val="both"/>
        <w:rPr>
          <w:b/>
          <w:sz w:val="18"/>
        </w:rPr>
      </w:pPr>
      <w:r w:rsidRPr="00C97CE6">
        <w:rPr>
          <w:b/>
          <w:sz w:val="18"/>
        </w:rPr>
        <w:t>9. Порядок подведения результатов торгов</w:t>
      </w:r>
    </w:p>
    <w:p w:rsidR="00B41692" w:rsidRPr="00C97CE6" w:rsidRDefault="00B41692" w:rsidP="00B41692">
      <w:pPr>
        <w:jc w:val="both"/>
        <w:rPr>
          <w:sz w:val="18"/>
        </w:rPr>
      </w:pPr>
      <w:r w:rsidRPr="00C97CE6">
        <w:rPr>
          <w:sz w:val="18"/>
        </w:rPr>
        <w:br/>
      </w:r>
      <w:r w:rsidR="00E33A49" w:rsidRPr="00C97CE6">
        <w:rPr>
          <w:sz w:val="18"/>
        </w:rPr>
        <w:t>9.1. 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несостоявшимися: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а) при проведении торгов с использованием открытой или закрытой формы представления предложений о цене - не позднее тридцати минут с момента: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окончания срока представления заявок на участие в торгах при отсутствии заявок на участие в торгах;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участник; завершения торгов при проведении торгов с использованием открытой формы представления предложений о цене (окончания срока представления предложений о цене - при проведении торгов с использованием закрытой формы представления предложений о цене);</w:t>
      </w:r>
    </w:p>
    <w:p w:rsidR="00416902" w:rsidRPr="00C97CE6" w:rsidRDefault="00416902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б) при проведении торгов посредством публичного предложения - не позднее тридцати минут с момента:</w:t>
      </w:r>
    </w:p>
    <w:p w:rsidR="002D64D5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</w:t>
      </w:r>
      <w:r w:rsidR="005F1829" w:rsidRPr="00C97CE6">
        <w:rPr>
          <w:sz w:val="18"/>
        </w:rPr>
        <w:t xml:space="preserve"> в соответствие с формой, установленной настоящим Положением</w:t>
      </w:r>
      <w:r w:rsidRPr="00C97CE6">
        <w:rPr>
          <w:sz w:val="18"/>
        </w:rPr>
        <w:t>) протокола об определении участников торгов, согласно которому к участию в торгах допущен хотя бы один участник;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получения от организатора торгов (</w:t>
      </w:r>
      <w:r w:rsidR="005F1829" w:rsidRPr="00C97CE6">
        <w:rPr>
          <w:sz w:val="18"/>
        </w:rPr>
        <w:t>по окончании любого периода проведения торгов или по завершении торгов вследствие поступления электронного сообщения в соответствие с формой, установленной настоящим Положением</w:t>
      </w:r>
      <w:r w:rsidRPr="00C97CE6">
        <w:rPr>
          <w:sz w:val="18"/>
        </w:rPr>
        <w:t>) протокола об определении участников торгов, согласно которому к участию в торгах не допущен ни один заявитель на участие в торгах;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окончания последнего периода проведения торгов или завершения торгов вследствие поступления электронного сообщения</w:t>
      </w:r>
      <w:r w:rsidR="005F1829" w:rsidRPr="00C97CE6">
        <w:rPr>
          <w:sz w:val="18"/>
        </w:rPr>
        <w:t xml:space="preserve"> в соответствие с формой, установленной настоящим Положением или </w:t>
      </w:r>
      <w:r w:rsidRPr="00C97CE6">
        <w:rPr>
          <w:sz w:val="18"/>
        </w:rPr>
        <w:t>при отсутствии заявок на участие в торгах.</w:t>
      </w:r>
    </w:p>
    <w:p w:rsidR="00416902" w:rsidRPr="00C97CE6" w:rsidRDefault="00416902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9.2. 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несостоявшимися: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в случае проведения торгов с использованием открытой формы представления предложений о цене - не позднее одного часа после получения от оператора электронной площадки соответствующих проектов протокола или решения;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в случае проведения торгов с использованием закрытой формы представления предложений о цене - не позднее дня получения от оператора электронной площадки соответствующих проектов протокола или решения:</w:t>
      </w:r>
    </w:p>
    <w:p w:rsidR="005C0150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в случае проведения торгов в форме публичного предложения - не позднее одного рабочего дня после получения от оператора электронной площадки соответствующих проектов протокола или решения.</w:t>
      </w:r>
    </w:p>
    <w:p w:rsidR="00416902" w:rsidRPr="00C97CE6" w:rsidRDefault="00416902" w:rsidP="00B41692">
      <w:pPr>
        <w:jc w:val="both"/>
        <w:rPr>
          <w:sz w:val="18"/>
        </w:rPr>
      </w:pPr>
    </w:p>
    <w:p w:rsidR="005C0150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Протокол о результатах проведения торгов или решение о признании торгов несостоявшимися, предусмотренные настоящим пунктом, размещаются оператором электронной площадки на электронной площадке.</w:t>
      </w:r>
    </w:p>
    <w:p w:rsidR="00D310BC" w:rsidRPr="00C97CE6" w:rsidRDefault="00D310BC" w:rsidP="00B41692">
      <w:pPr>
        <w:jc w:val="both"/>
        <w:rPr>
          <w:b/>
          <w:sz w:val="18"/>
        </w:rPr>
      </w:pPr>
    </w:p>
    <w:p w:rsidR="00B41692" w:rsidRPr="00C97CE6" w:rsidRDefault="00E33A49" w:rsidP="00B41692">
      <w:pPr>
        <w:jc w:val="both"/>
        <w:rPr>
          <w:b/>
          <w:sz w:val="18"/>
        </w:rPr>
      </w:pPr>
      <w:r w:rsidRPr="00C97CE6">
        <w:rPr>
          <w:b/>
          <w:sz w:val="18"/>
        </w:rPr>
        <w:t>10. Возврат и удержание задатков</w:t>
      </w:r>
    </w:p>
    <w:p w:rsidR="00B41692" w:rsidRPr="00C97CE6" w:rsidRDefault="00B41692" w:rsidP="00B41692">
      <w:pPr>
        <w:jc w:val="both"/>
        <w:rPr>
          <w:sz w:val="18"/>
        </w:rPr>
      </w:pPr>
      <w:r w:rsidRPr="00C97CE6">
        <w:rPr>
          <w:sz w:val="18"/>
        </w:rPr>
        <w:br/>
      </w:r>
      <w:r w:rsidR="00E33A49" w:rsidRPr="00C97CE6">
        <w:rPr>
          <w:sz w:val="18"/>
        </w:rPr>
        <w:t xml:space="preserve">10.1. Суммы внесенных заявителями задатков возвращаются организатором торгов всем заявителям, за исключением победителя торгов, в течение </w:t>
      </w:r>
      <w:r w:rsidR="00416902" w:rsidRPr="00C97CE6">
        <w:rPr>
          <w:sz w:val="18"/>
        </w:rPr>
        <w:t>5</w:t>
      </w:r>
      <w:r w:rsidR="00E33A49" w:rsidRPr="00C97CE6">
        <w:rPr>
          <w:sz w:val="18"/>
        </w:rPr>
        <w:t xml:space="preserve"> (</w:t>
      </w:r>
      <w:r w:rsidR="00416902" w:rsidRPr="00C97CE6">
        <w:rPr>
          <w:sz w:val="18"/>
        </w:rPr>
        <w:t>пяти</w:t>
      </w:r>
      <w:r w:rsidR="00E33A49" w:rsidRPr="00C97CE6">
        <w:rPr>
          <w:sz w:val="18"/>
        </w:rPr>
        <w:t xml:space="preserve">) </w:t>
      </w:r>
      <w:r w:rsidR="00416902" w:rsidRPr="00C97CE6">
        <w:rPr>
          <w:sz w:val="18"/>
        </w:rPr>
        <w:t>рабочих</w:t>
      </w:r>
      <w:r w:rsidR="00E33A49" w:rsidRPr="00C97CE6">
        <w:rPr>
          <w:sz w:val="18"/>
        </w:rPr>
        <w:t xml:space="preserve"> дней со дня утверждения протокола о результатах проведения торгов</w:t>
      </w:r>
      <w:r w:rsidR="00416902" w:rsidRPr="00C97CE6">
        <w:rPr>
          <w:sz w:val="18"/>
        </w:rPr>
        <w:t>.</w:t>
      </w:r>
    </w:p>
    <w:p w:rsidR="00416902" w:rsidRPr="00C97CE6" w:rsidRDefault="00416902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 xml:space="preserve">10.2. В случае признания торгов несостоявшимися, суммы внесенных задатков возвращаются </w:t>
      </w:r>
      <w:r w:rsidR="00416902" w:rsidRPr="00C97CE6">
        <w:rPr>
          <w:sz w:val="18"/>
        </w:rPr>
        <w:t>в течение 5 (пяти) рабочих дней со дня утверждения протокола о результатах проведения торгов</w:t>
      </w:r>
      <w:r w:rsidR="005F1829" w:rsidRPr="00C97CE6">
        <w:rPr>
          <w:sz w:val="18"/>
        </w:rPr>
        <w:t>.</w:t>
      </w:r>
    </w:p>
    <w:p w:rsidR="00416902" w:rsidRPr="00C97CE6" w:rsidRDefault="00416902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10.3. Внесенный задаток не возвращается победителю торгов</w:t>
      </w:r>
      <w:r w:rsidR="005F1829" w:rsidRPr="00C97CE6">
        <w:rPr>
          <w:sz w:val="18"/>
        </w:rPr>
        <w:t>, а равно, единственному участнику несостоявшихся торгов,</w:t>
      </w:r>
      <w:r w:rsidRPr="00C97CE6">
        <w:rPr>
          <w:sz w:val="18"/>
        </w:rPr>
        <w:t xml:space="preserve"> в случае, если он: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а) Уклонится от заключения в установленный срок договора купли-продажи;</w:t>
      </w:r>
    </w:p>
    <w:p w:rsidR="005C0150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б) Не оплатит продаваемое на торгах Имущество должника в срок, установленный заключенным договором купли-продажи.</w:t>
      </w:r>
    </w:p>
    <w:p w:rsidR="00416902" w:rsidRPr="00C97CE6" w:rsidRDefault="00416902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Удержанная сумма задатка включается в состав конкурсной массы должника за вычетом издержек организ</w:t>
      </w:r>
      <w:r w:rsidR="00B41692" w:rsidRPr="00C97CE6">
        <w:rPr>
          <w:sz w:val="18"/>
        </w:rPr>
        <w:t>атора торгов на их проведение.</w:t>
      </w:r>
    </w:p>
    <w:p w:rsidR="00B41692" w:rsidRPr="00C97CE6" w:rsidRDefault="00B41692" w:rsidP="00B41692">
      <w:pPr>
        <w:jc w:val="both"/>
        <w:rPr>
          <w:sz w:val="18"/>
        </w:rPr>
      </w:pPr>
    </w:p>
    <w:p w:rsidR="00D310BC" w:rsidRPr="00C97CE6" w:rsidRDefault="00D310BC" w:rsidP="00B41692">
      <w:pPr>
        <w:jc w:val="both"/>
        <w:rPr>
          <w:b/>
          <w:sz w:val="18"/>
        </w:rPr>
      </w:pPr>
    </w:p>
    <w:p w:rsidR="00B41692" w:rsidRPr="00C97CE6" w:rsidRDefault="00E33A49" w:rsidP="00B41692">
      <w:pPr>
        <w:jc w:val="both"/>
        <w:rPr>
          <w:b/>
          <w:sz w:val="18"/>
        </w:rPr>
      </w:pPr>
      <w:r w:rsidRPr="00C97CE6">
        <w:rPr>
          <w:b/>
          <w:sz w:val="18"/>
        </w:rPr>
        <w:t>11. Подписание договора и расчеты с покупателем</w:t>
      </w:r>
    </w:p>
    <w:p w:rsidR="008C0D5E" w:rsidRPr="00C97CE6" w:rsidRDefault="00B41692" w:rsidP="00B41692">
      <w:pPr>
        <w:jc w:val="both"/>
        <w:rPr>
          <w:sz w:val="18"/>
        </w:rPr>
      </w:pPr>
      <w:r w:rsidRPr="00C97CE6">
        <w:rPr>
          <w:sz w:val="18"/>
        </w:rPr>
        <w:br/>
      </w:r>
      <w:r w:rsidR="00C22B7E" w:rsidRPr="00C97CE6">
        <w:rPr>
          <w:sz w:val="18"/>
        </w:rPr>
        <w:t>11.1. В течение 5 (п</w:t>
      </w:r>
      <w:r w:rsidR="00E33A49" w:rsidRPr="00C97CE6">
        <w:rPr>
          <w:sz w:val="18"/>
        </w:rPr>
        <w:t xml:space="preserve">яти) </w:t>
      </w:r>
      <w:r w:rsidR="008C0D5E" w:rsidRPr="00C97CE6">
        <w:rPr>
          <w:sz w:val="18"/>
        </w:rPr>
        <w:t>календарных</w:t>
      </w:r>
      <w:r w:rsidR="00E33A49" w:rsidRPr="00C97CE6">
        <w:rPr>
          <w:sz w:val="18"/>
        </w:rPr>
        <w:t xml:space="preserve"> дней с даты подписания протокола о результатах проведения торгов организатор торгов направляет победит</w:t>
      </w:r>
      <w:r w:rsidR="008C0D5E" w:rsidRPr="00C97CE6">
        <w:rPr>
          <w:sz w:val="18"/>
        </w:rPr>
        <w:t>елю и иным участникам торгов копию</w:t>
      </w:r>
      <w:r w:rsidR="00E33A49" w:rsidRPr="00C97CE6">
        <w:rPr>
          <w:sz w:val="18"/>
        </w:rPr>
        <w:t xml:space="preserve"> этого протокола. </w:t>
      </w:r>
      <w:r w:rsidR="008C0D5E" w:rsidRPr="00C97CE6">
        <w:rPr>
          <w:sz w:val="18"/>
        </w:rPr>
        <w:t xml:space="preserve">Направление протокола производится оператором электронной площадки с помощью программно-аппаратных средств сайта, а также дублируется </w:t>
      </w:r>
      <w:r w:rsidR="00D64633" w:rsidRPr="00C97CE6">
        <w:rPr>
          <w:sz w:val="18"/>
        </w:rPr>
        <w:t xml:space="preserve">финансовым управляющим </w:t>
      </w:r>
      <w:r w:rsidR="008C0D5E" w:rsidRPr="00C97CE6">
        <w:rPr>
          <w:sz w:val="18"/>
        </w:rPr>
        <w:t>на элект</w:t>
      </w:r>
      <w:r w:rsidR="00D64633" w:rsidRPr="00C97CE6">
        <w:rPr>
          <w:sz w:val="18"/>
        </w:rPr>
        <w:t>ронную почту победителя торгов. Иным участникам финансовый управляющий дублирует на электронную почту копию упомянутого протокола по их запросу.</w:t>
      </w:r>
    </w:p>
    <w:p w:rsidR="008C0D5E" w:rsidRPr="00C97CE6" w:rsidRDefault="008C0D5E" w:rsidP="00B41692">
      <w:pPr>
        <w:jc w:val="both"/>
        <w:rPr>
          <w:sz w:val="18"/>
        </w:rPr>
      </w:pPr>
    </w:p>
    <w:p w:rsidR="00C22B7E" w:rsidRPr="00C97CE6" w:rsidRDefault="008C0D5E" w:rsidP="00B41692">
      <w:pPr>
        <w:jc w:val="both"/>
        <w:rPr>
          <w:sz w:val="18"/>
        </w:rPr>
      </w:pPr>
      <w:r w:rsidRPr="00C97CE6">
        <w:rPr>
          <w:sz w:val="18"/>
        </w:rPr>
        <w:t xml:space="preserve">11.1.1. </w:t>
      </w:r>
      <w:r w:rsidR="00E33A49" w:rsidRPr="00C97CE6">
        <w:rPr>
          <w:sz w:val="18"/>
        </w:rPr>
        <w:t xml:space="preserve">В течение пяти </w:t>
      </w:r>
      <w:r w:rsidR="00C22B7E" w:rsidRPr="00C97CE6">
        <w:rPr>
          <w:sz w:val="18"/>
        </w:rPr>
        <w:t xml:space="preserve">календарных </w:t>
      </w:r>
      <w:r w:rsidR="00E33A49" w:rsidRPr="00C97CE6">
        <w:rPr>
          <w:sz w:val="18"/>
        </w:rPr>
        <w:t>дней с даты подписания этого протокола финансовый управляющий направляет победителю торгов предложение заключить договор купли-продажи имущества должника с приложением проекта данного договора в соответствии с представленным победителем торгов предложением о цене имущества должника.</w:t>
      </w:r>
    </w:p>
    <w:p w:rsidR="00C22B7E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br/>
        <w:t>11.2. В случае отказа или уклонения победителя торгов от подписания данного договора в течение</w:t>
      </w:r>
      <w:r w:rsidR="00FF3DB6" w:rsidRPr="00C97CE6">
        <w:rPr>
          <w:sz w:val="18"/>
        </w:rPr>
        <w:t xml:space="preserve"> 5</w:t>
      </w:r>
      <w:r w:rsidRPr="00C97CE6">
        <w:rPr>
          <w:sz w:val="18"/>
        </w:rPr>
        <w:t xml:space="preserve"> (</w:t>
      </w:r>
      <w:r w:rsidR="00FF3DB6" w:rsidRPr="00C97CE6">
        <w:rPr>
          <w:sz w:val="18"/>
        </w:rPr>
        <w:t>пяти</w:t>
      </w:r>
      <w:r w:rsidRPr="00C97CE6">
        <w:rPr>
          <w:sz w:val="18"/>
        </w:rPr>
        <w:t xml:space="preserve">) календарных дней </w:t>
      </w:r>
      <w:r w:rsidRPr="00C97CE6">
        <w:rPr>
          <w:sz w:val="18"/>
        </w:rPr>
        <w:lastRenderedPageBreak/>
        <w:t>с даты получения указанного предложения финансового управляющего</w:t>
      </w:r>
      <w:r w:rsidR="00C97CE6">
        <w:rPr>
          <w:sz w:val="18"/>
        </w:rPr>
        <w:t>,</w:t>
      </w:r>
      <w:r w:rsidRPr="00C97CE6">
        <w:rPr>
          <w:sz w:val="18"/>
        </w:rPr>
        <w:t xml:space="preserve"> внесенный задаток ему не возвращается</w:t>
      </w:r>
      <w:r w:rsidR="00C97CE6">
        <w:rPr>
          <w:sz w:val="18"/>
        </w:rPr>
        <w:t>,</w:t>
      </w:r>
      <w:r w:rsidRPr="00C97CE6">
        <w:rPr>
          <w:sz w:val="18"/>
        </w:rPr>
        <w:t xml:space="preserve"> и финансовый управляющий </w:t>
      </w:r>
      <w:r w:rsidR="00D33848" w:rsidRPr="00C97CE6">
        <w:rPr>
          <w:sz w:val="18"/>
        </w:rPr>
        <w:t>предлагает</w:t>
      </w:r>
      <w:r w:rsidRPr="00C97CE6">
        <w:rPr>
          <w:sz w:val="18"/>
        </w:rPr>
        <w:t xml:space="preserve"> заключить договор купли-продажи имущества должника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br/>
        <w:t>11.3. Продажа имущества должника оформляется договором купли-продажи, который заключает финансовый управляющий с победителем торгов.</w:t>
      </w:r>
    </w:p>
    <w:p w:rsidR="00FF3DB6" w:rsidRPr="00C97CE6" w:rsidRDefault="00FF3DB6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Обязательными условиями договора купли-продажи имущества являются:</w:t>
      </w:r>
    </w:p>
    <w:p w:rsidR="00FF3DB6" w:rsidRPr="00C97CE6" w:rsidRDefault="00FF3DB6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Сведения об имуществе, его составе, характеристиках, описание имущества;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Цена продажи имущества;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Порядок и срок передачи имущества покупателю;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Обязанность покупателя принять имущество в месте его нахождения на момент заключения договора купли-продажи, своими силами и за свой счет обеспечить вывоз имущества;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Сведения о наличии или об отсутствии обременении в отношении имущества должника, в том числе публичного сервитута;</w:t>
      </w: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Иные предусмотренные законодательством Российской Федерации условия.</w:t>
      </w:r>
    </w:p>
    <w:p w:rsidR="00FF3DB6" w:rsidRPr="00C97CE6" w:rsidRDefault="00FF3DB6" w:rsidP="00B41692">
      <w:pPr>
        <w:jc w:val="both"/>
        <w:rPr>
          <w:sz w:val="18"/>
        </w:rPr>
      </w:pPr>
    </w:p>
    <w:p w:rsidR="00FF3DB6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 xml:space="preserve">11.4. При продаже имущества должника оплата в соответствии с договором купли-продажи имущества должна быть осуществлена покупателем в течение </w:t>
      </w:r>
      <w:r w:rsidR="00FF3DB6" w:rsidRPr="00C97CE6">
        <w:rPr>
          <w:sz w:val="18"/>
        </w:rPr>
        <w:t>3</w:t>
      </w:r>
      <w:r w:rsidRPr="00C97CE6">
        <w:rPr>
          <w:sz w:val="18"/>
        </w:rPr>
        <w:t>0 (</w:t>
      </w:r>
      <w:r w:rsidR="00B3213D" w:rsidRPr="00C97CE6">
        <w:rPr>
          <w:sz w:val="18"/>
        </w:rPr>
        <w:t>тридцати</w:t>
      </w:r>
      <w:r w:rsidRPr="00C97CE6">
        <w:rPr>
          <w:sz w:val="18"/>
        </w:rPr>
        <w:t xml:space="preserve">) </w:t>
      </w:r>
      <w:r w:rsidR="00C5324C" w:rsidRPr="00C97CE6">
        <w:rPr>
          <w:sz w:val="18"/>
        </w:rPr>
        <w:t>календарных</w:t>
      </w:r>
      <w:r w:rsidRPr="00C97CE6">
        <w:rPr>
          <w:sz w:val="18"/>
        </w:rPr>
        <w:t xml:space="preserve"> дней со дня подписания этого договора путем внесения денежных средств, вырученных от продажи имущества на счет организатора торгов.</w:t>
      </w:r>
    </w:p>
    <w:p w:rsidR="00FF3DB6" w:rsidRPr="00C97CE6" w:rsidRDefault="00FF3DB6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>11.5. Передача имущества должника финансовым управляющим, принятие его покупателем и оформление права собственности на него осуществляются по передаточному акту, подписываемому сторонами и оформляемому в соответствии с законодательством Российской Федерации и договором купли-продажи только после полной оплаты имущества.</w:t>
      </w:r>
    </w:p>
    <w:p w:rsidR="004C2023" w:rsidRPr="00C97CE6" w:rsidRDefault="004C2023" w:rsidP="00B41692">
      <w:pPr>
        <w:jc w:val="both"/>
        <w:rPr>
          <w:sz w:val="18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 xml:space="preserve">11.6. При заключении договора с лицом, выигравшим торги, сумма внесенного им задатка </w:t>
      </w:r>
      <w:r w:rsidR="00B41692" w:rsidRPr="00C97CE6">
        <w:rPr>
          <w:sz w:val="18"/>
        </w:rPr>
        <w:t>з</w:t>
      </w:r>
      <w:r w:rsidRPr="00C97CE6">
        <w:rPr>
          <w:sz w:val="18"/>
        </w:rPr>
        <w:t>асчитывается в счет исполнения обязательств по заключенному договору.</w:t>
      </w:r>
    </w:p>
    <w:p w:rsidR="004C2023" w:rsidRPr="00C97CE6" w:rsidRDefault="004C2023" w:rsidP="00B41692">
      <w:pPr>
        <w:jc w:val="both"/>
        <w:rPr>
          <w:sz w:val="18"/>
        </w:rPr>
      </w:pPr>
    </w:p>
    <w:p w:rsidR="0086024C" w:rsidRPr="00C97CE6" w:rsidRDefault="00E33A49" w:rsidP="00B41692">
      <w:pPr>
        <w:jc w:val="both"/>
        <w:rPr>
          <w:sz w:val="18"/>
        </w:rPr>
      </w:pPr>
      <w:r w:rsidRPr="00C97CE6">
        <w:rPr>
          <w:sz w:val="18"/>
        </w:rPr>
        <w:t xml:space="preserve">11.7. В случае неоплаты приобретенного на торгах имущества в течение установленного срока с даты заключения договора купли-продажи </w:t>
      </w:r>
      <w:r w:rsidR="0086024C" w:rsidRPr="00C97CE6">
        <w:rPr>
          <w:sz w:val="18"/>
        </w:rPr>
        <w:t xml:space="preserve">указанный договор считается незаключённым, торги признаются несостоявшимися, о чём в течение 15 рабочих дней финансовый управляющий принимает соответствующее решение (по аналогии п. 15 ст. 110 Федерального закона от 26.10.2002 г. № 127-ФЗ «О несостоятельности (банкротстве)»). </w:t>
      </w:r>
      <w:r w:rsidR="00D209AA" w:rsidRPr="00C97CE6">
        <w:rPr>
          <w:sz w:val="18"/>
        </w:rPr>
        <w:t>Финансовый управляющий вправе обратиться с иском к победителю торгов о взыскании убытков, в том числе, разницы между ценовым предложением победителя торгов и фактическим размером выручки от реализации имущества, а также расходов на проведение торгов.</w:t>
      </w:r>
    </w:p>
    <w:p w:rsidR="0086024C" w:rsidRPr="00C97CE6" w:rsidRDefault="0086024C" w:rsidP="00B41692">
      <w:pPr>
        <w:jc w:val="both"/>
        <w:rPr>
          <w:sz w:val="18"/>
        </w:rPr>
      </w:pPr>
    </w:p>
    <w:p w:rsidR="00B41692" w:rsidRPr="00C97CE6" w:rsidRDefault="0086024C" w:rsidP="00B41692">
      <w:pPr>
        <w:jc w:val="both"/>
        <w:rPr>
          <w:sz w:val="18"/>
        </w:rPr>
      </w:pPr>
      <w:r w:rsidRPr="00C97CE6">
        <w:rPr>
          <w:sz w:val="18"/>
        </w:rPr>
        <w:t>11.8. После признания договора незаключённым, а торгов несостоявшимися</w:t>
      </w:r>
      <w:r w:rsidR="00D33848" w:rsidRPr="00C97CE6">
        <w:rPr>
          <w:sz w:val="18"/>
        </w:rPr>
        <w:t>, по причинам, указанным в п. 11.7 настоящего Положения,</w:t>
      </w:r>
      <w:r w:rsidRPr="00C97CE6">
        <w:rPr>
          <w:sz w:val="18"/>
        </w:rPr>
        <w:t xml:space="preserve"> финансовый управляющий</w:t>
      </w:r>
      <w:r w:rsidR="00D209AA" w:rsidRPr="00C97CE6">
        <w:rPr>
          <w:sz w:val="18"/>
        </w:rPr>
        <w:t>:</w:t>
      </w:r>
    </w:p>
    <w:p w:rsidR="00D209AA" w:rsidRPr="00C97CE6" w:rsidRDefault="00FA3E42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</w:t>
      </w:r>
      <w:r w:rsidR="00D209AA" w:rsidRPr="00C97CE6">
        <w:rPr>
          <w:sz w:val="18"/>
        </w:rPr>
        <w:t xml:space="preserve">в случае, если </w:t>
      </w:r>
      <w:r w:rsidRPr="00C97CE6">
        <w:rPr>
          <w:sz w:val="18"/>
        </w:rPr>
        <w:t>договор признан незаключённым на перв</w:t>
      </w:r>
      <w:r w:rsidR="00DB3B8F" w:rsidRPr="00C97CE6">
        <w:rPr>
          <w:sz w:val="18"/>
        </w:rPr>
        <w:t>ых</w:t>
      </w:r>
      <w:r w:rsidRPr="00C97CE6">
        <w:rPr>
          <w:sz w:val="18"/>
        </w:rPr>
        <w:t xml:space="preserve"> и повторных торгах, переходит к следующему этапу торгов;</w:t>
      </w:r>
    </w:p>
    <w:p w:rsidR="00B51647" w:rsidRPr="00C97CE6" w:rsidRDefault="00FA3E42" w:rsidP="00B41692">
      <w:pPr>
        <w:jc w:val="both"/>
        <w:rPr>
          <w:sz w:val="18"/>
        </w:rPr>
      </w:pPr>
      <w:r w:rsidRPr="00C97CE6">
        <w:rPr>
          <w:sz w:val="18"/>
        </w:rPr>
        <w:sym w:font="Symbol" w:char="F02D"/>
      </w:r>
      <w:r w:rsidRPr="00C97CE6">
        <w:rPr>
          <w:sz w:val="18"/>
        </w:rPr>
        <w:t xml:space="preserve"> в случае, если договор признан незаключённым на этапе публичного предложения, проводит публичное предложение повторно с первого периода снижения цены.</w:t>
      </w:r>
    </w:p>
    <w:p w:rsidR="00B51647" w:rsidRPr="00D10162" w:rsidRDefault="00B51647" w:rsidP="00B41692">
      <w:pPr>
        <w:jc w:val="both"/>
        <w:rPr>
          <w:sz w:val="18"/>
          <w:highlight w:val="yellow"/>
        </w:rPr>
      </w:pPr>
    </w:p>
    <w:p w:rsidR="00D310BC" w:rsidRPr="00D10162" w:rsidRDefault="00D310BC" w:rsidP="00B41692">
      <w:pPr>
        <w:jc w:val="both"/>
        <w:rPr>
          <w:b/>
          <w:sz w:val="18"/>
          <w:highlight w:val="yellow"/>
        </w:rPr>
      </w:pPr>
    </w:p>
    <w:p w:rsidR="00B41692" w:rsidRPr="00C97CE6" w:rsidRDefault="00E33A49" w:rsidP="00B41692">
      <w:pPr>
        <w:jc w:val="both"/>
        <w:rPr>
          <w:sz w:val="18"/>
        </w:rPr>
      </w:pPr>
      <w:r w:rsidRPr="00C97CE6">
        <w:rPr>
          <w:b/>
          <w:sz w:val="18"/>
        </w:rPr>
        <w:t>12. Иные положения</w:t>
      </w:r>
    </w:p>
    <w:p w:rsidR="00B41692" w:rsidRPr="00C97CE6" w:rsidRDefault="00B41692" w:rsidP="00B41692">
      <w:pPr>
        <w:jc w:val="both"/>
        <w:rPr>
          <w:sz w:val="18"/>
        </w:rPr>
      </w:pPr>
      <w:r w:rsidRPr="00C97CE6">
        <w:rPr>
          <w:sz w:val="18"/>
        </w:rPr>
        <w:br/>
      </w:r>
      <w:r w:rsidR="00E33A49" w:rsidRPr="00C97CE6">
        <w:rPr>
          <w:sz w:val="18"/>
        </w:rPr>
        <w:t>12.1. В случае возникновения в ходе процедуры реализации имущества гражданина обстоятельств, в связи с которыми требуется изменение порядка, сроков и (или) условий продажи имущества Должника, финансовый у</w:t>
      </w:r>
      <w:r w:rsidR="000A4FC8" w:rsidRPr="00C97CE6">
        <w:rPr>
          <w:sz w:val="18"/>
        </w:rPr>
        <w:t xml:space="preserve">правляющий обязан представить собранию кредиторов </w:t>
      </w:r>
      <w:r w:rsidR="00E33A49" w:rsidRPr="00C97CE6">
        <w:rPr>
          <w:sz w:val="18"/>
        </w:rPr>
        <w:t>для утверждения соответствующие предложения относительно таких изменений.</w:t>
      </w:r>
    </w:p>
    <w:p w:rsidR="00E33A49" w:rsidRPr="00C97CE6" w:rsidRDefault="004C7187" w:rsidP="00B41692">
      <w:pPr>
        <w:jc w:val="both"/>
        <w:rPr>
          <w:sz w:val="18"/>
        </w:rPr>
      </w:pPr>
      <w:r w:rsidRPr="00C97CE6">
        <w:rPr>
          <w:sz w:val="18"/>
        </w:rPr>
        <w:br/>
        <w:t>12.2</w:t>
      </w:r>
      <w:r w:rsidR="00E33A49" w:rsidRPr="00C97CE6">
        <w:rPr>
          <w:sz w:val="18"/>
        </w:rPr>
        <w:t>. Во всем, что не предусмотрено настоящим Положением, применяется действующее Законодательство РФ.</w:t>
      </w:r>
    </w:p>
    <w:p w:rsidR="004C7187" w:rsidRPr="00D10162" w:rsidRDefault="004C7187" w:rsidP="00B41692">
      <w:pPr>
        <w:jc w:val="both"/>
        <w:rPr>
          <w:sz w:val="18"/>
          <w:highlight w:val="yellow"/>
        </w:rPr>
      </w:pPr>
    </w:p>
    <w:p w:rsidR="004C7187" w:rsidRPr="00C97CE6" w:rsidRDefault="004C7187" w:rsidP="00B41692">
      <w:pPr>
        <w:jc w:val="both"/>
        <w:rPr>
          <w:sz w:val="18"/>
        </w:rPr>
      </w:pPr>
      <w:r w:rsidRPr="00C97CE6">
        <w:rPr>
          <w:sz w:val="18"/>
        </w:rPr>
        <w:t xml:space="preserve">12.3. </w:t>
      </w:r>
      <w:r w:rsidR="00092627" w:rsidRPr="00C97CE6">
        <w:rPr>
          <w:sz w:val="18"/>
        </w:rPr>
        <w:t>Участник</w:t>
      </w:r>
      <w:r w:rsidRPr="00C97CE6">
        <w:rPr>
          <w:sz w:val="18"/>
        </w:rPr>
        <w:t xml:space="preserve"> торгов принимает на себя риски того, что на имущество могут быть наложены судебные и иные запреты, запреты регистрационных действий, аресты имущества по уголовным делам</w:t>
      </w:r>
      <w:r w:rsidR="00092627" w:rsidRPr="00C97CE6">
        <w:rPr>
          <w:sz w:val="18"/>
        </w:rPr>
        <w:t xml:space="preserve"> и иные препятствия для осуществления с </w:t>
      </w:r>
      <w:r w:rsidR="00841C51" w:rsidRPr="00C97CE6">
        <w:rPr>
          <w:sz w:val="18"/>
        </w:rPr>
        <w:t>ним регистрационных действий</w:t>
      </w:r>
      <w:r w:rsidRPr="00C97CE6">
        <w:rPr>
          <w:sz w:val="18"/>
        </w:rPr>
        <w:t xml:space="preserve">. В этом случае расходы, </w:t>
      </w:r>
      <w:r w:rsidR="00092627" w:rsidRPr="00C97CE6">
        <w:rPr>
          <w:sz w:val="18"/>
        </w:rPr>
        <w:t>связанные со снятием таких ограничений, возлагаются на победителя торгов. Снятие запретов осуществляется победителем торгов самостоятельно. Расходы на любые регистрационные действия с имуществом возлагаются на победителя торгов.</w:t>
      </w:r>
      <w:r w:rsidR="00841C51" w:rsidRPr="00C97CE6">
        <w:rPr>
          <w:sz w:val="18"/>
        </w:rPr>
        <w:t xml:space="preserve"> Участник торгов, направляя заявку на участие в торгах, осознаёт риски непредвиденных расходов на имущество (например – необходимость уплатить какие-либо взносы, эксплуатационные платежи), о наличии которых неизвестно Организатору торгов к моменту начала реализации имущества.</w:t>
      </w:r>
    </w:p>
    <w:p w:rsidR="00092627" w:rsidRPr="00D10162" w:rsidRDefault="00092627" w:rsidP="00B41692">
      <w:pPr>
        <w:jc w:val="both"/>
        <w:rPr>
          <w:sz w:val="18"/>
          <w:highlight w:val="yellow"/>
        </w:rPr>
      </w:pPr>
    </w:p>
    <w:p w:rsidR="00841C51" w:rsidRDefault="00092627" w:rsidP="00B41692">
      <w:pPr>
        <w:jc w:val="both"/>
        <w:rPr>
          <w:sz w:val="18"/>
        </w:rPr>
      </w:pPr>
      <w:r w:rsidRPr="0092360B">
        <w:rPr>
          <w:sz w:val="18"/>
        </w:rPr>
        <w:t>12.4. Риск случайной гибели, повреждения имущества переходит победителю торгов в момент подписания договора купли-продажи имущества (то есть до его фактической передачи).</w:t>
      </w:r>
    </w:p>
    <w:p w:rsidR="00326CD8" w:rsidRDefault="00326CD8" w:rsidP="00B41692">
      <w:pPr>
        <w:jc w:val="both"/>
        <w:rPr>
          <w:sz w:val="18"/>
        </w:rPr>
      </w:pPr>
    </w:p>
    <w:p w:rsidR="00326CD8" w:rsidRPr="00FD721B" w:rsidRDefault="00326CD8" w:rsidP="00B41692">
      <w:pPr>
        <w:jc w:val="both"/>
        <w:rPr>
          <w:sz w:val="18"/>
        </w:rPr>
      </w:pPr>
      <w:r>
        <w:rPr>
          <w:sz w:val="18"/>
        </w:rPr>
        <w:t>12.5. Финансовый управляющий не является специалистом в области науки и техники, не проводит профессиональную диагностику имущества на предмет скрытых или неявных недостатков. Участник торгов принимает на себя риски приобретения имущества, которое ранее эксплуатировалось. При необходимости, участник торгов, вправе самостоятельно и за свой счёт осуществить диагностику приобретаемого имущества.</w:t>
      </w:r>
    </w:p>
    <w:p w:rsidR="0038364E" w:rsidRPr="00FD721B" w:rsidRDefault="0038364E">
      <w:pPr>
        <w:rPr>
          <w:sz w:val="18"/>
        </w:rPr>
      </w:pPr>
    </w:p>
    <w:sectPr w:rsidR="0038364E" w:rsidRPr="00FD721B" w:rsidSect="00C3782C">
      <w:footerReference w:type="default" r:id="rId8"/>
      <w:pgSz w:w="11906" w:h="16838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186" w:rsidRDefault="00BD3186">
      <w:r>
        <w:separator/>
      </w:r>
    </w:p>
  </w:endnote>
  <w:endnote w:type="continuationSeparator" w:id="0">
    <w:p w:rsidR="00BD3186" w:rsidRDefault="00BD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BE0" w:rsidRDefault="00E33A49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4735" cy="173990"/>
              <wp:effectExtent l="3810" t="635" r="8255" b="635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BE0" w:rsidRDefault="00CA7BBD" w:rsidP="00F54A82">
                          <w:pPr>
                            <w:pStyle w:val="a5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97CE6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  <w:p w:rsidR="00012BE0" w:rsidRDefault="00CA7BBD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97CE6" w:rsidRPr="00C97CE6">
                            <w:rPr>
                              <w:rStyle w:val="WW8Num4z1"/>
                              <w:noProof/>
                              <w:color w:val="00000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83.05pt;height:13.7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" stroked="f">
              <v:fill opacity="0"/>
              <v:textbox inset="0,0,0,0">
                <w:txbxContent>
                  <w:p w:rsidR="00012BE0" w:rsidRDefault="00CA7BBD" w:rsidP="00F54A82">
                    <w:pPr>
                      <w:pStyle w:val="a5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97CE6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  <w:p w:rsidR="00012BE0" w:rsidRDefault="00CA7BBD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97CE6" w:rsidRPr="00C97CE6">
                      <w:rPr>
                        <w:rStyle w:val="WW8Num4z1"/>
                        <w:noProof/>
                        <w:color w:val="00000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186" w:rsidRDefault="00BD3186">
      <w:r>
        <w:separator/>
      </w:r>
    </w:p>
  </w:footnote>
  <w:footnote w:type="continuationSeparator" w:id="0">
    <w:p w:rsidR="00BD3186" w:rsidRDefault="00BD3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A49"/>
    <w:rsid w:val="00004053"/>
    <w:rsid w:val="00033A14"/>
    <w:rsid w:val="00041AE3"/>
    <w:rsid w:val="000554D0"/>
    <w:rsid w:val="00057324"/>
    <w:rsid w:val="00062254"/>
    <w:rsid w:val="00064CA6"/>
    <w:rsid w:val="000851F8"/>
    <w:rsid w:val="00092627"/>
    <w:rsid w:val="000954EE"/>
    <w:rsid w:val="000A104C"/>
    <w:rsid w:val="000A4FC8"/>
    <w:rsid w:val="000C0704"/>
    <w:rsid w:val="000E453C"/>
    <w:rsid w:val="000E68E4"/>
    <w:rsid w:val="00101D24"/>
    <w:rsid w:val="00130A1B"/>
    <w:rsid w:val="00154496"/>
    <w:rsid w:val="001614F6"/>
    <w:rsid w:val="001633DD"/>
    <w:rsid w:val="001824BD"/>
    <w:rsid w:val="001B4EA2"/>
    <w:rsid w:val="001C55EE"/>
    <w:rsid w:val="0020547C"/>
    <w:rsid w:val="00225EB5"/>
    <w:rsid w:val="002740B6"/>
    <w:rsid w:val="002806AF"/>
    <w:rsid w:val="00280987"/>
    <w:rsid w:val="002834CF"/>
    <w:rsid w:val="00286586"/>
    <w:rsid w:val="002902EF"/>
    <w:rsid w:val="002B0B02"/>
    <w:rsid w:val="002C07F3"/>
    <w:rsid w:val="002C3F5A"/>
    <w:rsid w:val="002D54D3"/>
    <w:rsid w:val="002D64D5"/>
    <w:rsid w:val="002E6DEE"/>
    <w:rsid w:val="002F237A"/>
    <w:rsid w:val="00301959"/>
    <w:rsid w:val="00326CD8"/>
    <w:rsid w:val="00334563"/>
    <w:rsid w:val="00344E5A"/>
    <w:rsid w:val="00346365"/>
    <w:rsid w:val="00362128"/>
    <w:rsid w:val="003701F0"/>
    <w:rsid w:val="0038364E"/>
    <w:rsid w:val="003E04B4"/>
    <w:rsid w:val="003E514D"/>
    <w:rsid w:val="003F5183"/>
    <w:rsid w:val="00406A73"/>
    <w:rsid w:val="00416902"/>
    <w:rsid w:val="00425166"/>
    <w:rsid w:val="00454565"/>
    <w:rsid w:val="00487138"/>
    <w:rsid w:val="004C2023"/>
    <w:rsid w:val="004C7187"/>
    <w:rsid w:val="004F1C48"/>
    <w:rsid w:val="004F4462"/>
    <w:rsid w:val="00503519"/>
    <w:rsid w:val="0052230B"/>
    <w:rsid w:val="005274B5"/>
    <w:rsid w:val="00530D3C"/>
    <w:rsid w:val="00542C22"/>
    <w:rsid w:val="00563496"/>
    <w:rsid w:val="00583C8F"/>
    <w:rsid w:val="005861C9"/>
    <w:rsid w:val="00593DBB"/>
    <w:rsid w:val="005960A9"/>
    <w:rsid w:val="005C0150"/>
    <w:rsid w:val="005E00C2"/>
    <w:rsid w:val="005F0A7E"/>
    <w:rsid w:val="005F1829"/>
    <w:rsid w:val="006039D9"/>
    <w:rsid w:val="0061564C"/>
    <w:rsid w:val="00620C9A"/>
    <w:rsid w:val="0065525D"/>
    <w:rsid w:val="006715AB"/>
    <w:rsid w:val="006A293F"/>
    <w:rsid w:val="006B416A"/>
    <w:rsid w:val="006D31C0"/>
    <w:rsid w:val="006E06FD"/>
    <w:rsid w:val="006E547D"/>
    <w:rsid w:val="0071282A"/>
    <w:rsid w:val="0072308E"/>
    <w:rsid w:val="00743F46"/>
    <w:rsid w:val="0076035B"/>
    <w:rsid w:val="0076152E"/>
    <w:rsid w:val="007615B7"/>
    <w:rsid w:val="00761880"/>
    <w:rsid w:val="0077514E"/>
    <w:rsid w:val="00790EEE"/>
    <w:rsid w:val="00791CB1"/>
    <w:rsid w:val="007D73B9"/>
    <w:rsid w:val="007E2B4F"/>
    <w:rsid w:val="007F26F8"/>
    <w:rsid w:val="008039DF"/>
    <w:rsid w:val="00807869"/>
    <w:rsid w:val="00841C51"/>
    <w:rsid w:val="0086024C"/>
    <w:rsid w:val="00865721"/>
    <w:rsid w:val="0087172F"/>
    <w:rsid w:val="00882825"/>
    <w:rsid w:val="008978FD"/>
    <w:rsid w:val="008B0044"/>
    <w:rsid w:val="008C0D5E"/>
    <w:rsid w:val="008C4AAE"/>
    <w:rsid w:val="0090030C"/>
    <w:rsid w:val="00902BB3"/>
    <w:rsid w:val="009063E8"/>
    <w:rsid w:val="0092226E"/>
    <w:rsid w:val="0092360B"/>
    <w:rsid w:val="009253F7"/>
    <w:rsid w:val="009306C2"/>
    <w:rsid w:val="0099091C"/>
    <w:rsid w:val="00996E38"/>
    <w:rsid w:val="00997FFB"/>
    <w:rsid w:val="009A3C99"/>
    <w:rsid w:val="009C2E1C"/>
    <w:rsid w:val="009C5FD4"/>
    <w:rsid w:val="009D1F30"/>
    <w:rsid w:val="009E44C4"/>
    <w:rsid w:val="00A05FA7"/>
    <w:rsid w:val="00A15582"/>
    <w:rsid w:val="00A322D7"/>
    <w:rsid w:val="00A36E31"/>
    <w:rsid w:val="00A408EE"/>
    <w:rsid w:val="00A62DDE"/>
    <w:rsid w:val="00A704BB"/>
    <w:rsid w:val="00A76F2D"/>
    <w:rsid w:val="00A80B9D"/>
    <w:rsid w:val="00AB2641"/>
    <w:rsid w:val="00AB3974"/>
    <w:rsid w:val="00AD5F44"/>
    <w:rsid w:val="00AE1EEF"/>
    <w:rsid w:val="00B15203"/>
    <w:rsid w:val="00B21AF7"/>
    <w:rsid w:val="00B23969"/>
    <w:rsid w:val="00B316B5"/>
    <w:rsid w:val="00B3213D"/>
    <w:rsid w:val="00B3569F"/>
    <w:rsid w:val="00B41692"/>
    <w:rsid w:val="00B42884"/>
    <w:rsid w:val="00B45443"/>
    <w:rsid w:val="00B47D78"/>
    <w:rsid w:val="00B504EC"/>
    <w:rsid w:val="00B506C8"/>
    <w:rsid w:val="00B51647"/>
    <w:rsid w:val="00B846FE"/>
    <w:rsid w:val="00B957D8"/>
    <w:rsid w:val="00BA476C"/>
    <w:rsid w:val="00BA6686"/>
    <w:rsid w:val="00BB7441"/>
    <w:rsid w:val="00BC1636"/>
    <w:rsid w:val="00BD3186"/>
    <w:rsid w:val="00BE2BC2"/>
    <w:rsid w:val="00C22B7E"/>
    <w:rsid w:val="00C3782C"/>
    <w:rsid w:val="00C5324C"/>
    <w:rsid w:val="00C61A63"/>
    <w:rsid w:val="00C70A89"/>
    <w:rsid w:val="00C8663A"/>
    <w:rsid w:val="00C94874"/>
    <w:rsid w:val="00C960A0"/>
    <w:rsid w:val="00C97CE6"/>
    <w:rsid w:val="00CA346A"/>
    <w:rsid w:val="00CA7BBD"/>
    <w:rsid w:val="00CB051C"/>
    <w:rsid w:val="00CB525C"/>
    <w:rsid w:val="00CF2FBB"/>
    <w:rsid w:val="00D10162"/>
    <w:rsid w:val="00D209AA"/>
    <w:rsid w:val="00D21F18"/>
    <w:rsid w:val="00D30C51"/>
    <w:rsid w:val="00D310BC"/>
    <w:rsid w:val="00D33848"/>
    <w:rsid w:val="00D40F4B"/>
    <w:rsid w:val="00D47360"/>
    <w:rsid w:val="00D64633"/>
    <w:rsid w:val="00D77570"/>
    <w:rsid w:val="00D95550"/>
    <w:rsid w:val="00DA528C"/>
    <w:rsid w:val="00DB3B8F"/>
    <w:rsid w:val="00DB5C46"/>
    <w:rsid w:val="00DC4349"/>
    <w:rsid w:val="00DE767D"/>
    <w:rsid w:val="00DF037F"/>
    <w:rsid w:val="00DF5A4D"/>
    <w:rsid w:val="00E1799B"/>
    <w:rsid w:val="00E21C8D"/>
    <w:rsid w:val="00E33A49"/>
    <w:rsid w:val="00E500F9"/>
    <w:rsid w:val="00E51E15"/>
    <w:rsid w:val="00E6260E"/>
    <w:rsid w:val="00E668FD"/>
    <w:rsid w:val="00E71057"/>
    <w:rsid w:val="00E73B45"/>
    <w:rsid w:val="00E82E32"/>
    <w:rsid w:val="00EA7CFE"/>
    <w:rsid w:val="00EF4058"/>
    <w:rsid w:val="00F07712"/>
    <w:rsid w:val="00F26B16"/>
    <w:rsid w:val="00F46817"/>
    <w:rsid w:val="00F5357A"/>
    <w:rsid w:val="00F5403A"/>
    <w:rsid w:val="00F731F5"/>
    <w:rsid w:val="00F81928"/>
    <w:rsid w:val="00F848E8"/>
    <w:rsid w:val="00FA3E42"/>
    <w:rsid w:val="00FB7D5A"/>
    <w:rsid w:val="00FD0A14"/>
    <w:rsid w:val="00FD721B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029A04"/>
  <w15:chartTrackingRefBased/>
  <w15:docId w15:val="{6CEC82B7-E6CD-49A3-BA3A-9A6F05F4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A4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CA7BBD"/>
    <w:pPr>
      <w:keepNext/>
      <w:widowControl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1">
    <w:name w:val="WW8Num4z1"/>
    <w:rsid w:val="00E33A49"/>
    <w:rPr>
      <w:rFonts w:cs="Times New Roman"/>
      <w:color w:val="auto"/>
    </w:rPr>
  </w:style>
  <w:style w:type="character" w:styleId="a3">
    <w:name w:val="page number"/>
    <w:rsid w:val="00E33A49"/>
    <w:rPr>
      <w:rFonts w:cs="Times New Roman"/>
    </w:rPr>
  </w:style>
  <w:style w:type="character" w:customStyle="1" w:styleId="a4">
    <w:name w:val="Текст Знак"/>
    <w:rsid w:val="00E33A49"/>
    <w:rPr>
      <w:rFonts w:ascii="Courier New" w:hAnsi="Courier New" w:cs="Courier New"/>
    </w:rPr>
  </w:style>
  <w:style w:type="paragraph" w:styleId="a5">
    <w:name w:val="footer"/>
    <w:basedOn w:val="a"/>
    <w:link w:val="a6"/>
    <w:rsid w:val="00E33A49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E33A4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CB525C"/>
    <w:rPr>
      <w:b/>
      <w:bCs/>
    </w:rPr>
  </w:style>
  <w:style w:type="paragraph" w:customStyle="1" w:styleId="21">
    <w:name w:val="Список 21"/>
    <w:basedOn w:val="a"/>
    <w:rsid w:val="005C0150"/>
    <w:pPr>
      <w:widowControl/>
      <w:ind w:left="566" w:hanging="283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A7BBD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styleId="a8">
    <w:name w:val="Body Text"/>
    <w:basedOn w:val="a"/>
    <w:link w:val="1"/>
    <w:uiPriority w:val="99"/>
    <w:rsid w:val="00CA7BBD"/>
    <w:pPr>
      <w:widowControl/>
      <w:autoSpaceDE w:val="0"/>
      <w:jc w:val="both"/>
    </w:pPr>
    <w:rPr>
      <w:sz w:val="24"/>
      <w:szCs w:val="24"/>
      <w:lang w:val="x-none"/>
    </w:rPr>
  </w:style>
  <w:style w:type="character" w:customStyle="1" w:styleId="a9">
    <w:name w:val="Основной текст Знак"/>
    <w:basedOn w:val="a0"/>
    <w:uiPriority w:val="99"/>
    <w:semiHidden/>
    <w:rsid w:val="00CA7B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1">
    <w:name w:val="toc 3"/>
    <w:basedOn w:val="a"/>
    <w:next w:val="a"/>
    <w:rsid w:val="00CA7BBD"/>
    <w:pPr>
      <w:widowControl/>
      <w:tabs>
        <w:tab w:val="left" w:pos="374"/>
        <w:tab w:val="right" w:leader="dot" w:pos="9345"/>
      </w:tabs>
      <w:jc w:val="center"/>
    </w:pPr>
    <w:rPr>
      <w:rFonts w:ascii="Arial" w:hAnsi="Arial" w:cs="Arial"/>
      <w:sz w:val="24"/>
      <w:szCs w:val="24"/>
    </w:rPr>
  </w:style>
  <w:style w:type="character" w:customStyle="1" w:styleId="1">
    <w:name w:val="Основной текст Знак1"/>
    <w:link w:val="a8"/>
    <w:uiPriority w:val="99"/>
    <w:rsid w:val="00CA7BBD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js-case-header-casenum">
    <w:name w:val="js-case-header-case_num"/>
    <w:basedOn w:val="a0"/>
    <w:rsid w:val="00997FFB"/>
  </w:style>
  <w:style w:type="paragraph" w:styleId="aa">
    <w:name w:val="Balloon Text"/>
    <w:basedOn w:val="a"/>
    <w:link w:val="ab"/>
    <w:uiPriority w:val="99"/>
    <w:semiHidden/>
    <w:unhideWhenUsed/>
    <w:rsid w:val="00A322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322D7"/>
    <w:rPr>
      <w:rFonts w:ascii="Segoe UI" w:eastAsia="Times New Roman" w:hAnsi="Segoe UI" w:cs="Segoe UI"/>
      <w:sz w:val="18"/>
      <w:szCs w:val="18"/>
      <w:lang w:eastAsia="ar-SA"/>
    </w:rPr>
  </w:style>
  <w:style w:type="character" w:styleId="ac">
    <w:name w:val="Hyperlink"/>
    <w:uiPriority w:val="99"/>
    <w:semiHidden/>
    <w:unhideWhenUsed/>
    <w:rsid w:val="00F5357A"/>
    <w:rPr>
      <w:color w:val="0000FF"/>
      <w:u w:val="single"/>
    </w:rPr>
  </w:style>
  <w:style w:type="table" w:styleId="ad">
    <w:name w:val="Table Grid"/>
    <w:basedOn w:val="a1"/>
    <w:uiPriority w:val="39"/>
    <w:rsid w:val="0076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03F55-14B2-4073-9956-0F5B7C80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8</Pages>
  <Words>5008</Words>
  <Characters>28547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 В.</dc:creator>
  <cp:keywords/>
  <dc:description/>
  <cp:lastModifiedBy>toolbox</cp:lastModifiedBy>
  <cp:revision>100</cp:revision>
  <cp:lastPrinted>2025-06-26T05:18:00Z</cp:lastPrinted>
  <dcterms:created xsi:type="dcterms:W3CDTF">2023-04-28T05:06:00Z</dcterms:created>
  <dcterms:modified xsi:type="dcterms:W3CDTF">2025-08-28T09:34:00Z</dcterms:modified>
</cp:coreProperties>
</file>