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DF37" w14:textId="77777777" w:rsidR="00FC299A" w:rsidRPr="00517B8B" w:rsidRDefault="00FC299A" w:rsidP="00476D39">
      <w:pPr>
        <w:jc w:val="right"/>
        <w:rPr>
          <w:b/>
          <w:bCs/>
          <w:sz w:val="22"/>
          <w:szCs w:val="22"/>
          <w:lang w:eastAsia="en-US"/>
        </w:rPr>
      </w:pPr>
      <w:r w:rsidRPr="00517B8B">
        <w:rPr>
          <w:b/>
          <w:bCs/>
          <w:sz w:val="22"/>
          <w:szCs w:val="22"/>
          <w:lang w:eastAsia="en-US"/>
        </w:rPr>
        <w:t>УТВЕРЖДЕНО</w:t>
      </w:r>
    </w:p>
    <w:p w14:paraId="70F9181F" w14:textId="77777777" w:rsidR="00FC299A" w:rsidRPr="00517B8B" w:rsidRDefault="00FC299A" w:rsidP="00FC299A">
      <w:pPr>
        <w:spacing w:line="276" w:lineRule="auto"/>
        <w:ind w:left="-108"/>
        <w:jc w:val="right"/>
        <w:rPr>
          <w:b/>
          <w:bCs/>
          <w:sz w:val="22"/>
          <w:szCs w:val="22"/>
          <w:lang w:eastAsia="en-US"/>
        </w:rPr>
      </w:pPr>
    </w:p>
    <w:p w14:paraId="1F1F409E" w14:textId="77777777" w:rsidR="00FC299A" w:rsidRPr="00517B8B" w:rsidRDefault="00FC299A" w:rsidP="00FC299A">
      <w:pPr>
        <w:spacing w:line="276" w:lineRule="auto"/>
        <w:ind w:left="-108"/>
        <w:jc w:val="right"/>
        <w:rPr>
          <w:b/>
          <w:bCs/>
          <w:sz w:val="22"/>
          <w:szCs w:val="22"/>
          <w:lang w:eastAsia="en-US"/>
        </w:rPr>
      </w:pPr>
    </w:p>
    <w:p w14:paraId="76AC3CA3" w14:textId="77777777" w:rsidR="00FC299A" w:rsidRPr="00517B8B" w:rsidRDefault="00FC299A" w:rsidP="00FC299A">
      <w:pPr>
        <w:spacing w:line="276" w:lineRule="auto"/>
        <w:ind w:left="-108"/>
        <w:jc w:val="right"/>
        <w:rPr>
          <w:b/>
          <w:bCs/>
          <w:sz w:val="22"/>
          <w:szCs w:val="22"/>
          <w:lang w:eastAsia="en-US"/>
        </w:rPr>
      </w:pPr>
      <w:r w:rsidRPr="00517B8B">
        <w:rPr>
          <w:b/>
          <w:bCs/>
          <w:sz w:val="22"/>
          <w:szCs w:val="22"/>
          <w:lang w:eastAsia="en-US"/>
        </w:rPr>
        <w:t>Финансовый управляющий Мурадяна Р.Х.</w:t>
      </w:r>
    </w:p>
    <w:p w14:paraId="489F3931" w14:textId="77777777" w:rsidR="00FC299A" w:rsidRPr="00517B8B" w:rsidRDefault="00FC299A" w:rsidP="00FC299A">
      <w:pPr>
        <w:spacing w:line="276" w:lineRule="auto"/>
        <w:ind w:left="-108"/>
        <w:jc w:val="right"/>
        <w:rPr>
          <w:b/>
          <w:bCs/>
          <w:sz w:val="22"/>
          <w:szCs w:val="22"/>
          <w:lang w:eastAsia="en-US"/>
        </w:rPr>
      </w:pPr>
    </w:p>
    <w:p w14:paraId="1F61EFEF" w14:textId="77777777" w:rsidR="00FC299A" w:rsidRPr="00517B8B" w:rsidRDefault="00FC299A" w:rsidP="00FC299A">
      <w:pPr>
        <w:spacing w:line="276" w:lineRule="auto"/>
        <w:ind w:left="-108"/>
        <w:jc w:val="right"/>
        <w:rPr>
          <w:b/>
          <w:bCs/>
          <w:sz w:val="22"/>
          <w:szCs w:val="22"/>
          <w:lang w:eastAsia="en-US"/>
        </w:rPr>
      </w:pPr>
      <w:r w:rsidRPr="00517B8B">
        <w:rPr>
          <w:b/>
          <w:bCs/>
          <w:sz w:val="22"/>
          <w:szCs w:val="22"/>
          <w:lang w:eastAsia="en-US"/>
        </w:rPr>
        <w:t>_________________ / С.Н. Мусаев</w:t>
      </w:r>
    </w:p>
    <w:p w14:paraId="0B3E6338" w14:textId="77777777" w:rsidR="006A7FC3" w:rsidRPr="00517B8B" w:rsidRDefault="006A7FC3" w:rsidP="003E28FA">
      <w:pPr>
        <w:pStyle w:val="3"/>
        <w:jc w:val="both"/>
        <w:rPr>
          <w:rFonts w:ascii="Times New Roman" w:hAnsi="Times New Roman"/>
        </w:rPr>
      </w:pPr>
    </w:p>
    <w:p w14:paraId="73710214" w14:textId="77777777" w:rsidR="006A7FC3" w:rsidRPr="00517B8B" w:rsidRDefault="00CA64D6" w:rsidP="006A7FC3">
      <w:pPr>
        <w:jc w:val="center"/>
        <w:rPr>
          <w:b/>
          <w:sz w:val="26"/>
          <w:szCs w:val="26"/>
        </w:rPr>
      </w:pPr>
      <w:r w:rsidRPr="00517B8B">
        <w:rPr>
          <w:b/>
          <w:sz w:val="26"/>
          <w:szCs w:val="26"/>
        </w:rPr>
        <w:t>ПОЛОЖЕНИЕ</w:t>
      </w:r>
    </w:p>
    <w:p w14:paraId="5169B5F2" w14:textId="77777777" w:rsidR="006A7FC3" w:rsidRPr="00517B8B" w:rsidRDefault="00AE40F2" w:rsidP="006A7FC3">
      <w:pPr>
        <w:jc w:val="center"/>
        <w:rPr>
          <w:b/>
          <w:color w:val="000000"/>
          <w:spacing w:val="-2"/>
          <w:sz w:val="26"/>
          <w:szCs w:val="26"/>
        </w:rPr>
      </w:pPr>
      <w:r w:rsidRPr="00517B8B">
        <w:rPr>
          <w:b/>
          <w:color w:val="000000"/>
          <w:spacing w:val="-2"/>
          <w:sz w:val="26"/>
          <w:szCs w:val="26"/>
        </w:rPr>
        <w:t xml:space="preserve">о порядке, сроках и </w:t>
      </w:r>
      <w:r w:rsidR="006A7FC3" w:rsidRPr="00517B8B">
        <w:rPr>
          <w:b/>
          <w:color w:val="000000"/>
          <w:spacing w:val="-2"/>
          <w:sz w:val="26"/>
          <w:szCs w:val="26"/>
        </w:rPr>
        <w:t xml:space="preserve">условиях </w:t>
      </w:r>
      <w:r w:rsidRPr="00517B8B">
        <w:rPr>
          <w:b/>
          <w:color w:val="000000"/>
          <w:spacing w:val="-2"/>
          <w:sz w:val="26"/>
          <w:szCs w:val="26"/>
        </w:rPr>
        <w:t xml:space="preserve">реализации </w:t>
      </w:r>
      <w:r w:rsidR="00CA64D6" w:rsidRPr="00517B8B">
        <w:rPr>
          <w:b/>
          <w:color w:val="000000"/>
          <w:spacing w:val="-2"/>
          <w:sz w:val="26"/>
          <w:szCs w:val="26"/>
        </w:rPr>
        <w:t>имущества</w:t>
      </w:r>
    </w:p>
    <w:p w14:paraId="5F75E858" w14:textId="77777777" w:rsidR="00CA64D6" w:rsidRPr="00517B8B" w:rsidRDefault="00CA64D6" w:rsidP="006A7FC3">
      <w:pPr>
        <w:jc w:val="center"/>
        <w:rPr>
          <w:b/>
          <w:sz w:val="26"/>
          <w:szCs w:val="26"/>
        </w:rPr>
      </w:pPr>
      <w:r w:rsidRPr="00517B8B">
        <w:rPr>
          <w:b/>
          <w:color w:val="000000"/>
          <w:spacing w:val="-2"/>
          <w:sz w:val="26"/>
          <w:szCs w:val="26"/>
        </w:rPr>
        <w:t>Мурадяна Роберта Хачиковича</w:t>
      </w:r>
    </w:p>
    <w:p w14:paraId="495F533B" w14:textId="77777777" w:rsidR="006A7FC3" w:rsidRPr="00517B8B" w:rsidRDefault="006A7FC3" w:rsidP="00442F6A">
      <w:pPr>
        <w:numPr>
          <w:ilvl w:val="0"/>
          <w:numId w:val="2"/>
        </w:numPr>
        <w:spacing w:before="120" w:after="120"/>
        <w:ind w:left="714" w:hanging="357"/>
        <w:jc w:val="center"/>
        <w:rPr>
          <w:b/>
          <w:bCs/>
          <w:color w:val="000000"/>
          <w:sz w:val="26"/>
          <w:szCs w:val="26"/>
        </w:rPr>
      </w:pPr>
      <w:r w:rsidRPr="00517B8B">
        <w:rPr>
          <w:b/>
          <w:bCs/>
          <w:color w:val="000000"/>
          <w:sz w:val="26"/>
          <w:szCs w:val="26"/>
        </w:rPr>
        <w:t>Общие положения</w:t>
      </w:r>
    </w:p>
    <w:p w14:paraId="6908E169" w14:textId="77777777" w:rsidR="00CA64D6" w:rsidRPr="00517B8B" w:rsidRDefault="006A7FC3" w:rsidP="00934E41">
      <w:pPr>
        <w:jc w:val="both"/>
      </w:pPr>
      <w:r w:rsidRPr="00517B8B">
        <w:t>1.1.</w:t>
      </w:r>
      <w:r w:rsidRPr="00517B8B">
        <w:tab/>
      </w:r>
      <w:r w:rsidR="00AE40F2" w:rsidRPr="00517B8B">
        <w:t>Настоящее По</w:t>
      </w:r>
      <w:r w:rsidR="005B7DC0" w:rsidRPr="00517B8B">
        <w:t xml:space="preserve">ложение </w:t>
      </w:r>
      <w:r w:rsidR="00CA64D6" w:rsidRPr="00517B8B">
        <w:t xml:space="preserve">определяет </w:t>
      </w:r>
      <w:r w:rsidR="00517B8B" w:rsidRPr="00517B8B">
        <w:t>порядок, сроки и условия уступки (продажи) прав требований</w:t>
      </w:r>
      <w:r w:rsidR="00CA64D6" w:rsidRPr="00517B8B">
        <w:t xml:space="preserve"> должника, порядок определения победителя, а также порядок расчетов за </w:t>
      </w:r>
      <w:r w:rsidR="00517B8B" w:rsidRPr="00517B8B">
        <w:t>уступленные права требования</w:t>
      </w:r>
      <w:r w:rsidR="00CA64D6" w:rsidRPr="00517B8B">
        <w:t>.</w:t>
      </w:r>
    </w:p>
    <w:p w14:paraId="14BC7754" w14:textId="77777777" w:rsidR="00CA64D6" w:rsidRPr="00517B8B" w:rsidRDefault="00CA64D6" w:rsidP="00934E41">
      <w:pPr>
        <w:jc w:val="both"/>
      </w:pPr>
      <w:r w:rsidRPr="00517B8B">
        <w:t xml:space="preserve">1.2. Настоящее </w:t>
      </w:r>
      <w:r w:rsidRPr="00D77BF1">
        <w:t xml:space="preserve">Положение </w:t>
      </w:r>
      <w:r w:rsidRPr="00D77BF1">
        <w:rPr>
          <w:rStyle w:val="fontstyle01"/>
          <w:rFonts w:ascii="Times New Roman" w:hAnsi="Times New Roman"/>
        </w:rPr>
        <w:t>разработано в соответствии с нормами статей 447-449</w:t>
      </w:r>
      <w:r w:rsidRPr="00D77BF1">
        <w:rPr>
          <w:color w:val="000000"/>
        </w:rPr>
        <w:t xml:space="preserve"> </w:t>
      </w:r>
      <w:r w:rsidRPr="00D77BF1">
        <w:rPr>
          <w:rStyle w:val="fontstyle01"/>
          <w:rFonts w:ascii="Times New Roman" w:hAnsi="Times New Roman"/>
        </w:rPr>
        <w:t xml:space="preserve">Гражданского </w:t>
      </w:r>
      <w:r w:rsidR="00C3256F" w:rsidRPr="00D77BF1">
        <w:rPr>
          <w:rStyle w:val="fontstyle01"/>
          <w:rFonts w:ascii="Times New Roman" w:hAnsi="Times New Roman"/>
        </w:rPr>
        <w:t>кодекса РФ, статей 110, 111, 138, 213.26</w:t>
      </w:r>
      <w:r w:rsidRPr="00D77BF1">
        <w:rPr>
          <w:rStyle w:val="fontstyle01"/>
          <w:rFonts w:ascii="Times New Roman" w:hAnsi="Times New Roman"/>
        </w:rPr>
        <w:t xml:space="preserve"> Федерального закона 127-ФЗ от 26.10.2002</w:t>
      </w:r>
      <w:r w:rsidRPr="00D77BF1">
        <w:rPr>
          <w:color w:val="000000"/>
        </w:rPr>
        <w:t xml:space="preserve"> </w:t>
      </w:r>
      <w:r w:rsidRPr="00D77BF1">
        <w:rPr>
          <w:rStyle w:val="fontstyle01"/>
          <w:rFonts w:ascii="Times New Roman" w:hAnsi="Times New Roman"/>
        </w:rPr>
        <w:t>года «О несостоятельности (банкротстве</w:t>
      </w:r>
      <w:r w:rsidRPr="00517B8B">
        <w:rPr>
          <w:rStyle w:val="fontstyle01"/>
          <w:rFonts w:ascii="Times New Roman" w:hAnsi="Times New Roman"/>
        </w:rPr>
        <w:t>)», положений Приказа Минэкономразвития</w:t>
      </w:r>
      <w:r w:rsidRPr="00517B8B">
        <w:rPr>
          <w:color w:val="000000"/>
        </w:rPr>
        <w:t xml:space="preserve"> </w:t>
      </w:r>
      <w:r w:rsidRPr="00517B8B">
        <w:rPr>
          <w:rStyle w:val="fontstyle01"/>
          <w:rFonts w:ascii="Times New Roman" w:hAnsi="Times New Roman"/>
        </w:rPr>
        <w:t>России от 23.07.2015 N 495, а также иного действующего законодательства РФ.</w:t>
      </w:r>
    </w:p>
    <w:p w14:paraId="1D3A8080" w14:textId="77777777" w:rsidR="00CA64D6" w:rsidRPr="00517B8B" w:rsidRDefault="00CA64D6" w:rsidP="00934E41">
      <w:pPr>
        <w:jc w:val="both"/>
      </w:pPr>
      <w:r w:rsidRPr="00517B8B">
        <w:t xml:space="preserve">1.3. </w:t>
      </w:r>
      <w:r w:rsidRPr="00517B8B">
        <w:rPr>
          <w:rStyle w:val="fontstyle01"/>
          <w:rFonts w:ascii="Times New Roman" w:hAnsi="Times New Roman"/>
        </w:rPr>
        <w:t>Торги по продаже имущества должника проводятся в форме аукциона с открытой</w:t>
      </w:r>
      <w:r w:rsidRPr="00517B8B">
        <w:rPr>
          <w:color w:val="000000"/>
        </w:rPr>
        <w:t xml:space="preserve"> </w:t>
      </w:r>
      <w:r w:rsidRPr="00517B8B">
        <w:rPr>
          <w:rStyle w:val="fontstyle01"/>
          <w:rFonts w:ascii="Times New Roman" w:hAnsi="Times New Roman"/>
        </w:rPr>
        <w:t>формой представления предложений о цене, являются открытыми по составу участников</w:t>
      </w:r>
      <w:r w:rsidRPr="00517B8B">
        <w:rPr>
          <w:color w:val="000000"/>
        </w:rPr>
        <w:t xml:space="preserve"> </w:t>
      </w:r>
      <w:r w:rsidRPr="00517B8B">
        <w:rPr>
          <w:rStyle w:val="fontstyle01"/>
          <w:rFonts w:ascii="Times New Roman" w:hAnsi="Times New Roman"/>
        </w:rPr>
        <w:t>и проводятся в электронной форме.</w:t>
      </w:r>
    </w:p>
    <w:p w14:paraId="68605DB4" w14:textId="77777777" w:rsidR="00E71F79" w:rsidRPr="00517B8B" w:rsidRDefault="00CA64D6" w:rsidP="00934E41">
      <w:pPr>
        <w:jc w:val="both"/>
      </w:pPr>
      <w:r w:rsidRPr="00517B8B">
        <w:t>1.4</w:t>
      </w:r>
      <w:r w:rsidR="006A7FC3" w:rsidRPr="00517B8B">
        <w:t>.</w:t>
      </w:r>
      <w:r w:rsidR="006A7FC3" w:rsidRPr="00517B8B">
        <w:tab/>
        <w:t xml:space="preserve">В настоящем </w:t>
      </w:r>
      <w:r w:rsidR="00AE40F2" w:rsidRPr="00517B8B">
        <w:t>По</w:t>
      </w:r>
      <w:r w:rsidR="005B7DC0" w:rsidRPr="00517B8B">
        <w:t>ложении</w:t>
      </w:r>
      <w:r w:rsidR="006A7FC3" w:rsidRPr="00517B8B">
        <w:t xml:space="preserve"> используются следующие понятия:</w:t>
      </w:r>
    </w:p>
    <w:p w14:paraId="53F7ACDD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Электронная торговая площадка</w:t>
      </w:r>
      <w:r w:rsidR="00A7250E" w:rsidRPr="00517B8B">
        <w:rPr>
          <w:b/>
          <w:iCs/>
        </w:rPr>
        <w:t xml:space="preserve"> (далее ЭТП)</w:t>
      </w:r>
      <w:r w:rsidRPr="00517B8B">
        <w:rPr>
          <w:iCs/>
        </w:rPr>
        <w:t xml:space="preserve"> </w:t>
      </w:r>
      <w:r w:rsidRPr="00517B8B">
        <w:t>– программно-аппаратный комплекс, предназначенный для проведения открытых торгов в электронной форме при продаже имущества (предприятия) должников в ходе процедур, применяемых в деле о банкротстве, на сайте в сети «Интернет», отвечающий требованиям законодательства РФ, предъявляемым к электронным площадкам, используемым для обозначенных выше целей.</w:t>
      </w:r>
    </w:p>
    <w:p w14:paraId="5FAF7865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Оператор</w:t>
      </w:r>
      <w:r w:rsidRPr="00517B8B">
        <w:rPr>
          <w:iCs/>
        </w:rPr>
        <w:t xml:space="preserve"> </w:t>
      </w:r>
      <w:r w:rsidRPr="00517B8B">
        <w:t>– юридическое лицо, владеющие электронной торговой площадкой, необходимыми для ее функционирования программно-аппаратными средствами и обеспечивающие проведение открытых торгов в электронной форме при продаже предприятия (имущества) должников в ходе процедуры банкротства в соответствии с законодательством РФ.</w:t>
      </w:r>
    </w:p>
    <w:p w14:paraId="69AA99EC" w14:textId="77777777" w:rsidR="0011336E" w:rsidRPr="00517B8B" w:rsidRDefault="00517B8B" w:rsidP="00934E41">
      <w:pPr>
        <w:tabs>
          <w:tab w:val="num" w:pos="0"/>
        </w:tabs>
        <w:jc w:val="both"/>
      </w:pPr>
      <w:r w:rsidRPr="00517B8B">
        <w:rPr>
          <w:b/>
        </w:rPr>
        <w:t>Цедент (п</w:t>
      </w:r>
      <w:r w:rsidR="0011336E" w:rsidRPr="00517B8B">
        <w:rPr>
          <w:b/>
        </w:rPr>
        <w:t>родавец</w:t>
      </w:r>
      <w:r w:rsidRPr="00517B8B">
        <w:rPr>
          <w:b/>
        </w:rPr>
        <w:t>)</w:t>
      </w:r>
      <w:r w:rsidR="0011336E" w:rsidRPr="00517B8B">
        <w:t xml:space="preserve"> –</w:t>
      </w:r>
      <w:r w:rsidR="00CA64D6" w:rsidRPr="00517B8B">
        <w:t xml:space="preserve"> </w:t>
      </w:r>
      <w:r w:rsidR="00FC299A" w:rsidRPr="00517B8B">
        <w:rPr>
          <w:color w:val="000000"/>
          <w:spacing w:val="-1"/>
        </w:rPr>
        <w:t>Мурадян Роберт Хачикович</w:t>
      </w:r>
      <w:r w:rsidR="003E28FA" w:rsidRPr="00517B8B">
        <w:rPr>
          <w:color w:val="000000"/>
          <w:spacing w:val="-1"/>
          <w:sz w:val="26"/>
          <w:szCs w:val="26"/>
        </w:rPr>
        <w:t xml:space="preserve"> </w:t>
      </w:r>
      <w:r w:rsidR="0011336E" w:rsidRPr="00517B8B">
        <w:t xml:space="preserve">в лице </w:t>
      </w:r>
      <w:r w:rsidR="00FC299A" w:rsidRPr="00517B8B">
        <w:t>Финансового</w:t>
      </w:r>
      <w:r w:rsidR="0011336E" w:rsidRPr="00517B8B">
        <w:t xml:space="preserve"> управляющего.</w:t>
      </w:r>
    </w:p>
    <w:p w14:paraId="50DFEDC4" w14:textId="77777777" w:rsidR="0011336E" w:rsidRPr="00517B8B" w:rsidRDefault="00517B8B" w:rsidP="00934E41">
      <w:pPr>
        <w:jc w:val="both"/>
      </w:pPr>
      <w:r w:rsidRPr="00517B8B">
        <w:rPr>
          <w:b/>
          <w:spacing w:val="7"/>
        </w:rPr>
        <w:t>Цессионарий (п</w:t>
      </w:r>
      <w:r w:rsidR="0011336E" w:rsidRPr="00517B8B">
        <w:rPr>
          <w:b/>
          <w:spacing w:val="7"/>
        </w:rPr>
        <w:t>окупатель</w:t>
      </w:r>
      <w:r w:rsidRPr="00517B8B">
        <w:rPr>
          <w:b/>
          <w:spacing w:val="7"/>
        </w:rPr>
        <w:t>)</w:t>
      </w:r>
      <w:r w:rsidR="0011336E" w:rsidRPr="00517B8B">
        <w:rPr>
          <w:b/>
          <w:spacing w:val="7"/>
        </w:rPr>
        <w:t xml:space="preserve"> –</w:t>
      </w:r>
      <w:r w:rsidR="0011336E" w:rsidRPr="00517B8B">
        <w:rPr>
          <w:spacing w:val="7"/>
        </w:rPr>
        <w:t xml:space="preserve"> победитель торгов, предложивший за имущество, выставляемое для </w:t>
      </w:r>
      <w:r w:rsidR="00387535">
        <w:rPr>
          <w:spacing w:val="7"/>
        </w:rPr>
        <w:t>уступки (</w:t>
      </w:r>
      <w:r w:rsidR="0011336E" w:rsidRPr="00517B8B">
        <w:rPr>
          <w:spacing w:val="7"/>
        </w:rPr>
        <w:t>продажи</w:t>
      </w:r>
      <w:r w:rsidR="00387535">
        <w:rPr>
          <w:spacing w:val="7"/>
        </w:rPr>
        <w:t>)</w:t>
      </w:r>
      <w:r w:rsidR="0011336E" w:rsidRPr="00517B8B">
        <w:rPr>
          <w:spacing w:val="7"/>
        </w:rPr>
        <w:t>, наивысшую цену</w:t>
      </w:r>
      <w:r w:rsidR="0011336E" w:rsidRPr="00517B8B">
        <w:rPr>
          <w:color w:val="FF0000"/>
          <w:spacing w:val="7"/>
        </w:rPr>
        <w:t xml:space="preserve"> </w:t>
      </w:r>
      <w:r w:rsidR="0011336E" w:rsidRPr="00517B8B">
        <w:t xml:space="preserve">и заключившее с должником в лице </w:t>
      </w:r>
      <w:r w:rsidR="00FC299A" w:rsidRPr="00517B8B">
        <w:t>Финансового</w:t>
      </w:r>
      <w:r w:rsidR="0011336E" w:rsidRPr="00517B8B">
        <w:t xml:space="preserve"> управляющего договор </w:t>
      </w:r>
      <w:r w:rsidR="00387535">
        <w:t>цессии</w:t>
      </w:r>
      <w:r w:rsidR="0011336E" w:rsidRPr="00517B8B">
        <w:t>.</w:t>
      </w:r>
    </w:p>
    <w:p w14:paraId="39B15BC9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Организатор торгов</w:t>
      </w:r>
      <w:r w:rsidRPr="00517B8B">
        <w:rPr>
          <w:iCs/>
        </w:rPr>
        <w:t xml:space="preserve"> </w:t>
      </w:r>
      <w:r w:rsidRPr="00517B8B">
        <w:t xml:space="preserve">– </w:t>
      </w:r>
      <w:r w:rsidR="00FC299A" w:rsidRPr="00517B8B">
        <w:t>Финансовый</w:t>
      </w:r>
      <w:r w:rsidR="009B7B81" w:rsidRPr="00517B8B">
        <w:t xml:space="preserve"> управляющий, либо </w:t>
      </w:r>
      <w:r w:rsidRPr="00517B8B"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организующее на ЭТ</w:t>
      </w:r>
      <w:r w:rsidR="006A7FC3" w:rsidRPr="00517B8B">
        <w:t>П открытые торги с целью продажи</w:t>
      </w:r>
      <w:r w:rsidRPr="00517B8B">
        <w:t xml:space="preserve"> предприятия (имущества) </w:t>
      </w:r>
      <w:r w:rsidR="006A7FC3" w:rsidRPr="00517B8B">
        <w:t>должника</w:t>
      </w:r>
      <w:r w:rsidRPr="00517B8B">
        <w:t xml:space="preserve"> в ходе процедуры банкротства в соответствии с законодательством РФ.</w:t>
      </w:r>
    </w:p>
    <w:p w14:paraId="641AF0DB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 xml:space="preserve">Закон о несостоятельности (банкротстве) </w:t>
      </w:r>
      <w:r w:rsidRPr="00517B8B">
        <w:t>- Федеральный закон от 16 октября 2002г. № 127-ФЗ «О н</w:t>
      </w:r>
      <w:r w:rsidR="00CA64D6" w:rsidRPr="00517B8B">
        <w:t>есостоятельности (банкротстве)».</w:t>
      </w:r>
    </w:p>
    <w:p w14:paraId="7896DC4B" w14:textId="77777777" w:rsidR="00CA138A" w:rsidRPr="00517B8B" w:rsidRDefault="00655F0A" w:rsidP="00934E41">
      <w:pPr>
        <w:jc w:val="both"/>
      </w:pPr>
      <w:r w:rsidRPr="00517B8B">
        <w:rPr>
          <w:b/>
          <w:iCs/>
        </w:rPr>
        <w:t xml:space="preserve">Приказ N 495 </w:t>
      </w:r>
      <w:r w:rsidR="00E47247" w:rsidRPr="00517B8B">
        <w:t>–</w:t>
      </w:r>
      <w:r w:rsidR="00CA138A" w:rsidRPr="00517B8B">
        <w:t xml:space="preserve"> </w:t>
      </w:r>
      <w:r w:rsidR="00E47247" w:rsidRPr="00517B8B">
        <w:t>«</w:t>
      </w:r>
      <w:r w:rsidRPr="00517B8B">
        <w:t>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</w:t>
      </w:r>
      <w:r w:rsidR="00E47247" w:rsidRPr="00517B8B">
        <w:t>иказов Минэкономразвития России</w:t>
      </w:r>
      <w:r w:rsidR="00CA138A" w:rsidRPr="00517B8B">
        <w:t>»</w:t>
      </w:r>
      <w:r w:rsidR="00CA64D6" w:rsidRPr="00517B8B">
        <w:t>.</w:t>
      </w:r>
    </w:p>
    <w:p w14:paraId="4E8E282D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Участник ЭТП</w:t>
      </w:r>
      <w:r w:rsidRPr="00517B8B">
        <w:rPr>
          <w:iCs/>
        </w:rPr>
        <w:t xml:space="preserve"> </w:t>
      </w:r>
      <w:r w:rsidRPr="00517B8B">
        <w:t xml:space="preserve">–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</w:t>
      </w:r>
      <w:r w:rsidRPr="00517B8B">
        <w:lastRenderedPageBreak/>
        <w:t>числе индивидуальный предприниматель, прошедшее процедуру регистрации на ЭТП, и имеющее доступ к полному функционалу закрытой части.</w:t>
      </w:r>
    </w:p>
    <w:p w14:paraId="3EA814CC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Участник торгов</w:t>
      </w:r>
      <w:r w:rsidRPr="00517B8B">
        <w:rPr>
          <w:iCs/>
        </w:rPr>
        <w:t xml:space="preserve"> </w:t>
      </w:r>
      <w:r w:rsidRPr="00517B8B">
        <w:t>–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участие в открытых торгах при продаже предприятия (имущества) должников в ходе процедуры банкротства в соответствии с законодательством РФ, или участвующее в них.</w:t>
      </w:r>
    </w:p>
    <w:p w14:paraId="5132B6C4" w14:textId="77777777" w:rsidR="00CA138A" w:rsidRPr="00517B8B" w:rsidRDefault="00CA138A" w:rsidP="00934E41">
      <w:pPr>
        <w:jc w:val="both"/>
      </w:pPr>
      <w:r w:rsidRPr="00517B8B">
        <w:rPr>
          <w:b/>
          <w:iCs/>
        </w:rPr>
        <w:t>Электронный документ</w:t>
      </w:r>
      <w:r w:rsidRPr="00517B8B">
        <w:rPr>
          <w:iCs/>
        </w:rPr>
        <w:t xml:space="preserve"> – </w:t>
      </w:r>
      <w:r w:rsidRPr="00517B8B">
        <w:t>документ, в котором информация представлена в электронно-цифровой форме.</w:t>
      </w:r>
    </w:p>
    <w:p w14:paraId="219A632F" w14:textId="77777777" w:rsidR="006A7FC3" w:rsidRPr="00517B8B" w:rsidRDefault="00655F0A" w:rsidP="00934E41">
      <w:pPr>
        <w:jc w:val="both"/>
      </w:pPr>
      <w:r w:rsidRPr="00517B8B">
        <w:rPr>
          <w:b/>
          <w:iCs/>
        </w:rPr>
        <w:t>Квалифицированная электронная подпись</w:t>
      </w:r>
      <w:r w:rsidR="00CA138A" w:rsidRPr="00517B8B">
        <w:rPr>
          <w:b/>
          <w:iCs/>
        </w:rPr>
        <w:t xml:space="preserve"> </w:t>
      </w:r>
      <w:r w:rsidRPr="00517B8B">
        <w:rPr>
          <w:b/>
        </w:rPr>
        <w:t>(далее - КЭ</w:t>
      </w:r>
      <w:r w:rsidR="00CA138A" w:rsidRPr="00517B8B">
        <w:rPr>
          <w:b/>
        </w:rPr>
        <w:t>П)</w:t>
      </w:r>
      <w:r w:rsidR="00CA138A" w:rsidRPr="00517B8B">
        <w:t xml:space="preserve"> – реквизит электронного документа, предназначенный для защиты данного электро</w:t>
      </w:r>
      <w:r w:rsidRPr="00517B8B">
        <w:t xml:space="preserve">нного документа </w:t>
      </w:r>
      <w:proofErr w:type="gramStart"/>
      <w:r w:rsidRPr="00517B8B">
        <w:t>от подделки</w:t>
      </w:r>
      <w:proofErr w:type="gramEnd"/>
      <w:r w:rsidRPr="00517B8B">
        <w:t xml:space="preserve"> </w:t>
      </w:r>
      <w:r w:rsidR="00CA138A" w:rsidRPr="00517B8B">
        <w:t>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ADBBDB8" w14:textId="77777777" w:rsidR="008E4299" w:rsidRPr="00517B8B" w:rsidRDefault="00934E41" w:rsidP="00934E41">
      <w:pPr>
        <w:jc w:val="both"/>
      </w:pPr>
      <w:r w:rsidRPr="00517B8B">
        <w:t>1.5</w:t>
      </w:r>
      <w:r w:rsidR="006A7FC3" w:rsidRPr="00517B8B">
        <w:t>.</w:t>
      </w:r>
      <w:r w:rsidR="006A7FC3" w:rsidRPr="00517B8B">
        <w:tab/>
      </w:r>
      <w:r w:rsidR="008E4299" w:rsidRPr="00517B8B">
        <w:t>В качестве организатора торгов выступает</w:t>
      </w:r>
      <w:r w:rsidR="003E28FA" w:rsidRPr="00517B8B">
        <w:t xml:space="preserve"> </w:t>
      </w:r>
      <w:r w:rsidR="00FC299A" w:rsidRPr="00517B8B">
        <w:t>Финансовый</w:t>
      </w:r>
      <w:r w:rsidR="003E28FA" w:rsidRPr="00517B8B">
        <w:t xml:space="preserve"> </w:t>
      </w:r>
      <w:r w:rsidR="00CA64D6" w:rsidRPr="00517B8B">
        <w:t>управляющий</w:t>
      </w:r>
      <w:r w:rsidR="0048093E" w:rsidRPr="00517B8B">
        <w:t>.</w:t>
      </w:r>
    </w:p>
    <w:p w14:paraId="1B0A05CD" w14:textId="77777777" w:rsidR="008E4299" w:rsidRPr="00517B8B" w:rsidRDefault="00934E41" w:rsidP="00934E41">
      <w:pPr>
        <w:jc w:val="both"/>
      </w:pPr>
      <w:r w:rsidRPr="00517B8B">
        <w:t>1.6</w:t>
      </w:r>
      <w:r w:rsidR="0058374F" w:rsidRPr="00517B8B">
        <w:t>.</w:t>
      </w:r>
      <w:r w:rsidR="0058374F" w:rsidRPr="00517B8B">
        <w:tab/>
        <w:t>Организатор торгов</w:t>
      </w:r>
      <w:r w:rsidR="008E4299" w:rsidRPr="00517B8B">
        <w:t xml:space="preserve"> предоставляет претендентам на участие в торгах настоящее </w:t>
      </w:r>
      <w:r w:rsidR="00B05557" w:rsidRPr="00517B8B">
        <w:t>Предложение</w:t>
      </w:r>
      <w:r w:rsidRPr="00517B8B">
        <w:t xml:space="preserve"> для</w:t>
      </w:r>
      <w:r w:rsidR="008E4299" w:rsidRPr="00517B8B">
        <w:t xml:space="preserve"> ознакомления в сроки и время, установленные для принятия заявок.</w:t>
      </w:r>
    </w:p>
    <w:p w14:paraId="6A8D47A9" w14:textId="77777777" w:rsidR="00E71F79" w:rsidRPr="00517B8B" w:rsidRDefault="00934E41" w:rsidP="00934E41">
      <w:pPr>
        <w:jc w:val="both"/>
      </w:pPr>
      <w:r w:rsidRPr="00517B8B">
        <w:t>1.7</w:t>
      </w:r>
      <w:r w:rsidR="0058374F" w:rsidRPr="00517B8B">
        <w:t>.</w:t>
      </w:r>
      <w:r w:rsidR="0058374F" w:rsidRPr="00517B8B">
        <w:tab/>
      </w:r>
      <w:r w:rsidR="00E71F79" w:rsidRPr="00517B8B">
        <w:t xml:space="preserve">Порядок реализации имущества должника на </w:t>
      </w:r>
      <w:r w:rsidR="002737EA" w:rsidRPr="00517B8B">
        <w:t>ЭТП</w:t>
      </w:r>
      <w:r w:rsidR="00E71F79" w:rsidRPr="00517B8B">
        <w:t xml:space="preserve"> определяется </w:t>
      </w:r>
      <w:r w:rsidR="0058374F" w:rsidRPr="00517B8B">
        <w:t xml:space="preserve">настоящим </w:t>
      </w:r>
      <w:r w:rsidR="00B05557" w:rsidRPr="00517B8B">
        <w:t>Предложением, утвержденным</w:t>
      </w:r>
      <w:r w:rsidR="0058374F" w:rsidRPr="00517B8B">
        <w:t xml:space="preserve"> </w:t>
      </w:r>
      <w:r w:rsidR="00B05557" w:rsidRPr="00517B8B">
        <w:t>собранием</w:t>
      </w:r>
      <w:r w:rsidR="0058374F" w:rsidRPr="00517B8B">
        <w:t xml:space="preserve"> кредиторов</w:t>
      </w:r>
      <w:r w:rsidR="00E71F79" w:rsidRPr="00517B8B">
        <w:t>, в соответствии с процедурами, установленными де</w:t>
      </w:r>
      <w:r w:rsidR="0058374F" w:rsidRPr="00517B8B">
        <w:t>йствующим законодательством РФ</w:t>
      </w:r>
      <w:r w:rsidR="00E71F79" w:rsidRPr="00517B8B">
        <w:t xml:space="preserve">, </w:t>
      </w:r>
      <w:r w:rsidR="002737EA" w:rsidRPr="00517B8B">
        <w:t xml:space="preserve">Регламентом ЭТП и иными </w:t>
      </w:r>
      <w:r w:rsidR="00E71F79" w:rsidRPr="00517B8B">
        <w:t xml:space="preserve">локальными нормативными документами </w:t>
      </w:r>
      <w:r w:rsidR="002737EA" w:rsidRPr="00517B8B">
        <w:t>ЭТП,</w:t>
      </w:r>
      <w:r w:rsidR="00E71F79" w:rsidRPr="00517B8B">
        <w:t xml:space="preserve"> регламентирующими порядок проведения </w:t>
      </w:r>
      <w:r w:rsidR="002737EA" w:rsidRPr="00517B8B">
        <w:t>открытых торгов в электронной форме при продаже имущества (предприятия) должника в ходе процедур, применяемых в деле о банкротстве</w:t>
      </w:r>
      <w:r w:rsidR="00E71F79" w:rsidRPr="00517B8B">
        <w:t xml:space="preserve">. </w:t>
      </w:r>
    </w:p>
    <w:p w14:paraId="49031575" w14:textId="77777777" w:rsidR="00E71F79" w:rsidRPr="00517B8B" w:rsidRDefault="0058374F" w:rsidP="00442F6A">
      <w:pPr>
        <w:pStyle w:val="a3"/>
        <w:spacing w:before="120" w:beforeAutospacing="0" w:after="120" w:afterAutospacing="0"/>
        <w:jc w:val="center"/>
        <w:rPr>
          <w:sz w:val="26"/>
          <w:szCs w:val="26"/>
        </w:rPr>
      </w:pPr>
      <w:r w:rsidRPr="00517B8B">
        <w:rPr>
          <w:b/>
          <w:bCs/>
          <w:sz w:val="26"/>
          <w:szCs w:val="26"/>
        </w:rPr>
        <w:t>2.</w:t>
      </w:r>
      <w:r w:rsidRPr="00517B8B">
        <w:rPr>
          <w:b/>
          <w:bCs/>
          <w:sz w:val="26"/>
          <w:szCs w:val="26"/>
        </w:rPr>
        <w:tab/>
      </w:r>
      <w:r w:rsidR="002737EA" w:rsidRPr="00517B8B">
        <w:rPr>
          <w:b/>
          <w:bCs/>
          <w:sz w:val="26"/>
          <w:szCs w:val="26"/>
        </w:rPr>
        <w:t xml:space="preserve">Продажа имущества на </w:t>
      </w:r>
      <w:r w:rsidR="00E06EA9" w:rsidRPr="00517B8B">
        <w:rPr>
          <w:b/>
          <w:bCs/>
          <w:sz w:val="26"/>
          <w:szCs w:val="26"/>
        </w:rPr>
        <w:t xml:space="preserve">электронных </w:t>
      </w:r>
      <w:r w:rsidR="002737EA" w:rsidRPr="00517B8B">
        <w:rPr>
          <w:b/>
          <w:bCs/>
          <w:sz w:val="26"/>
          <w:szCs w:val="26"/>
        </w:rPr>
        <w:t>торгах</w:t>
      </w:r>
    </w:p>
    <w:p w14:paraId="165AF509" w14:textId="7EAF44A6" w:rsidR="0058374F" w:rsidRPr="00BC17C6" w:rsidRDefault="0058374F" w:rsidP="00934E41">
      <w:pPr>
        <w:pStyle w:val="a3"/>
        <w:spacing w:before="0" w:beforeAutospacing="0" w:after="0" w:afterAutospacing="0"/>
        <w:jc w:val="both"/>
      </w:pPr>
      <w:r w:rsidRPr="00517B8B">
        <w:t>2.1.</w:t>
      </w:r>
      <w:r w:rsidRPr="00517B8B">
        <w:tab/>
      </w:r>
      <w:r w:rsidR="007F6421" w:rsidRPr="00ED50DF">
        <w:rPr>
          <w:highlight w:val="yellow"/>
        </w:rPr>
        <w:t xml:space="preserve">Продажа имущества должника </w:t>
      </w:r>
      <w:r w:rsidR="00BD67BE" w:rsidRPr="00ED50DF">
        <w:rPr>
          <w:highlight w:val="yellow"/>
        </w:rPr>
        <w:t>в связи с отсутствием экономической целесообразности проведения торгов в форме аукциона осуществляется в форме публичного предложения</w:t>
      </w:r>
      <w:r w:rsidR="007F6421" w:rsidRPr="00ED50DF">
        <w:rPr>
          <w:highlight w:val="yellow"/>
        </w:rPr>
        <w:t xml:space="preserve">. Имущество должника выставляется на торги </w:t>
      </w:r>
      <w:r w:rsidR="00442F6A" w:rsidRPr="00ED50DF">
        <w:rPr>
          <w:highlight w:val="yellow"/>
        </w:rPr>
        <w:t>следующим лотом</w:t>
      </w:r>
      <w:r w:rsidRPr="00BC17C6">
        <w:t>:</w:t>
      </w:r>
    </w:p>
    <w:p w14:paraId="3A771158" w14:textId="74F4FBC1" w:rsidR="00E47247" w:rsidRPr="007677C8" w:rsidRDefault="000D0F5B" w:rsidP="00934E41">
      <w:pPr>
        <w:pStyle w:val="a3"/>
        <w:spacing w:before="0" w:beforeAutospacing="0" w:after="0" w:afterAutospacing="0"/>
        <w:jc w:val="both"/>
      </w:pPr>
      <w:r w:rsidRPr="00BC17C6">
        <w:t>-</w:t>
      </w:r>
      <w:r w:rsidR="007B559A" w:rsidRPr="00BC17C6">
        <w:t xml:space="preserve"> </w:t>
      </w:r>
      <w:r w:rsidR="0058374F" w:rsidRPr="00BC17C6">
        <w:t>Лот №</w:t>
      </w:r>
      <w:r w:rsidR="00105E61" w:rsidRPr="00BC17C6">
        <w:t xml:space="preserve"> </w:t>
      </w:r>
      <w:r w:rsidR="003A13F1" w:rsidRPr="00BC17C6">
        <w:t>1</w:t>
      </w:r>
      <w:r w:rsidR="0058374F" w:rsidRPr="00BC17C6">
        <w:t xml:space="preserve"> </w:t>
      </w:r>
      <w:r w:rsidR="00190582" w:rsidRPr="00BC17C6">
        <w:t>–</w:t>
      </w:r>
      <w:r w:rsidR="00394EEE" w:rsidRPr="00BC17C6">
        <w:t xml:space="preserve"> </w:t>
      </w:r>
      <w:r w:rsidR="00684748" w:rsidRPr="00BC17C6">
        <w:t xml:space="preserve">права требования к </w:t>
      </w:r>
      <w:r w:rsidR="005D5A5D">
        <w:t>Геворгяну Аре Маисовичу</w:t>
      </w:r>
      <w:r w:rsidR="00C6323A" w:rsidRPr="00BC17C6">
        <w:t xml:space="preserve"> (ИНН </w:t>
      </w:r>
      <w:r w:rsidR="005D5A5D" w:rsidRPr="00DA2F7C">
        <w:t>481300156644</w:t>
      </w:r>
      <w:r w:rsidR="007677C8" w:rsidRPr="00BC17C6">
        <w:t>)</w:t>
      </w:r>
      <w:r w:rsidR="00684748" w:rsidRPr="00BC17C6">
        <w:t xml:space="preserve"> </w:t>
      </w:r>
      <w:r w:rsidR="00FF7C27" w:rsidRPr="00BC17C6">
        <w:t>в размере</w:t>
      </w:r>
      <w:r w:rsidR="00684748" w:rsidRPr="00BC17C6">
        <w:t xml:space="preserve"> </w:t>
      </w:r>
      <w:r w:rsidR="005D5A5D">
        <w:t>2 792 811</w:t>
      </w:r>
      <w:r w:rsidR="00684748" w:rsidRPr="00BC17C6">
        <w:t xml:space="preserve"> руб. 00 коп.</w:t>
      </w:r>
    </w:p>
    <w:p w14:paraId="04E123DB" w14:textId="77777777" w:rsidR="007F6421" w:rsidRPr="007677C8" w:rsidRDefault="0058374F" w:rsidP="00934E41">
      <w:pPr>
        <w:pStyle w:val="a3"/>
        <w:spacing w:before="0" w:beforeAutospacing="0" w:after="0" w:afterAutospacing="0" w:line="240" w:lineRule="atLeast"/>
        <w:jc w:val="both"/>
      </w:pPr>
      <w:r w:rsidRPr="007677C8">
        <w:t>2.2.</w:t>
      </w:r>
      <w:r w:rsidRPr="007677C8">
        <w:tab/>
      </w:r>
      <w:r w:rsidR="007F6421" w:rsidRPr="007677C8">
        <w:t xml:space="preserve">Начальная цена </w:t>
      </w:r>
      <w:r w:rsidR="00503386">
        <w:t>уступки (</w:t>
      </w:r>
      <w:r w:rsidR="007F6421" w:rsidRPr="007677C8">
        <w:t>продажи</w:t>
      </w:r>
      <w:r w:rsidR="00503386">
        <w:t>) прав требований</w:t>
      </w:r>
      <w:r w:rsidR="007F6421" w:rsidRPr="007677C8">
        <w:t xml:space="preserve"> </w:t>
      </w:r>
      <w:r w:rsidR="00503386">
        <w:t>(</w:t>
      </w:r>
      <w:r w:rsidR="007F6421" w:rsidRPr="007677C8">
        <w:t>имущества</w:t>
      </w:r>
      <w:r w:rsidR="00503386">
        <w:t>)</w:t>
      </w:r>
      <w:r w:rsidR="007F6421" w:rsidRPr="007677C8">
        <w:t xml:space="preserve"> Должника устанавливается в следующем размере:</w:t>
      </w:r>
    </w:p>
    <w:p w14:paraId="4C293597" w14:textId="4FAAB5FD" w:rsidR="00C0025D" w:rsidRPr="00FF7C27" w:rsidRDefault="00C0025D" w:rsidP="00934E41">
      <w:pPr>
        <w:pStyle w:val="a3"/>
        <w:spacing w:before="0" w:beforeAutospacing="0" w:after="0" w:afterAutospacing="0" w:line="240" w:lineRule="atLeast"/>
        <w:jc w:val="both"/>
      </w:pPr>
      <w:r w:rsidRPr="007677C8">
        <w:t>- Лот №</w:t>
      </w:r>
      <w:r w:rsidR="00517B8B" w:rsidRPr="007677C8">
        <w:t xml:space="preserve"> </w:t>
      </w:r>
      <w:r w:rsidRPr="007677C8">
        <w:t xml:space="preserve">1 – начальная </w:t>
      </w:r>
      <w:r w:rsidRPr="00ED50DF">
        <w:rPr>
          <w:highlight w:val="yellow"/>
        </w:rPr>
        <w:t xml:space="preserve">цена   </w:t>
      </w:r>
      <w:r w:rsidR="005D5A5D" w:rsidRPr="00ED50DF">
        <w:rPr>
          <w:highlight w:val="yellow"/>
        </w:rPr>
        <w:t>2 792 811</w:t>
      </w:r>
      <w:r w:rsidR="00FC299A" w:rsidRPr="00ED50DF">
        <w:rPr>
          <w:highlight w:val="yellow"/>
        </w:rPr>
        <w:t xml:space="preserve"> </w:t>
      </w:r>
      <w:r w:rsidR="00E47247" w:rsidRPr="00ED50DF">
        <w:rPr>
          <w:highlight w:val="yellow"/>
        </w:rPr>
        <w:t>(</w:t>
      </w:r>
      <w:r w:rsidR="005D5A5D" w:rsidRPr="00ED50DF">
        <w:rPr>
          <w:highlight w:val="yellow"/>
        </w:rPr>
        <w:t>два миллиона семьсот девяносто две тысячи восемьсот одиннадцать</w:t>
      </w:r>
      <w:r w:rsidR="00FC299A" w:rsidRPr="00ED50DF">
        <w:rPr>
          <w:highlight w:val="yellow"/>
        </w:rPr>
        <w:t>)</w:t>
      </w:r>
      <w:r w:rsidR="00E47247" w:rsidRPr="00ED50DF">
        <w:rPr>
          <w:highlight w:val="yellow"/>
        </w:rPr>
        <w:t xml:space="preserve"> рублей 00 копеек.</w:t>
      </w:r>
    </w:p>
    <w:p w14:paraId="63F9C210" w14:textId="77777777" w:rsidR="00E71F79" w:rsidRPr="00FF7C27" w:rsidRDefault="0058374F" w:rsidP="00934E41">
      <w:pPr>
        <w:pStyle w:val="a3"/>
        <w:spacing w:before="0" w:beforeAutospacing="0" w:after="0" w:afterAutospacing="0" w:line="240" w:lineRule="atLeast"/>
        <w:jc w:val="both"/>
      </w:pPr>
      <w:r w:rsidRPr="00FF7C27">
        <w:t>2.3.</w:t>
      </w:r>
      <w:r w:rsidRPr="00FF7C27">
        <w:tab/>
        <w:t>Цена имущества,</w:t>
      </w:r>
      <w:r w:rsidR="00E71F79" w:rsidRPr="00FF7C27">
        <w:t xml:space="preserve"> установленная в процессе торгов</w:t>
      </w:r>
      <w:r w:rsidR="007F6421" w:rsidRPr="00FF7C27">
        <w:t xml:space="preserve"> в электронной форме</w:t>
      </w:r>
      <w:r w:rsidR="00E71F79" w:rsidRPr="00FF7C27">
        <w:t xml:space="preserve">, является окончательной и признается всеми Сторонами. </w:t>
      </w:r>
    </w:p>
    <w:p w14:paraId="38EB9F11" w14:textId="142F3C07" w:rsidR="00BD67BE" w:rsidRDefault="0058374F" w:rsidP="00934E41">
      <w:pPr>
        <w:pStyle w:val="a3"/>
        <w:spacing w:before="0" w:beforeAutospacing="0" w:after="0" w:afterAutospacing="0" w:line="240" w:lineRule="atLeast"/>
        <w:jc w:val="both"/>
      </w:pPr>
      <w:r w:rsidRPr="00FF7C27">
        <w:t>2.4.</w:t>
      </w:r>
      <w:r w:rsidRPr="00FF7C27">
        <w:tab/>
      </w:r>
      <w:r w:rsidR="00BD67BE">
        <w:t>Т</w:t>
      </w:r>
      <w:r w:rsidR="0048093E" w:rsidRPr="00FF7C27">
        <w:t xml:space="preserve">орги по </w:t>
      </w:r>
      <w:r w:rsidR="00503386">
        <w:t>уступке (</w:t>
      </w:r>
      <w:r w:rsidR="0048093E" w:rsidRPr="00FF7C27">
        <w:t>продаже</w:t>
      </w:r>
      <w:r w:rsidR="00503386">
        <w:t>)</w:t>
      </w:r>
      <w:r w:rsidR="0048093E" w:rsidRPr="00517B8B">
        <w:t xml:space="preserve"> имущества Должника должны быть проведены не позднее двух месяц</w:t>
      </w:r>
      <w:r w:rsidR="00FC299A" w:rsidRPr="00517B8B">
        <w:t>ев</w:t>
      </w:r>
      <w:r w:rsidR="0048093E" w:rsidRPr="00517B8B">
        <w:t xml:space="preserve"> со дня утверждения настоящего Положения</w:t>
      </w:r>
      <w:r w:rsidR="00FC299A" w:rsidRPr="00517B8B">
        <w:t xml:space="preserve"> </w:t>
      </w:r>
      <w:r w:rsidR="00BD67BE">
        <w:t>арбитражным судом</w:t>
      </w:r>
      <w:r w:rsidR="0048093E" w:rsidRPr="00517B8B">
        <w:t>.</w:t>
      </w:r>
    </w:p>
    <w:p w14:paraId="003EBC53" w14:textId="653A2C21" w:rsidR="00BD67BE" w:rsidRPr="00BD67BE" w:rsidRDefault="00BD67BE" w:rsidP="00BD67BE">
      <w:pPr>
        <w:pStyle w:val="a3"/>
        <w:spacing w:before="0" w:beforeAutospacing="0" w:after="0" w:afterAutospacing="0" w:line="240" w:lineRule="exact"/>
        <w:jc w:val="both"/>
        <w:rPr>
          <w:color w:val="000000"/>
          <w:highlight w:val="yellow"/>
        </w:rPr>
      </w:pPr>
      <w:r>
        <w:rPr>
          <w:rStyle w:val="fontstyle01"/>
          <w:rFonts w:ascii="Times New Roman" w:hAnsi="Times New Roman"/>
        </w:rPr>
        <w:t>2</w:t>
      </w:r>
      <w:r w:rsidRPr="00517B8B">
        <w:rPr>
          <w:rStyle w:val="fontstyle01"/>
          <w:rFonts w:ascii="Times New Roman" w:hAnsi="Times New Roman"/>
        </w:rPr>
        <w:t>.</w:t>
      </w:r>
      <w:r>
        <w:rPr>
          <w:rStyle w:val="fontstyle01"/>
          <w:rFonts w:ascii="Times New Roman" w:hAnsi="Times New Roman"/>
        </w:rPr>
        <w:t>5</w:t>
      </w:r>
      <w:r w:rsidRPr="00517B8B">
        <w:rPr>
          <w:rStyle w:val="fontstyle01"/>
          <w:rFonts w:ascii="Times New Roman" w:hAnsi="Times New Roman"/>
        </w:rPr>
        <w:t xml:space="preserve">. Величина снижения начальной </w:t>
      </w:r>
      <w:r w:rsidRPr="00BD67BE">
        <w:rPr>
          <w:rStyle w:val="fontstyle01"/>
          <w:rFonts w:ascii="Times New Roman" w:hAnsi="Times New Roman"/>
          <w:highlight w:val="yellow"/>
        </w:rPr>
        <w:t>цены – 500 000 (пятьсот тысяч) рублей</w:t>
      </w:r>
      <w:r>
        <w:rPr>
          <w:rStyle w:val="fontstyle01"/>
          <w:rFonts w:ascii="Times New Roman" w:hAnsi="Times New Roman"/>
          <w:highlight w:val="yellow"/>
        </w:rPr>
        <w:t xml:space="preserve"> (шаг понижения)</w:t>
      </w:r>
      <w:r w:rsidRPr="00BD67BE">
        <w:rPr>
          <w:rStyle w:val="fontstyle01"/>
          <w:rFonts w:ascii="Times New Roman" w:hAnsi="Times New Roman"/>
          <w:highlight w:val="yellow"/>
        </w:rPr>
        <w:t>. Срок (период</w:t>
      </w:r>
      <w:r w:rsidRPr="00BD67BE">
        <w:rPr>
          <w:color w:val="000000"/>
          <w:highlight w:val="yellow"/>
        </w:rPr>
        <w:t xml:space="preserve"> </w:t>
      </w:r>
      <w:r w:rsidRPr="00BD67BE">
        <w:rPr>
          <w:rStyle w:val="fontstyle01"/>
          <w:rFonts w:ascii="Times New Roman" w:hAnsi="Times New Roman"/>
          <w:highlight w:val="yellow"/>
        </w:rPr>
        <w:t>проведения торгов), по истечении которого последовательно снижается установленная</w:t>
      </w:r>
      <w:r w:rsidRPr="00BD67BE">
        <w:rPr>
          <w:color w:val="000000"/>
          <w:highlight w:val="yellow"/>
        </w:rPr>
        <w:t xml:space="preserve"> </w:t>
      </w:r>
      <w:r w:rsidRPr="00BD67BE">
        <w:rPr>
          <w:rStyle w:val="fontstyle01"/>
          <w:rFonts w:ascii="Times New Roman" w:hAnsi="Times New Roman"/>
          <w:highlight w:val="yellow"/>
        </w:rPr>
        <w:t xml:space="preserve">для соответствующего </w:t>
      </w:r>
      <w:r w:rsidRPr="00BD67BE">
        <w:rPr>
          <w:rStyle w:val="fontstyle01"/>
          <w:rFonts w:ascii="Times New Roman" w:hAnsi="Times New Roman"/>
          <w:color w:val="auto"/>
          <w:highlight w:val="yellow"/>
        </w:rPr>
        <w:t>периода начальная цена – три календарных дня.</w:t>
      </w:r>
      <w:r w:rsidRPr="00BD67BE">
        <w:rPr>
          <w:rStyle w:val="fontstyle01"/>
          <w:rFonts w:ascii="Times New Roman" w:hAnsi="Times New Roman"/>
          <w:highlight w:val="yellow"/>
        </w:rPr>
        <w:t xml:space="preserve"> </w:t>
      </w:r>
    </w:p>
    <w:p w14:paraId="5ABA07C4" w14:textId="23045913" w:rsidR="00BD67BE" w:rsidRPr="00BD67BE" w:rsidRDefault="00BD67BE" w:rsidP="00BD67BE">
      <w:pPr>
        <w:pStyle w:val="a3"/>
        <w:spacing w:before="0" w:beforeAutospacing="0" w:after="0" w:afterAutospacing="0" w:line="240" w:lineRule="exact"/>
        <w:jc w:val="both"/>
        <w:rPr>
          <w:color w:val="000000"/>
        </w:rPr>
      </w:pPr>
      <w:r w:rsidRPr="00BD67BE">
        <w:rPr>
          <w:rStyle w:val="fontstyle01"/>
          <w:rFonts w:ascii="Times New Roman" w:hAnsi="Times New Roman"/>
          <w:highlight w:val="yellow"/>
        </w:rPr>
        <w:t xml:space="preserve">2.6. </w:t>
      </w:r>
      <w:r>
        <w:rPr>
          <w:rStyle w:val="fontstyle01"/>
          <w:rFonts w:ascii="Times New Roman" w:hAnsi="Times New Roman"/>
          <w:highlight w:val="yellow"/>
        </w:rPr>
        <w:t>Н</w:t>
      </w:r>
      <w:r w:rsidRPr="00BD67BE">
        <w:rPr>
          <w:rStyle w:val="fontstyle01"/>
          <w:rFonts w:ascii="Times New Roman" w:hAnsi="Times New Roman"/>
          <w:highlight w:val="yellow"/>
        </w:rPr>
        <w:t xml:space="preserve">ачальная цена для последнего периода проведения торгов устанавливается равной </w:t>
      </w:r>
      <w:r>
        <w:rPr>
          <w:rStyle w:val="fontstyle01"/>
          <w:rFonts w:ascii="Times New Roman" w:hAnsi="Times New Roman"/>
          <w:highlight w:val="yellow"/>
        </w:rPr>
        <w:t>292 811</w:t>
      </w:r>
      <w:r w:rsidRPr="00BD67BE">
        <w:rPr>
          <w:rStyle w:val="fontstyle01"/>
          <w:rFonts w:ascii="Times New Roman" w:hAnsi="Times New Roman"/>
          <w:highlight w:val="yellow"/>
        </w:rPr>
        <w:t xml:space="preserve"> (</w:t>
      </w:r>
      <w:r>
        <w:rPr>
          <w:rStyle w:val="fontstyle01"/>
          <w:rFonts w:ascii="Times New Roman" w:hAnsi="Times New Roman"/>
          <w:highlight w:val="yellow"/>
        </w:rPr>
        <w:t>двести девяносто две тысячи восемьсот одиннадцать</w:t>
      </w:r>
      <w:r w:rsidRPr="00BD67BE">
        <w:rPr>
          <w:rStyle w:val="fontstyle01"/>
          <w:rFonts w:ascii="Times New Roman" w:hAnsi="Times New Roman"/>
          <w:highlight w:val="yellow"/>
        </w:rPr>
        <w:t>) рублей.</w:t>
      </w:r>
    </w:p>
    <w:p w14:paraId="79E911D1" w14:textId="5D0C30DA" w:rsidR="00A95E99" w:rsidRPr="00517B8B" w:rsidRDefault="00BD67BE" w:rsidP="00442F6A">
      <w:pPr>
        <w:pStyle w:val="a3"/>
        <w:spacing w:before="120" w:beforeAutospacing="0" w:after="12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A95E99" w:rsidRPr="00517B8B">
        <w:rPr>
          <w:b/>
          <w:bCs/>
          <w:sz w:val="26"/>
          <w:szCs w:val="26"/>
        </w:rPr>
        <w:t>. Условия участия в торгах</w:t>
      </w:r>
    </w:p>
    <w:p w14:paraId="7D5D8545" w14:textId="1D7C07BC" w:rsidR="005B2ADC" w:rsidRPr="00517B8B" w:rsidRDefault="00BD67BE" w:rsidP="00934E41">
      <w:pPr>
        <w:pStyle w:val="a3"/>
        <w:spacing w:before="0" w:beforeAutospacing="0" w:after="0" w:afterAutospacing="0" w:line="240" w:lineRule="exact"/>
        <w:jc w:val="both"/>
      </w:pPr>
      <w:r>
        <w:t>3</w:t>
      </w:r>
      <w:r w:rsidR="003C2EB1" w:rsidRPr="00517B8B">
        <w:t>.1.</w:t>
      </w:r>
      <w:r w:rsidR="003C2EB1" w:rsidRPr="00517B8B">
        <w:tab/>
      </w:r>
      <w:r w:rsidR="00A95E99" w:rsidRPr="00517B8B">
        <w:t>К участию в торгах допускаются физические и юридические лица, своевременно подавшие заявки, уплатившие задаток и представившие надлежащим образом оформленные документы в соответствии с перечнем, указанным в сообщении.</w:t>
      </w:r>
    </w:p>
    <w:p w14:paraId="07CE9C22" w14:textId="7A25C58C" w:rsidR="00934E41" w:rsidRPr="00517B8B" w:rsidRDefault="00BD67BE" w:rsidP="00934E41">
      <w:pPr>
        <w:pStyle w:val="a3"/>
        <w:spacing w:before="0" w:beforeAutospacing="0" w:after="0" w:afterAutospacing="0" w:line="240" w:lineRule="exact"/>
        <w:jc w:val="both"/>
        <w:rPr>
          <w:bCs/>
        </w:rPr>
      </w:pPr>
      <w:r>
        <w:t>3</w:t>
      </w:r>
      <w:r w:rsidR="003C2EB1" w:rsidRPr="00517B8B">
        <w:t>.2.</w:t>
      </w:r>
      <w:r w:rsidR="003C2EB1" w:rsidRPr="00517B8B">
        <w:rPr>
          <w:b/>
          <w:bCs/>
        </w:rPr>
        <w:tab/>
      </w:r>
      <w:r w:rsidR="0048093E" w:rsidRPr="00517B8B">
        <w:rPr>
          <w:bCs/>
        </w:rPr>
        <w:t xml:space="preserve">Размер задатка для участия в торгах </w:t>
      </w:r>
      <w:r w:rsidR="003C2EB1" w:rsidRPr="00517B8B">
        <w:rPr>
          <w:bCs/>
        </w:rPr>
        <w:t>составляет</w:t>
      </w:r>
      <w:r w:rsidR="0048093E" w:rsidRPr="00517B8B">
        <w:rPr>
          <w:bCs/>
        </w:rPr>
        <w:t xml:space="preserve"> </w:t>
      </w:r>
      <w:r w:rsidRPr="00BD67BE">
        <w:rPr>
          <w:bCs/>
          <w:highlight w:val="yellow"/>
        </w:rPr>
        <w:t>20 (</w:t>
      </w:r>
      <w:r w:rsidR="0048093E" w:rsidRPr="00BD67BE">
        <w:rPr>
          <w:bCs/>
          <w:highlight w:val="yellow"/>
        </w:rPr>
        <w:t>двадцать</w:t>
      </w:r>
      <w:r w:rsidRPr="00BD67BE">
        <w:rPr>
          <w:bCs/>
          <w:highlight w:val="yellow"/>
        </w:rPr>
        <w:t>)</w:t>
      </w:r>
      <w:r w:rsidR="0048093E" w:rsidRPr="00517B8B">
        <w:rPr>
          <w:bCs/>
        </w:rPr>
        <w:t xml:space="preserve"> процентов начальной цены</w:t>
      </w:r>
      <w:r w:rsidR="007E2C2C" w:rsidRPr="00517B8B">
        <w:rPr>
          <w:bCs/>
        </w:rPr>
        <w:t xml:space="preserve"> лота по продаже</w:t>
      </w:r>
      <w:r w:rsidR="0048093E" w:rsidRPr="00517B8B">
        <w:rPr>
          <w:bCs/>
        </w:rPr>
        <w:t xml:space="preserve"> </w:t>
      </w:r>
      <w:r w:rsidR="00934E41" w:rsidRPr="00517B8B">
        <w:rPr>
          <w:bCs/>
        </w:rPr>
        <w:t>имущества</w:t>
      </w:r>
      <w:r w:rsidR="0048093E" w:rsidRPr="00517B8B">
        <w:rPr>
          <w:bCs/>
        </w:rPr>
        <w:t>.</w:t>
      </w:r>
      <w:r w:rsidR="001903E0" w:rsidRPr="00517B8B">
        <w:rPr>
          <w:bCs/>
        </w:rPr>
        <w:t xml:space="preserve"> </w:t>
      </w:r>
    </w:p>
    <w:p w14:paraId="1C4885C4" w14:textId="77777777" w:rsidR="00D357CF" w:rsidRPr="00517B8B" w:rsidRDefault="001903E0" w:rsidP="00934E41">
      <w:pPr>
        <w:pStyle w:val="a3"/>
        <w:spacing w:before="0" w:beforeAutospacing="0" w:after="0" w:afterAutospacing="0" w:line="240" w:lineRule="exact"/>
        <w:jc w:val="both"/>
        <w:rPr>
          <w:bCs/>
        </w:rPr>
      </w:pPr>
      <w:r w:rsidRPr="00517B8B">
        <w:rPr>
          <w:bCs/>
        </w:rPr>
        <w:t>Реквизиты для перечисления задатка</w:t>
      </w:r>
      <w:r w:rsidR="00E47247" w:rsidRPr="00517B8B"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7684"/>
      </w:tblGrid>
      <w:tr w:rsidR="00934E41" w:rsidRPr="00517B8B" w14:paraId="1A637875" w14:textId="77777777" w:rsidTr="00B84A9D">
        <w:tc>
          <w:tcPr>
            <w:tcW w:w="2802" w:type="dxa"/>
            <w:shd w:val="clear" w:color="auto" w:fill="auto"/>
          </w:tcPr>
          <w:p w14:paraId="254079A3" w14:textId="77777777" w:rsidR="00E47247" w:rsidRPr="00517B8B" w:rsidRDefault="00E47247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Получатель</w:t>
            </w:r>
          </w:p>
        </w:tc>
        <w:tc>
          <w:tcPr>
            <w:tcW w:w="7796" w:type="dxa"/>
            <w:shd w:val="clear" w:color="auto" w:fill="auto"/>
          </w:tcPr>
          <w:p w14:paraId="358715FE" w14:textId="77777777" w:rsidR="00E47247" w:rsidRPr="00517B8B" w:rsidRDefault="00B84A9D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Мурадян Роберт Хачикович</w:t>
            </w:r>
          </w:p>
        </w:tc>
      </w:tr>
      <w:tr w:rsidR="00934E41" w:rsidRPr="00517B8B" w14:paraId="6E7A98AD" w14:textId="77777777" w:rsidTr="00B84A9D">
        <w:tc>
          <w:tcPr>
            <w:tcW w:w="2802" w:type="dxa"/>
            <w:shd w:val="clear" w:color="auto" w:fill="auto"/>
          </w:tcPr>
          <w:p w14:paraId="7510E968" w14:textId="77777777" w:rsidR="00E47247" w:rsidRPr="00517B8B" w:rsidRDefault="00E47247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Банк</w:t>
            </w:r>
          </w:p>
        </w:tc>
        <w:tc>
          <w:tcPr>
            <w:tcW w:w="7796" w:type="dxa"/>
            <w:shd w:val="clear" w:color="auto" w:fill="auto"/>
          </w:tcPr>
          <w:p w14:paraId="24D730DF" w14:textId="77777777" w:rsidR="00E47247" w:rsidRPr="00517B8B" w:rsidRDefault="00B84A9D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АКБ «Трансстройбанк» (АО)</w:t>
            </w:r>
          </w:p>
        </w:tc>
      </w:tr>
      <w:tr w:rsidR="00934E41" w:rsidRPr="00517B8B" w14:paraId="4B7B076F" w14:textId="77777777" w:rsidTr="00B84A9D">
        <w:tc>
          <w:tcPr>
            <w:tcW w:w="2802" w:type="dxa"/>
            <w:shd w:val="clear" w:color="auto" w:fill="auto"/>
          </w:tcPr>
          <w:p w14:paraId="7040117E" w14:textId="77777777" w:rsidR="00E47247" w:rsidRPr="00517B8B" w:rsidRDefault="00E47247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Счет</w:t>
            </w:r>
          </w:p>
        </w:tc>
        <w:tc>
          <w:tcPr>
            <w:tcW w:w="7796" w:type="dxa"/>
            <w:shd w:val="clear" w:color="auto" w:fill="auto"/>
          </w:tcPr>
          <w:p w14:paraId="64EBF74C" w14:textId="77777777" w:rsidR="00E47247" w:rsidRPr="00517B8B" w:rsidRDefault="00934E41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40817810900000140033</w:t>
            </w:r>
          </w:p>
        </w:tc>
      </w:tr>
      <w:tr w:rsidR="00934E41" w:rsidRPr="00517B8B" w14:paraId="20159667" w14:textId="77777777" w:rsidTr="00B84A9D">
        <w:tc>
          <w:tcPr>
            <w:tcW w:w="2802" w:type="dxa"/>
            <w:shd w:val="clear" w:color="auto" w:fill="auto"/>
          </w:tcPr>
          <w:p w14:paraId="49D90B95" w14:textId="77777777" w:rsidR="00E47247" w:rsidRPr="00517B8B" w:rsidRDefault="00E47247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к/с</w:t>
            </w:r>
          </w:p>
        </w:tc>
        <w:tc>
          <w:tcPr>
            <w:tcW w:w="7796" w:type="dxa"/>
            <w:shd w:val="clear" w:color="auto" w:fill="auto"/>
          </w:tcPr>
          <w:p w14:paraId="269E404D" w14:textId="77777777" w:rsidR="00E47247" w:rsidRPr="00517B8B" w:rsidRDefault="00934E41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t>30101810845250000326</w:t>
            </w:r>
          </w:p>
        </w:tc>
      </w:tr>
      <w:tr w:rsidR="00934E41" w:rsidRPr="00517B8B" w14:paraId="54A7DA84" w14:textId="77777777" w:rsidTr="00B84A9D">
        <w:tc>
          <w:tcPr>
            <w:tcW w:w="2802" w:type="dxa"/>
            <w:shd w:val="clear" w:color="auto" w:fill="auto"/>
          </w:tcPr>
          <w:p w14:paraId="7737AB61" w14:textId="77777777" w:rsidR="00E47247" w:rsidRPr="00517B8B" w:rsidRDefault="00E47247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БИК</w:t>
            </w:r>
          </w:p>
        </w:tc>
        <w:tc>
          <w:tcPr>
            <w:tcW w:w="7796" w:type="dxa"/>
            <w:shd w:val="clear" w:color="auto" w:fill="auto"/>
          </w:tcPr>
          <w:p w14:paraId="2DB6B0C2" w14:textId="77777777" w:rsidR="00E47247" w:rsidRPr="00517B8B" w:rsidRDefault="00934E41" w:rsidP="00934E41">
            <w:pPr>
              <w:pStyle w:val="a3"/>
              <w:spacing w:before="0" w:beforeAutospacing="0" w:after="0" w:afterAutospacing="0" w:line="240" w:lineRule="exact"/>
              <w:jc w:val="both"/>
              <w:rPr>
                <w:bCs/>
              </w:rPr>
            </w:pPr>
            <w:r w:rsidRPr="00517B8B">
              <w:rPr>
                <w:bCs/>
              </w:rPr>
              <w:t>044525326</w:t>
            </w:r>
          </w:p>
        </w:tc>
      </w:tr>
    </w:tbl>
    <w:p w14:paraId="4676E434" w14:textId="465A9837" w:rsidR="00582748" w:rsidRPr="00517B8B" w:rsidRDefault="00BD67BE" w:rsidP="00934E41">
      <w:pPr>
        <w:pStyle w:val="a3"/>
        <w:spacing w:before="120" w:beforeAutospacing="0" w:after="0" w:afterAutospacing="0" w:line="240" w:lineRule="exact"/>
        <w:jc w:val="both"/>
      </w:pPr>
      <w:r>
        <w:t>3</w:t>
      </w:r>
      <w:r w:rsidR="00A95E99" w:rsidRPr="00517B8B">
        <w:t>.3.</w:t>
      </w:r>
      <w:r w:rsidR="003C2EB1" w:rsidRPr="00517B8B">
        <w:tab/>
      </w:r>
      <w:r w:rsidR="0048093E" w:rsidRPr="00517B8B">
        <w:rPr>
          <w:bCs/>
        </w:rPr>
        <w:t xml:space="preserve">Срок представления заявок на участие в торгах </w:t>
      </w:r>
      <w:r w:rsidR="003C2EB1" w:rsidRPr="00517B8B">
        <w:rPr>
          <w:bCs/>
        </w:rPr>
        <w:t>составляет</w:t>
      </w:r>
      <w:r w:rsidR="006D7D77" w:rsidRPr="00517B8B">
        <w:rPr>
          <w:bCs/>
        </w:rPr>
        <w:t xml:space="preserve"> не менее</w:t>
      </w:r>
      <w:r w:rsidR="00934E41" w:rsidRPr="00517B8B">
        <w:rPr>
          <w:bCs/>
        </w:rPr>
        <w:t xml:space="preserve"> двадцати пяти</w:t>
      </w:r>
      <w:r w:rsidR="0048093E" w:rsidRPr="00517B8B">
        <w:rPr>
          <w:bCs/>
        </w:rPr>
        <w:t xml:space="preserve"> рабочих дней </w:t>
      </w:r>
      <w:r w:rsidR="00D1241F" w:rsidRPr="00517B8B">
        <w:rPr>
          <w:bCs/>
        </w:rPr>
        <w:t>с момента, указанного в информационном сообщении</w:t>
      </w:r>
      <w:r w:rsidR="0048093E" w:rsidRPr="00517B8B">
        <w:rPr>
          <w:bCs/>
        </w:rPr>
        <w:t>.</w:t>
      </w:r>
    </w:p>
    <w:p w14:paraId="5A1D6818" w14:textId="1ACF9A82" w:rsidR="00A95E99" w:rsidRPr="00517B8B" w:rsidRDefault="00BD67BE" w:rsidP="00934E41">
      <w:pPr>
        <w:pStyle w:val="a3"/>
        <w:spacing w:before="0" w:beforeAutospacing="0" w:after="0" w:afterAutospacing="0" w:line="240" w:lineRule="exact"/>
        <w:jc w:val="both"/>
      </w:pPr>
      <w:r>
        <w:t>3</w:t>
      </w:r>
      <w:r w:rsidR="003C2EB1" w:rsidRPr="00517B8B">
        <w:t>.4.</w:t>
      </w:r>
      <w:r w:rsidR="003C2EB1" w:rsidRPr="00517B8B">
        <w:tab/>
      </w:r>
      <w:r w:rsidR="00A95E99" w:rsidRPr="00517B8B">
        <w:t>Одно лицо может подать только одну заявку</w:t>
      </w:r>
      <w:r w:rsidR="003C2EB1" w:rsidRPr="00517B8B">
        <w:t xml:space="preserve"> по лоту</w:t>
      </w:r>
      <w:r w:rsidR="00A95E99" w:rsidRPr="00517B8B">
        <w:t xml:space="preserve"> на участие в торгах.</w:t>
      </w:r>
    </w:p>
    <w:p w14:paraId="0F8667C7" w14:textId="6536A24C" w:rsidR="00BD67BE" w:rsidRDefault="00BD67BE" w:rsidP="00442F6A">
      <w:pPr>
        <w:pStyle w:val="a3"/>
        <w:spacing w:before="120" w:beforeAutospacing="0" w:after="12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4. Подведение результатов</w:t>
      </w:r>
    </w:p>
    <w:p w14:paraId="328193B2" w14:textId="7B905586" w:rsidR="00BD67BE" w:rsidRPr="00BD67BE" w:rsidRDefault="00BD67BE" w:rsidP="008357EE">
      <w:pPr>
        <w:jc w:val="both"/>
      </w:pPr>
      <w:r>
        <w:t xml:space="preserve">4.1. </w:t>
      </w:r>
      <w:r w:rsidRPr="00BD67BE">
        <w:t>Не позднее тридцати минут с момента завершения торгов оператором</w:t>
      </w:r>
      <w:r>
        <w:t xml:space="preserve"> </w:t>
      </w:r>
      <w:r w:rsidRPr="00BD67BE">
        <w:t>электронной площадки с помощью программно-аппаратных средств сайта формируется и направляется организатору торгов в форме электронного</w:t>
      </w:r>
      <w:r>
        <w:t xml:space="preserve"> </w:t>
      </w:r>
      <w:r w:rsidRPr="00BD67BE">
        <w:t xml:space="preserve">сообщения проект протокола о результатах проведения торгов. </w:t>
      </w:r>
    </w:p>
    <w:p w14:paraId="6F58D064" w14:textId="60997E54" w:rsidR="00BD67BE" w:rsidRPr="00BD67BE" w:rsidRDefault="00BD67BE" w:rsidP="008357EE">
      <w:pPr>
        <w:jc w:val="both"/>
      </w:pPr>
      <w:r>
        <w:t xml:space="preserve">4.2. </w:t>
      </w:r>
      <w:r w:rsidRPr="00BD67BE">
        <w:t>Организатор торгов рассматривает, подписывает квалифицированной</w:t>
      </w:r>
      <w:r>
        <w:t xml:space="preserve"> </w:t>
      </w:r>
      <w:r w:rsidRPr="00BD67BE">
        <w:t xml:space="preserve">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 </w:t>
      </w:r>
    </w:p>
    <w:p w14:paraId="4533A64D" w14:textId="7C0B9EFF" w:rsidR="00BD67BE" w:rsidRPr="00BD67BE" w:rsidRDefault="00BD67BE" w:rsidP="008357EE">
      <w:pPr>
        <w:jc w:val="both"/>
      </w:pPr>
      <w:r w:rsidRPr="00BD67BE">
        <w:t xml:space="preserve">Протокол о результатах проведения торгов размещается оператором электронной площадки на электронной площадке. </w:t>
      </w:r>
    </w:p>
    <w:p w14:paraId="6041BF92" w14:textId="323E6DEA" w:rsidR="00BD67BE" w:rsidRPr="00BD67BE" w:rsidRDefault="00BD67BE" w:rsidP="008357EE">
      <w:pPr>
        <w:jc w:val="both"/>
      </w:pPr>
      <w:r>
        <w:t xml:space="preserve">4.3. </w:t>
      </w:r>
      <w:r w:rsidRPr="00BD67BE">
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</w:t>
      </w:r>
      <w:r>
        <w:t xml:space="preserve"> </w:t>
      </w:r>
      <w:r w:rsidRPr="00BD67BE">
        <w:t xml:space="preserve">указанный в заявке на участие в торгах. </w:t>
      </w:r>
    </w:p>
    <w:p w14:paraId="39D0A415" w14:textId="087FDF69" w:rsidR="00BD67BE" w:rsidRPr="00BD67BE" w:rsidRDefault="00BD67BE" w:rsidP="008357EE">
      <w:pPr>
        <w:jc w:val="both"/>
      </w:pPr>
      <w:r>
        <w:t xml:space="preserve">4.4. </w:t>
      </w:r>
      <w:r w:rsidRPr="00BD67BE"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</w:t>
      </w:r>
    </w:p>
    <w:p w14:paraId="32D3CEB7" w14:textId="33E37D72" w:rsidR="00BD67BE" w:rsidRPr="00BD67BE" w:rsidRDefault="00BD67BE" w:rsidP="008357EE">
      <w:pPr>
        <w:jc w:val="both"/>
      </w:pPr>
      <w:r>
        <w:t xml:space="preserve">4.5. </w:t>
      </w:r>
      <w:r w:rsidRPr="00BD67BE">
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 окончания срока представления заявок на участие в торгах при отсутствии заявок на участие в торгах;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 </w:t>
      </w:r>
    </w:p>
    <w:p w14:paraId="642F4847" w14:textId="73D61922" w:rsidR="00BD67BE" w:rsidRPr="00BD67BE" w:rsidRDefault="00BD67BE" w:rsidP="008357EE">
      <w:pPr>
        <w:jc w:val="both"/>
      </w:pPr>
      <w:r>
        <w:t xml:space="preserve">4.6. </w:t>
      </w:r>
      <w:r w:rsidRPr="00BD67BE">
        <w:t>Организатор торгов рассматривает, подписывает квалифицированной</w:t>
      </w:r>
      <w:r>
        <w:t xml:space="preserve"> </w:t>
      </w:r>
      <w:r w:rsidRPr="00BD67BE">
        <w:t>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</w:r>
      <w:r>
        <w:t xml:space="preserve"> </w:t>
      </w:r>
      <w:r w:rsidRPr="00BD67BE">
        <w:t xml:space="preserve">Решение о признании торгов несостоявшимися размещается оператором электронной площадки на электронной площадке. </w:t>
      </w:r>
    </w:p>
    <w:p w14:paraId="1AF7CE46" w14:textId="2A9F8BBE" w:rsidR="00BD67BE" w:rsidRPr="00BD67BE" w:rsidRDefault="00BD67BE" w:rsidP="008357EE">
      <w:pPr>
        <w:jc w:val="both"/>
      </w:pPr>
      <w:r>
        <w:t xml:space="preserve">4.7. </w:t>
      </w:r>
      <w:r w:rsidRPr="00BD67BE">
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 </w:t>
      </w:r>
    </w:p>
    <w:p w14:paraId="7BFD236F" w14:textId="51AEDEA0" w:rsidR="00BD67BE" w:rsidRPr="00BD67BE" w:rsidRDefault="008357EE" w:rsidP="008357EE">
      <w:pPr>
        <w:jc w:val="both"/>
      </w:pPr>
      <w:r>
        <w:t xml:space="preserve">4.8. </w:t>
      </w:r>
      <w:r w:rsidR="00BD67BE" w:rsidRPr="00BD67BE">
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</w:t>
      </w:r>
      <w:r w:rsidR="00BD67BE">
        <w:t>-</w:t>
      </w:r>
      <w:r w:rsidR="00BD67BE" w:rsidRPr="00BD67BE">
        <w:t>продажи имущества заключается</w:t>
      </w:r>
      <w:r w:rsidR="00BD67BE">
        <w:t xml:space="preserve"> финансовым</w:t>
      </w:r>
      <w:r w:rsidR="00BD67BE" w:rsidRPr="00BD67BE">
        <w:t xml:space="preserve"> управляющим с этим участником торгов в соответствии с представленным им предложением о цене имущества.</w:t>
      </w:r>
    </w:p>
    <w:p w14:paraId="59D0B02A" w14:textId="29BCF926" w:rsidR="00B701D6" w:rsidRPr="00517B8B" w:rsidRDefault="008357EE" w:rsidP="00442F6A">
      <w:pPr>
        <w:pStyle w:val="a3"/>
        <w:spacing w:before="120" w:beforeAutospacing="0" w:after="120" w:afterAutospacing="0"/>
        <w:jc w:val="center"/>
        <w:rPr>
          <w:b/>
        </w:rPr>
      </w:pPr>
      <w:r>
        <w:rPr>
          <w:b/>
        </w:rPr>
        <w:t>5</w:t>
      </w:r>
      <w:r w:rsidR="00B701D6" w:rsidRPr="00517B8B">
        <w:rPr>
          <w:b/>
        </w:rPr>
        <w:t xml:space="preserve">. ЗАКЛЮЧЕНИЕ И ИСПОЛНЕНИЕ ДОГОВОРА </w:t>
      </w:r>
      <w:r w:rsidR="00387535">
        <w:rPr>
          <w:b/>
        </w:rPr>
        <w:t>ЦЕССИИ</w:t>
      </w:r>
    </w:p>
    <w:p w14:paraId="3603134D" w14:textId="4EF11510" w:rsidR="00B701D6" w:rsidRPr="00517B8B" w:rsidRDefault="008357EE" w:rsidP="00B701D6">
      <w:pPr>
        <w:jc w:val="both"/>
        <w:rPr>
          <w:color w:val="000000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.1. В случае отказа или уклонения победителя торгов от подписания договора </w:t>
      </w:r>
      <w:r w:rsidR="00387535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 xml:space="preserve"> в течение 5 дней с даты получения указанного предложения, внесенный задаток</w:t>
      </w:r>
      <w:r w:rsidR="00B701D6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 xml:space="preserve">ему не возвращается, и финансовый управляющий предлагает заключить договор </w:t>
      </w:r>
      <w:r w:rsidR="00387535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 xml:space="preserve"> участнику торгов, предложившему наиболее высокую цену имущества должника</w:t>
      </w:r>
      <w:r w:rsidR="00B701D6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по сравнению с ценой, предложенной другими участниками торгов, за исключением</w:t>
      </w:r>
      <w:r w:rsidR="00B701D6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победителя торгов.</w:t>
      </w:r>
    </w:p>
    <w:p w14:paraId="2F0834DC" w14:textId="70A4123B" w:rsidR="00B701D6" w:rsidRPr="00517B8B" w:rsidRDefault="008357EE" w:rsidP="00B701D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.2. </w:t>
      </w:r>
      <w:r w:rsidR="00387535">
        <w:rPr>
          <w:rStyle w:val="fontstyle01"/>
          <w:rFonts w:ascii="Times New Roman" w:hAnsi="Times New Roman"/>
        </w:rPr>
        <w:t>Цессионарий</w:t>
      </w:r>
      <w:r w:rsidR="00B701D6" w:rsidRPr="00517B8B">
        <w:rPr>
          <w:rStyle w:val="fontstyle01"/>
          <w:rFonts w:ascii="Times New Roman" w:hAnsi="Times New Roman"/>
        </w:rPr>
        <w:t xml:space="preserve"> обязан уплатить цену</w:t>
      </w:r>
      <w:r w:rsidR="00387535">
        <w:rPr>
          <w:rStyle w:val="fontstyle01"/>
          <w:rFonts w:ascii="Times New Roman" w:hAnsi="Times New Roman"/>
        </w:rPr>
        <w:t xml:space="preserve"> уступки</w:t>
      </w:r>
      <w:r w:rsidR="00B701D6" w:rsidRPr="00517B8B">
        <w:rPr>
          <w:rStyle w:val="fontstyle01"/>
          <w:rFonts w:ascii="Times New Roman" w:hAnsi="Times New Roman"/>
        </w:rPr>
        <w:t xml:space="preserve"> </w:t>
      </w:r>
      <w:r w:rsidR="00387535">
        <w:rPr>
          <w:rStyle w:val="fontstyle01"/>
          <w:rFonts w:ascii="Times New Roman" w:hAnsi="Times New Roman"/>
        </w:rPr>
        <w:t>(</w:t>
      </w:r>
      <w:r w:rsidR="00B701D6" w:rsidRPr="00517B8B">
        <w:rPr>
          <w:rStyle w:val="fontstyle01"/>
          <w:rFonts w:ascii="Times New Roman" w:hAnsi="Times New Roman"/>
        </w:rPr>
        <w:t>продажи</w:t>
      </w:r>
      <w:r w:rsidR="00387535">
        <w:rPr>
          <w:rStyle w:val="fontstyle01"/>
          <w:rFonts w:ascii="Times New Roman" w:hAnsi="Times New Roman"/>
        </w:rPr>
        <w:t>)</w:t>
      </w:r>
      <w:r w:rsidR="00B701D6" w:rsidRPr="00517B8B">
        <w:rPr>
          <w:rStyle w:val="fontstyle01"/>
          <w:rFonts w:ascii="Times New Roman" w:hAnsi="Times New Roman"/>
        </w:rPr>
        <w:t xml:space="preserve"> имущества, определенную на торгах, не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 xml:space="preserve">позднее чем через 30 дней с даты заключения договора </w:t>
      </w:r>
      <w:r w:rsidR="00387535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>. В случае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нарушения указанной обязанности финансовый управляющий вправе отказаться от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 xml:space="preserve">исполнения договора </w:t>
      </w:r>
      <w:r w:rsidR="00387535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 xml:space="preserve"> в одностороннем порядке, потребовать возврата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 xml:space="preserve">имущества и предложить заключить договор </w:t>
      </w:r>
      <w:r w:rsidR="00387535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 xml:space="preserve"> участнику торгов, которым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предложена наиболее высокая цена по сравнению с ценой, предложенной другими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участниками торгов, за исключением победителя торгов.</w:t>
      </w:r>
    </w:p>
    <w:p w14:paraId="68E0A520" w14:textId="7545BBD9" w:rsidR="00B701D6" w:rsidRPr="00517B8B" w:rsidRDefault="008357EE" w:rsidP="00B701D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.3. </w:t>
      </w:r>
      <w:r w:rsidR="00684748" w:rsidRPr="00517B8B">
        <w:rPr>
          <w:rStyle w:val="fontstyle01"/>
          <w:rFonts w:ascii="Times New Roman" w:hAnsi="Times New Roman"/>
        </w:rPr>
        <w:t>Права требования</w:t>
      </w:r>
      <w:r w:rsidR="00B701D6" w:rsidRPr="00517B8B">
        <w:rPr>
          <w:rStyle w:val="fontstyle01"/>
          <w:rFonts w:ascii="Times New Roman" w:hAnsi="Times New Roman"/>
        </w:rPr>
        <w:t xml:space="preserve"> переход</w:t>
      </w:r>
      <w:r w:rsidR="00684748" w:rsidRPr="00517B8B">
        <w:rPr>
          <w:rStyle w:val="fontstyle01"/>
          <w:rFonts w:ascii="Times New Roman" w:hAnsi="Times New Roman"/>
        </w:rPr>
        <w:t>я</w:t>
      </w:r>
      <w:r w:rsidR="00B701D6" w:rsidRPr="00517B8B">
        <w:rPr>
          <w:rStyle w:val="fontstyle01"/>
          <w:rFonts w:ascii="Times New Roman" w:hAnsi="Times New Roman"/>
        </w:rPr>
        <w:t xml:space="preserve">т к Победителю торгов после оплаты им </w:t>
      </w:r>
      <w:r w:rsidR="00684748" w:rsidRPr="00517B8B">
        <w:rPr>
          <w:rStyle w:val="fontstyle01"/>
          <w:rFonts w:ascii="Times New Roman" w:hAnsi="Times New Roman"/>
        </w:rPr>
        <w:t>договора цессии</w:t>
      </w:r>
      <w:r w:rsidR="00B701D6" w:rsidRPr="00517B8B">
        <w:rPr>
          <w:rStyle w:val="fontstyle01"/>
          <w:rFonts w:ascii="Times New Roman" w:hAnsi="Times New Roman"/>
        </w:rPr>
        <w:t>.</w:t>
      </w:r>
    </w:p>
    <w:p w14:paraId="0D2BA83A" w14:textId="1C03F486" w:rsidR="00B701D6" w:rsidRPr="00517B8B" w:rsidRDefault="008357EE" w:rsidP="00B701D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.4. </w:t>
      </w:r>
      <w:r w:rsidR="00684748" w:rsidRPr="00517B8B">
        <w:rPr>
          <w:rStyle w:val="fontstyle01"/>
          <w:rFonts w:ascii="Times New Roman" w:hAnsi="Times New Roman"/>
        </w:rPr>
        <w:t>Уступка прав требований</w:t>
      </w:r>
      <w:r w:rsidR="00B701D6" w:rsidRPr="00517B8B">
        <w:rPr>
          <w:rStyle w:val="fontstyle01"/>
          <w:rFonts w:ascii="Times New Roman" w:hAnsi="Times New Roman"/>
        </w:rPr>
        <w:t xml:space="preserve"> должника оформляется договором </w:t>
      </w:r>
      <w:r w:rsidR="00684748" w:rsidRPr="00517B8B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>.</w:t>
      </w:r>
    </w:p>
    <w:p w14:paraId="5EE16640" w14:textId="5288645F" w:rsidR="00B701D6" w:rsidRPr="00517B8B" w:rsidRDefault="008357EE" w:rsidP="00B701D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.5. Обязательными условиями договора </w:t>
      </w:r>
      <w:r w:rsidR="00684748" w:rsidRPr="00517B8B">
        <w:rPr>
          <w:rStyle w:val="fontstyle01"/>
          <w:rFonts w:ascii="Times New Roman" w:hAnsi="Times New Roman"/>
        </w:rPr>
        <w:t>цессии</w:t>
      </w:r>
      <w:r w:rsidR="00B701D6" w:rsidRPr="00517B8B">
        <w:rPr>
          <w:rStyle w:val="fontstyle01"/>
          <w:rFonts w:ascii="Times New Roman" w:hAnsi="Times New Roman"/>
        </w:rPr>
        <w:t xml:space="preserve"> являются:</w:t>
      </w:r>
    </w:p>
    <w:p w14:paraId="081C9366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</w:rPr>
        <w:t>а. сведения об имуществе, его составе, характеристиках, описание имущества;</w:t>
      </w:r>
    </w:p>
    <w:p w14:paraId="4B4F63FB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b</w:t>
      </w:r>
      <w:r w:rsidRPr="00517B8B">
        <w:rPr>
          <w:rStyle w:val="fontstyle01"/>
          <w:rFonts w:ascii="Times New Roman" w:hAnsi="Times New Roman"/>
        </w:rPr>
        <w:t xml:space="preserve">. цена </w:t>
      </w:r>
      <w:r w:rsidR="00684748" w:rsidRPr="00517B8B">
        <w:rPr>
          <w:rStyle w:val="fontstyle01"/>
          <w:rFonts w:ascii="Times New Roman" w:hAnsi="Times New Roman"/>
        </w:rPr>
        <w:t>уступки прав требований</w:t>
      </w:r>
      <w:r w:rsidRPr="00517B8B">
        <w:rPr>
          <w:rStyle w:val="fontstyle01"/>
          <w:rFonts w:ascii="Times New Roman" w:hAnsi="Times New Roman"/>
        </w:rPr>
        <w:t>;</w:t>
      </w:r>
    </w:p>
    <w:p w14:paraId="3FBB694D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c</w:t>
      </w:r>
      <w:r w:rsidRPr="00517B8B">
        <w:rPr>
          <w:rStyle w:val="fontstyle01"/>
          <w:rFonts w:ascii="Times New Roman" w:hAnsi="Times New Roman"/>
        </w:rPr>
        <w:t xml:space="preserve">. порядок и срок передачи </w:t>
      </w:r>
      <w:r w:rsidR="00684748" w:rsidRPr="00517B8B">
        <w:rPr>
          <w:rStyle w:val="fontstyle01"/>
          <w:rFonts w:ascii="Times New Roman" w:hAnsi="Times New Roman"/>
        </w:rPr>
        <w:t>прав требований (</w:t>
      </w:r>
      <w:r w:rsidRPr="00517B8B">
        <w:rPr>
          <w:rStyle w:val="fontstyle01"/>
          <w:rFonts w:ascii="Times New Roman" w:hAnsi="Times New Roman"/>
        </w:rPr>
        <w:t>имущества</w:t>
      </w:r>
      <w:r w:rsidR="00684748" w:rsidRPr="00517B8B">
        <w:rPr>
          <w:rStyle w:val="fontstyle01"/>
          <w:rFonts w:ascii="Times New Roman" w:hAnsi="Times New Roman"/>
        </w:rPr>
        <w:t>)</w:t>
      </w:r>
      <w:r w:rsidRPr="00517B8B">
        <w:rPr>
          <w:rStyle w:val="fontstyle01"/>
          <w:rFonts w:ascii="Times New Roman" w:hAnsi="Times New Roman"/>
        </w:rPr>
        <w:t xml:space="preserve"> </w:t>
      </w:r>
      <w:r w:rsidR="00387535">
        <w:rPr>
          <w:rStyle w:val="fontstyle01"/>
          <w:rFonts w:ascii="Times New Roman" w:hAnsi="Times New Roman"/>
        </w:rPr>
        <w:t>цессионарию</w:t>
      </w:r>
      <w:r w:rsidRPr="00517B8B">
        <w:rPr>
          <w:rStyle w:val="fontstyle01"/>
          <w:rFonts w:ascii="Times New Roman" w:hAnsi="Times New Roman"/>
        </w:rPr>
        <w:t>;</w:t>
      </w:r>
    </w:p>
    <w:p w14:paraId="13C39601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lastRenderedPageBreak/>
        <w:t>d</w:t>
      </w:r>
      <w:r w:rsidRPr="00517B8B">
        <w:rPr>
          <w:rStyle w:val="fontstyle01"/>
          <w:rFonts w:ascii="Times New Roman" w:hAnsi="Times New Roman"/>
        </w:rPr>
        <w:t xml:space="preserve">. условия, в соответствии с которыми имущество приобретено, и обязательства </w:t>
      </w:r>
      <w:r w:rsidR="00387535">
        <w:rPr>
          <w:rStyle w:val="fontstyle01"/>
          <w:rFonts w:ascii="Times New Roman" w:hAnsi="Times New Roman"/>
        </w:rPr>
        <w:t>цессионария</w:t>
      </w:r>
      <w:r w:rsidRPr="00517B8B">
        <w:rPr>
          <w:rStyle w:val="fontstyle01"/>
          <w:rFonts w:ascii="Times New Roman" w:hAnsi="Times New Roman"/>
        </w:rPr>
        <w:t xml:space="preserve"> по выполнению этих условий;</w:t>
      </w:r>
    </w:p>
    <w:p w14:paraId="515E4E79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e</w:t>
      </w:r>
      <w:r w:rsidRPr="00517B8B">
        <w:rPr>
          <w:rStyle w:val="fontstyle01"/>
          <w:rFonts w:ascii="Times New Roman" w:hAnsi="Times New Roman"/>
        </w:rPr>
        <w:t>. сведения о наличии или об отсутствии обременений в отношении имущества, в том числе публичного сервитута;</w:t>
      </w:r>
    </w:p>
    <w:p w14:paraId="29F554F2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f</w:t>
      </w:r>
      <w:r w:rsidRPr="00517B8B">
        <w:rPr>
          <w:rStyle w:val="fontstyle01"/>
          <w:rFonts w:ascii="Times New Roman" w:hAnsi="Times New Roman"/>
        </w:rPr>
        <w:t xml:space="preserve">. условие о том, что оплата </w:t>
      </w:r>
      <w:r w:rsidR="00684748" w:rsidRPr="00517B8B">
        <w:rPr>
          <w:rStyle w:val="fontstyle01"/>
          <w:rFonts w:ascii="Times New Roman" w:hAnsi="Times New Roman"/>
        </w:rPr>
        <w:t>за уступаемые права требования</w:t>
      </w:r>
      <w:r w:rsidRPr="00517B8B">
        <w:rPr>
          <w:rStyle w:val="fontstyle01"/>
          <w:rFonts w:ascii="Times New Roman" w:hAnsi="Times New Roman"/>
        </w:rPr>
        <w:t xml:space="preserve"> должна быть осуществлена </w:t>
      </w:r>
      <w:r w:rsidR="00387535">
        <w:rPr>
          <w:rStyle w:val="fontstyle01"/>
          <w:rFonts w:ascii="Times New Roman" w:hAnsi="Times New Roman"/>
        </w:rPr>
        <w:t>цессионарием</w:t>
      </w:r>
      <w:r w:rsidRPr="00517B8B">
        <w:rPr>
          <w:rStyle w:val="fontstyle01"/>
          <w:rFonts w:ascii="Times New Roman" w:hAnsi="Times New Roman"/>
        </w:rPr>
        <w:t xml:space="preserve"> не позднее чем в течение тридцати дней со дня заключения этого договора;</w:t>
      </w:r>
    </w:p>
    <w:p w14:paraId="43C88B5A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g</w:t>
      </w:r>
      <w:r w:rsidRPr="00517B8B">
        <w:rPr>
          <w:rStyle w:val="fontstyle01"/>
          <w:rFonts w:ascii="Times New Roman" w:hAnsi="Times New Roman"/>
        </w:rPr>
        <w:t xml:space="preserve">. условие о том, что </w:t>
      </w:r>
      <w:r w:rsidR="00684748" w:rsidRPr="00517B8B">
        <w:rPr>
          <w:rStyle w:val="fontstyle01"/>
          <w:rFonts w:ascii="Times New Roman" w:hAnsi="Times New Roman"/>
        </w:rPr>
        <w:t>права требования переходя</w:t>
      </w:r>
      <w:r w:rsidRPr="00517B8B">
        <w:rPr>
          <w:rStyle w:val="fontstyle01"/>
          <w:rFonts w:ascii="Times New Roman" w:hAnsi="Times New Roman"/>
        </w:rPr>
        <w:t xml:space="preserve">т к </w:t>
      </w:r>
      <w:r w:rsidR="00684748" w:rsidRPr="00517B8B">
        <w:rPr>
          <w:rStyle w:val="fontstyle01"/>
          <w:rFonts w:ascii="Times New Roman" w:hAnsi="Times New Roman"/>
        </w:rPr>
        <w:t>цессионарию</w:t>
      </w:r>
      <w:r w:rsidRPr="00517B8B">
        <w:rPr>
          <w:rStyle w:val="fontstyle01"/>
          <w:rFonts w:ascii="Times New Roman" w:hAnsi="Times New Roman"/>
        </w:rPr>
        <w:t xml:space="preserve"> только после полной оплаты имущества;</w:t>
      </w:r>
    </w:p>
    <w:p w14:paraId="7F96C173" w14:textId="77777777" w:rsidR="00B701D6" w:rsidRPr="00517B8B" w:rsidRDefault="00B701D6" w:rsidP="00B701D6">
      <w:pPr>
        <w:jc w:val="both"/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  <w:lang w:val="en-US"/>
        </w:rPr>
        <w:t>h</w:t>
      </w:r>
      <w:r w:rsidRPr="00517B8B">
        <w:rPr>
          <w:rStyle w:val="fontstyle01"/>
          <w:rFonts w:ascii="Times New Roman" w:hAnsi="Times New Roman"/>
        </w:rPr>
        <w:t>. иные предусмотренные законодательством Российской Федерации и настоящим Положением условия.</w:t>
      </w:r>
    </w:p>
    <w:p w14:paraId="55885D1A" w14:textId="09F61EF7" w:rsidR="00B701D6" w:rsidRPr="00517B8B" w:rsidRDefault="008357EE" w:rsidP="00B701D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5</w:t>
      </w:r>
      <w:r w:rsidR="00B701D6" w:rsidRPr="00517B8B">
        <w:rPr>
          <w:rStyle w:val="fontstyle01"/>
          <w:rFonts w:ascii="Times New Roman" w:hAnsi="Times New Roman"/>
        </w:rPr>
        <w:t xml:space="preserve">.6. Передача имущества финансовым управляющим и принятие его </w:t>
      </w:r>
      <w:r w:rsidR="00387535">
        <w:rPr>
          <w:rStyle w:val="fontstyle01"/>
          <w:rFonts w:ascii="Times New Roman" w:hAnsi="Times New Roman"/>
        </w:rPr>
        <w:t>цессионарием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осуществляются по передаточному акту, подписываемому сторонами и оформляемому в</w:t>
      </w:r>
      <w:r w:rsidR="00C3256F" w:rsidRPr="00517B8B">
        <w:rPr>
          <w:color w:val="000000"/>
        </w:rPr>
        <w:t xml:space="preserve"> </w:t>
      </w:r>
      <w:r w:rsidR="00B701D6" w:rsidRPr="00517B8B">
        <w:rPr>
          <w:rStyle w:val="fontstyle01"/>
          <w:rFonts w:ascii="Times New Roman" w:hAnsi="Times New Roman"/>
        </w:rPr>
        <w:t>соответствии с законодательством Российской Федерации.</w:t>
      </w:r>
    </w:p>
    <w:p w14:paraId="6B687FE4" w14:textId="77777777" w:rsidR="00B701D6" w:rsidRPr="00517B8B" w:rsidRDefault="00B701D6" w:rsidP="00B701D6">
      <w:pPr>
        <w:rPr>
          <w:rStyle w:val="fontstyle01"/>
          <w:rFonts w:ascii="Times New Roman" w:hAnsi="Times New Roman"/>
        </w:rPr>
      </w:pPr>
    </w:p>
    <w:p w14:paraId="22FF38AE" w14:textId="77777777" w:rsidR="00B701D6" w:rsidRPr="00517B8B" w:rsidRDefault="00C3256F" w:rsidP="00B701D6">
      <w:pPr>
        <w:rPr>
          <w:rStyle w:val="fontstyle01"/>
          <w:rFonts w:ascii="Times New Roman" w:hAnsi="Times New Roman"/>
          <w:b/>
        </w:rPr>
      </w:pPr>
      <w:r w:rsidRPr="00517B8B">
        <w:rPr>
          <w:rStyle w:val="fontstyle01"/>
          <w:rFonts w:ascii="Times New Roman" w:hAnsi="Times New Roman"/>
          <w:b/>
        </w:rPr>
        <w:t>Приложения:</w:t>
      </w:r>
    </w:p>
    <w:p w14:paraId="342E1F96" w14:textId="77777777" w:rsidR="00C3256F" w:rsidRPr="00517B8B" w:rsidRDefault="00C3256F" w:rsidP="00B701D6">
      <w:pPr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</w:rPr>
        <w:t xml:space="preserve">1. </w:t>
      </w:r>
      <w:r w:rsidR="00B35220" w:rsidRPr="00517B8B">
        <w:rPr>
          <w:rStyle w:val="fontstyle01"/>
          <w:rFonts w:ascii="Times New Roman" w:hAnsi="Times New Roman"/>
        </w:rPr>
        <w:t xml:space="preserve">Проект </w:t>
      </w:r>
      <w:r w:rsidR="001C607D" w:rsidRPr="00517B8B">
        <w:rPr>
          <w:rStyle w:val="fontstyle01"/>
          <w:rFonts w:ascii="Times New Roman" w:hAnsi="Times New Roman"/>
        </w:rPr>
        <w:t>Договора</w:t>
      </w:r>
      <w:r w:rsidRPr="00517B8B">
        <w:rPr>
          <w:rStyle w:val="fontstyle01"/>
          <w:rFonts w:ascii="Times New Roman" w:hAnsi="Times New Roman"/>
        </w:rPr>
        <w:t xml:space="preserve"> о задатке;</w:t>
      </w:r>
    </w:p>
    <w:p w14:paraId="687E960E" w14:textId="77777777" w:rsidR="00C3256F" w:rsidRPr="00517B8B" w:rsidRDefault="00C3256F" w:rsidP="00B701D6">
      <w:pPr>
        <w:rPr>
          <w:rStyle w:val="fontstyle01"/>
          <w:rFonts w:ascii="Times New Roman" w:hAnsi="Times New Roman"/>
        </w:rPr>
      </w:pPr>
      <w:r w:rsidRPr="00517B8B">
        <w:rPr>
          <w:rStyle w:val="fontstyle01"/>
          <w:rFonts w:ascii="Times New Roman" w:hAnsi="Times New Roman"/>
        </w:rPr>
        <w:t xml:space="preserve">2. Проект </w:t>
      </w:r>
      <w:r w:rsidR="00615956" w:rsidRPr="00517B8B">
        <w:rPr>
          <w:rStyle w:val="fontstyle01"/>
          <w:rFonts w:ascii="Times New Roman" w:hAnsi="Times New Roman"/>
        </w:rPr>
        <w:t>Д</w:t>
      </w:r>
      <w:r w:rsidRPr="00517B8B">
        <w:rPr>
          <w:rStyle w:val="fontstyle01"/>
          <w:rFonts w:ascii="Times New Roman" w:hAnsi="Times New Roman"/>
        </w:rPr>
        <w:t xml:space="preserve">оговора </w:t>
      </w:r>
      <w:r w:rsidR="00684748" w:rsidRPr="00517B8B">
        <w:rPr>
          <w:rStyle w:val="fontstyle01"/>
          <w:rFonts w:ascii="Times New Roman" w:hAnsi="Times New Roman"/>
        </w:rPr>
        <w:t>цессии</w:t>
      </w:r>
      <w:r w:rsidRPr="00517B8B">
        <w:rPr>
          <w:rStyle w:val="fontstyle01"/>
          <w:rFonts w:ascii="Times New Roman" w:hAnsi="Times New Roman"/>
        </w:rPr>
        <w:t>.</w:t>
      </w:r>
    </w:p>
    <w:p w14:paraId="5B4F8BBF" w14:textId="77777777" w:rsidR="00B701D6" w:rsidRPr="00517B8B" w:rsidRDefault="00B701D6" w:rsidP="00B701D6">
      <w:r w:rsidRPr="00517B8B">
        <w:t xml:space="preserve"> </w:t>
      </w:r>
    </w:p>
    <w:p w14:paraId="15B11779" w14:textId="77777777" w:rsidR="00B701D6" w:rsidRPr="00517B8B" w:rsidRDefault="00B701D6" w:rsidP="00AE40F2">
      <w:pPr>
        <w:pStyle w:val="a3"/>
        <w:spacing w:before="0" w:beforeAutospacing="0" w:after="0" w:afterAutospacing="0" w:line="240" w:lineRule="exact"/>
        <w:jc w:val="bot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67"/>
        <w:gridCol w:w="5200"/>
      </w:tblGrid>
      <w:tr w:rsidR="006A0965" w:rsidRPr="00517B8B" w14:paraId="69ED1CFE" w14:textId="77777777" w:rsidTr="006750AF">
        <w:trPr>
          <w:tblCellSpacing w:w="0" w:type="dxa"/>
        </w:trPr>
        <w:tc>
          <w:tcPr>
            <w:tcW w:w="2484" w:type="pct"/>
            <w:hideMark/>
          </w:tcPr>
          <w:p w14:paraId="45DE44D0" w14:textId="77777777" w:rsidR="006A0965" w:rsidRPr="00517B8B" w:rsidRDefault="006A0965" w:rsidP="006A0965">
            <w:pPr>
              <w:rPr>
                <w:b/>
              </w:rPr>
            </w:pPr>
            <w:r w:rsidRPr="00517B8B">
              <w:rPr>
                <w:b/>
                <w:noProof/>
              </w:rPr>
              <w:t>Финансовый управляющий</w:t>
            </w:r>
            <w:r w:rsidRPr="00517B8B">
              <w:rPr>
                <w:b/>
                <w:bCs/>
              </w:rPr>
              <w:br/>
            </w:r>
            <w:r w:rsidRPr="00517B8B">
              <w:rPr>
                <w:b/>
                <w:noProof/>
              </w:rPr>
              <w:t>Мурадяна Роберта  Хачиковича</w:t>
            </w:r>
          </w:p>
        </w:tc>
        <w:tc>
          <w:tcPr>
            <w:tcW w:w="0" w:type="auto"/>
            <w:vAlign w:val="center"/>
            <w:hideMark/>
          </w:tcPr>
          <w:p w14:paraId="7B02C0D1" w14:textId="77777777" w:rsidR="006A0965" w:rsidRPr="00517B8B" w:rsidRDefault="006A0965" w:rsidP="006A0965">
            <w:pPr>
              <w:rPr>
                <w:b/>
              </w:rPr>
            </w:pPr>
            <w:r w:rsidRPr="00517B8B">
              <w:rPr>
                <w:b/>
              </w:rPr>
              <w:t> </w:t>
            </w:r>
          </w:p>
        </w:tc>
        <w:tc>
          <w:tcPr>
            <w:tcW w:w="2484" w:type="pct"/>
            <w:hideMark/>
          </w:tcPr>
          <w:p w14:paraId="33AC094A" w14:textId="77777777" w:rsidR="006A0965" w:rsidRPr="00517B8B" w:rsidRDefault="006A0965" w:rsidP="006A0965">
            <w:pPr>
              <w:pStyle w:val="a3"/>
              <w:jc w:val="right"/>
              <w:rPr>
                <w:b/>
              </w:rPr>
            </w:pPr>
            <w:r w:rsidRPr="00517B8B">
              <w:rPr>
                <w:b/>
                <w:noProof/>
              </w:rPr>
              <w:t>С.Н. Мусаев</w:t>
            </w:r>
          </w:p>
        </w:tc>
      </w:tr>
    </w:tbl>
    <w:p w14:paraId="487E368E" w14:textId="77777777" w:rsidR="00833847" w:rsidRPr="00517B8B" w:rsidRDefault="00AF7651" w:rsidP="00B35220">
      <w:pPr>
        <w:pStyle w:val="a3"/>
        <w:pageBreakBefore/>
        <w:spacing w:before="0" w:beforeAutospacing="0" w:after="0" w:afterAutospacing="0" w:line="240" w:lineRule="atLeast"/>
        <w:jc w:val="right"/>
      </w:pPr>
      <w:r w:rsidRPr="00517B8B">
        <w:lastRenderedPageBreak/>
        <w:t xml:space="preserve"> </w:t>
      </w:r>
      <w:r w:rsidR="00B35220" w:rsidRPr="00517B8B">
        <w:t>Приложение № 1</w:t>
      </w:r>
    </w:p>
    <w:p w14:paraId="2CFFD036" w14:textId="77777777" w:rsidR="00B35220" w:rsidRPr="00517B8B" w:rsidRDefault="00B35220" w:rsidP="00AE40F2">
      <w:pPr>
        <w:pStyle w:val="a3"/>
        <w:spacing w:before="0" w:beforeAutospacing="0" w:after="0" w:afterAutospacing="0" w:line="240" w:lineRule="atLeast"/>
        <w:jc w:val="both"/>
      </w:pPr>
    </w:p>
    <w:p w14:paraId="6CE36D4C" w14:textId="77777777" w:rsidR="00B35220" w:rsidRPr="00517B8B" w:rsidRDefault="00B35220" w:rsidP="00B35220">
      <w:pPr>
        <w:pStyle w:val="31"/>
        <w:spacing w:after="0"/>
        <w:ind w:left="284" w:firstLine="567"/>
        <w:jc w:val="center"/>
        <w:rPr>
          <w:b/>
          <w:sz w:val="24"/>
        </w:rPr>
      </w:pPr>
      <w:r w:rsidRPr="00517B8B">
        <w:rPr>
          <w:b/>
          <w:sz w:val="24"/>
        </w:rPr>
        <w:t>ПРОЕКТ</w:t>
      </w:r>
    </w:p>
    <w:p w14:paraId="6BE4F9F6" w14:textId="77777777" w:rsidR="00B35220" w:rsidRPr="00517B8B" w:rsidRDefault="001C607D" w:rsidP="00B35220">
      <w:pPr>
        <w:pStyle w:val="31"/>
        <w:ind w:firstLine="567"/>
        <w:jc w:val="center"/>
        <w:rPr>
          <w:b/>
          <w:sz w:val="28"/>
        </w:rPr>
      </w:pPr>
      <w:r w:rsidRPr="00517B8B">
        <w:rPr>
          <w:b/>
          <w:sz w:val="28"/>
        </w:rPr>
        <w:t>Договор</w:t>
      </w:r>
      <w:r w:rsidR="00B35220" w:rsidRPr="00517B8B">
        <w:rPr>
          <w:b/>
          <w:sz w:val="28"/>
        </w:rPr>
        <w:t xml:space="preserve"> о задатке</w:t>
      </w:r>
    </w:p>
    <w:p w14:paraId="4A564E39" w14:textId="77777777" w:rsidR="00B35220" w:rsidRPr="00517B8B" w:rsidRDefault="00B35220" w:rsidP="00B35220">
      <w:pPr>
        <w:pStyle w:val="31"/>
        <w:ind w:firstLine="567"/>
        <w:jc w:val="center"/>
        <w:rPr>
          <w:sz w:val="24"/>
        </w:rPr>
      </w:pPr>
    </w:p>
    <w:p w14:paraId="6C03C449" w14:textId="59817BFD" w:rsidR="00B35220" w:rsidRPr="00517B8B" w:rsidRDefault="00B35220" w:rsidP="00B35220">
      <w:pPr>
        <w:pStyle w:val="31"/>
        <w:rPr>
          <w:sz w:val="24"/>
        </w:rPr>
      </w:pPr>
      <w:r w:rsidRPr="00517B8B">
        <w:rPr>
          <w:sz w:val="24"/>
        </w:rPr>
        <w:t xml:space="preserve">г. Москва                                                                                                                 </w:t>
      </w:r>
      <w:proofErr w:type="gramStart"/>
      <w:r w:rsidRPr="00517B8B">
        <w:rPr>
          <w:sz w:val="24"/>
        </w:rPr>
        <w:t xml:space="preserve">   «</w:t>
      </w:r>
      <w:proofErr w:type="gramEnd"/>
      <w:r w:rsidRPr="00517B8B">
        <w:rPr>
          <w:sz w:val="24"/>
        </w:rPr>
        <w:t>__» _______ 202</w:t>
      </w:r>
      <w:r w:rsidR="008357EE">
        <w:rPr>
          <w:sz w:val="24"/>
        </w:rPr>
        <w:t>5</w:t>
      </w:r>
      <w:r w:rsidRPr="00517B8B">
        <w:rPr>
          <w:sz w:val="24"/>
        </w:rPr>
        <w:t xml:space="preserve"> г.</w:t>
      </w:r>
    </w:p>
    <w:p w14:paraId="678E0DB7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Финансовый управляющий Мурадяна Р.Х. Мусаев Саид Нурмагомедович, действующий на основании определения Арбитражного суда Липецкой области от 04.12.2020 г. по делу № А36-8294/2019, именуемый в дальнейшем «Организатор торгов», с одной стороны, и _________________________________________________________, именуем__ в дальнейшем «Претендент», с другой стороны, а вместе именуемые в дальнейшем «Стороны», заключили настоящий Договор о нижеследующем:</w:t>
      </w:r>
    </w:p>
    <w:p w14:paraId="4FB12695" w14:textId="77777777" w:rsidR="00B35220" w:rsidRPr="00517B8B" w:rsidRDefault="00B35220" w:rsidP="00646847">
      <w:pPr>
        <w:pStyle w:val="31"/>
        <w:numPr>
          <w:ilvl w:val="0"/>
          <w:numId w:val="8"/>
        </w:numPr>
        <w:shd w:val="clear" w:color="auto" w:fill="FFFFFF"/>
        <w:spacing w:before="120"/>
        <w:ind w:left="924" w:right="11" w:hanging="357"/>
        <w:jc w:val="center"/>
        <w:rPr>
          <w:b/>
          <w:sz w:val="24"/>
        </w:rPr>
      </w:pPr>
      <w:r w:rsidRPr="00517B8B">
        <w:rPr>
          <w:b/>
          <w:sz w:val="24"/>
        </w:rPr>
        <w:t>ПРЕДМЕТ ДОГОВОРА</w:t>
      </w:r>
    </w:p>
    <w:p w14:paraId="5A21FAB1" w14:textId="77777777" w:rsidR="00B35220" w:rsidRPr="00517B8B" w:rsidRDefault="00B35220" w:rsidP="00B35220">
      <w:pPr>
        <w:pStyle w:val="31"/>
        <w:spacing w:after="0"/>
        <w:ind w:left="284" w:firstLine="567"/>
        <w:jc w:val="both"/>
      </w:pPr>
      <w:r w:rsidRPr="00517B8B">
        <w:rPr>
          <w:sz w:val="24"/>
        </w:rPr>
        <w:t>1</w:t>
      </w:r>
      <w:r w:rsidRPr="00517B8B">
        <w:rPr>
          <w:sz w:val="24"/>
          <w:szCs w:val="24"/>
        </w:rPr>
        <w:t xml:space="preserve">.1. Претендент для участия в торгах по </w:t>
      </w:r>
      <w:r w:rsidR="00D77BF1">
        <w:rPr>
          <w:sz w:val="24"/>
          <w:szCs w:val="24"/>
        </w:rPr>
        <w:t>уступке (</w:t>
      </w:r>
      <w:r w:rsidRPr="00517B8B">
        <w:rPr>
          <w:sz w:val="24"/>
          <w:szCs w:val="24"/>
        </w:rPr>
        <w:t>продаже</w:t>
      </w:r>
      <w:r w:rsidR="00D77BF1">
        <w:rPr>
          <w:sz w:val="24"/>
          <w:szCs w:val="24"/>
        </w:rPr>
        <w:t>)</w:t>
      </w:r>
      <w:r w:rsidRPr="00517B8B">
        <w:rPr>
          <w:sz w:val="24"/>
          <w:szCs w:val="24"/>
        </w:rPr>
        <w:t xml:space="preserve"> имущества должника Мурадяна Р.Х., перечисляет задаток в размере ______________ рублей (НДС не облагается), а Организатор торгов принимает задаток на специальный </w:t>
      </w:r>
      <w:r w:rsidR="00D55631" w:rsidRPr="00517B8B">
        <w:rPr>
          <w:sz w:val="24"/>
          <w:szCs w:val="24"/>
        </w:rPr>
        <w:t xml:space="preserve">банковский </w:t>
      </w:r>
      <w:r w:rsidRPr="00517B8B">
        <w:rPr>
          <w:sz w:val="24"/>
          <w:szCs w:val="24"/>
        </w:rPr>
        <w:t>счет Мурадяна Роберта Хачиковича № 4</w:t>
      </w:r>
      <w:r w:rsidRPr="00517B8B">
        <w:rPr>
          <w:bCs/>
          <w:sz w:val="24"/>
          <w:szCs w:val="24"/>
        </w:rPr>
        <w:t>0817810900000140033</w:t>
      </w:r>
      <w:r w:rsidRPr="00517B8B">
        <w:rPr>
          <w:sz w:val="24"/>
          <w:szCs w:val="24"/>
        </w:rPr>
        <w:t xml:space="preserve"> в АКБ «Трансстройбанк» (АО), г. Москва, БИК 044525326, к/с 30101810845250000326</w:t>
      </w:r>
    </w:p>
    <w:p w14:paraId="649B4CF6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1.2. Задаток вносится Претендентом в качестве обеспечения обязательств по оплате предмета торгов в случае признания Претендента победителем торгов и засчитывается в счет платежа, причитающегося с Претендента в оплату приобретаемого имущества в том же случае.</w:t>
      </w:r>
    </w:p>
    <w:p w14:paraId="34E47274" w14:textId="77777777" w:rsidR="00B35220" w:rsidRPr="00517B8B" w:rsidRDefault="00B35220" w:rsidP="00646847">
      <w:pPr>
        <w:pStyle w:val="31"/>
        <w:numPr>
          <w:ilvl w:val="0"/>
          <w:numId w:val="8"/>
        </w:numPr>
        <w:shd w:val="clear" w:color="auto" w:fill="FFFFFF"/>
        <w:tabs>
          <w:tab w:val="left" w:pos="2268"/>
        </w:tabs>
        <w:spacing w:before="120"/>
        <w:ind w:left="924" w:right="11" w:hanging="357"/>
        <w:jc w:val="center"/>
        <w:rPr>
          <w:b/>
          <w:sz w:val="24"/>
        </w:rPr>
      </w:pPr>
      <w:r w:rsidRPr="00517B8B">
        <w:rPr>
          <w:b/>
          <w:sz w:val="24"/>
        </w:rPr>
        <w:t>ПЕРЕДАЧА ДЕНЕЖНЫХ СРЕДСТВ</w:t>
      </w:r>
    </w:p>
    <w:p w14:paraId="3B0793FF" w14:textId="43396861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 xml:space="preserve">2.1. Денежные средства, указанные в пункте 1.1 настоящего договора, должны быть внесены Претендентом единовременно в срок не позднее </w:t>
      </w:r>
      <w:r w:rsidR="00D55631" w:rsidRPr="00517B8B">
        <w:rPr>
          <w:sz w:val="24"/>
        </w:rPr>
        <w:t xml:space="preserve">«__» ______ </w:t>
      </w:r>
      <w:r w:rsidRPr="00517B8B">
        <w:rPr>
          <w:sz w:val="24"/>
        </w:rPr>
        <w:t>202</w:t>
      </w:r>
      <w:r w:rsidR="008357EE">
        <w:rPr>
          <w:sz w:val="24"/>
        </w:rPr>
        <w:t>5</w:t>
      </w:r>
      <w:r w:rsidRPr="00517B8B">
        <w:rPr>
          <w:sz w:val="24"/>
        </w:rPr>
        <w:t xml:space="preserve"> г., и считаются внесенными с момента их зачисления на счет. В случае непоступления в указанный срок суммы задатка на счет обязательства Претендента по внесению задатка считаются неисполненными, а претендент к участию в торгах не допускается.</w:t>
      </w:r>
    </w:p>
    <w:p w14:paraId="2CC57EE5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2.2. На денежные средства, перечисленные в соответствии с настоящим договором, проценты не начисляются.</w:t>
      </w:r>
    </w:p>
    <w:p w14:paraId="2FA1E831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 xml:space="preserve">2.3. Организатор торгов обязуется возвратить Претенденту задаток в соответствии с разделом 3 настоящего договора </w:t>
      </w:r>
      <w:r w:rsidR="00646847" w:rsidRPr="00517B8B">
        <w:rPr>
          <w:sz w:val="24"/>
        </w:rPr>
        <w:t>на банковские реквизиты Претендента, указанные Претендентом или имеющиеся у Организатора торгов.</w:t>
      </w:r>
    </w:p>
    <w:p w14:paraId="715560D6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 xml:space="preserve">2.4. Задаток, внесенный Претендентом, признанным победителем торгов и заключившим с финансовым управляющим договор </w:t>
      </w:r>
      <w:r w:rsidR="00387535">
        <w:rPr>
          <w:sz w:val="24"/>
        </w:rPr>
        <w:t>цессии</w:t>
      </w:r>
      <w:r w:rsidRPr="00517B8B">
        <w:rPr>
          <w:sz w:val="24"/>
        </w:rPr>
        <w:t>, засчитывается в счет оплаты такого договора.</w:t>
      </w:r>
    </w:p>
    <w:p w14:paraId="7370E50E" w14:textId="77777777" w:rsidR="00B35220" w:rsidRPr="00517B8B" w:rsidRDefault="00B35220" w:rsidP="00646847">
      <w:pPr>
        <w:pStyle w:val="31"/>
        <w:spacing w:before="120"/>
        <w:ind w:left="284" w:firstLine="567"/>
        <w:jc w:val="center"/>
        <w:rPr>
          <w:b/>
          <w:sz w:val="24"/>
        </w:rPr>
      </w:pPr>
      <w:r w:rsidRPr="00517B8B">
        <w:rPr>
          <w:b/>
          <w:sz w:val="24"/>
        </w:rPr>
        <w:t>3. ВОЗВРАТ ЗАДАТКА</w:t>
      </w:r>
    </w:p>
    <w:p w14:paraId="4D1038E8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3.1. В случае, если Претенденту отказано в приеме заявки на участие в торгах, Организатор торгов обязуется вернуть задаток по указанным в п. 2.3 настоящего Договора реквизитам в течение 5 (пяти) рабочих дней со дня подписания протокола об определении Участников торгов.</w:t>
      </w:r>
    </w:p>
    <w:p w14:paraId="0263E8A3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3.2. В случае, если Претендент не допущен к участию в торгах, Организатор торгов обязуется вернуть задаток п</w:t>
      </w:r>
      <w:r w:rsidR="00646847" w:rsidRPr="00517B8B">
        <w:rPr>
          <w:sz w:val="24"/>
        </w:rPr>
        <w:t>о реквизитам, указанным в п. 2.3</w:t>
      </w:r>
      <w:r w:rsidRPr="00517B8B">
        <w:rPr>
          <w:sz w:val="24"/>
        </w:rPr>
        <w:t xml:space="preserve"> настоящего договора, в течение 5 (пяти) рабочих дней с даты подписания Протокола о допуске претендентов к участию в торгах приема заявок.</w:t>
      </w:r>
    </w:p>
    <w:p w14:paraId="4DE06C36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3.3. В случае, если Претендент не признан Победителем торгов, а также в случае признания торгов несостоявшимся, Организатор торгов обязуется вернуть задаток п</w:t>
      </w:r>
      <w:r w:rsidR="00646847" w:rsidRPr="00517B8B">
        <w:rPr>
          <w:sz w:val="24"/>
        </w:rPr>
        <w:t>о реквизитам, указанным в п. 2.3</w:t>
      </w:r>
      <w:r w:rsidRPr="00517B8B">
        <w:rPr>
          <w:sz w:val="24"/>
        </w:rPr>
        <w:t xml:space="preserve"> настоящего договора, в течение 5 (пяти) рабочих с даты подписания Организатором торгов Протокола о результатах проведения торгов.</w:t>
      </w:r>
    </w:p>
    <w:p w14:paraId="35A439E6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>3.4. В случае отзыва Претендентом заявки на участие в торгах до признания его участником торгов, Организатор торгов обязуется вернуть задаток по реквизитам, указанным в п.</w:t>
      </w:r>
      <w:r w:rsidR="00646847" w:rsidRPr="00517B8B">
        <w:rPr>
          <w:sz w:val="24"/>
        </w:rPr>
        <w:t xml:space="preserve"> 2.3</w:t>
      </w:r>
      <w:r w:rsidRPr="00517B8B">
        <w:rPr>
          <w:sz w:val="24"/>
        </w:rPr>
        <w:t xml:space="preserve"> настоящего Договора, не позднее 5 (пяти) рабочих с момента получения Организатором торгов уведомления Претендента об отзыве заявки.</w:t>
      </w:r>
    </w:p>
    <w:p w14:paraId="784DF4B5" w14:textId="77777777" w:rsidR="00B35220" w:rsidRPr="00517B8B" w:rsidRDefault="00B35220" w:rsidP="00B35220">
      <w:pPr>
        <w:pStyle w:val="31"/>
        <w:spacing w:after="0"/>
        <w:ind w:left="284" w:firstLine="567"/>
        <w:jc w:val="both"/>
        <w:rPr>
          <w:sz w:val="24"/>
        </w:rPr>
      </w:pPr>
      <w:r w:rsidRPr="00517B8B">
        <w:rPr>
          <w:sz w:val="24"/>
        </w:rPr>
        <w:t xml:space="preserve">3.5. В случае отказа и/или уклонения Претендента, признанного победителем торгов, от подписания договора </w:t>
      </w:r>
      <w:r w:rsidR="00387535">
        <w:rPr>
          <w:sz w:val="24"/>
        </w:rPr>
        <w:t>цессии</w:t>
      </w:r>
      <w:r w:rsidRPr="00517B8B">
        <w:rPr>
          <w:sz w:val="24"/>
        </w:rPr>
        <w:t xml:space="preserve"> в течение 5 (пяти) дней с даты получения от </w:t>
      </w:r>
      <w:r w:rsidR="00387535">
        <w:rPr>
          <w:sz w:val="24"/>
        </w:rPr>
        <w:t>Цедента</w:t>
      </w:r>
      <w:r w:rsidRPr="00517B8B">
        <w:rPr>
          <w:sz w:val="24"/>
        </w:rPr>
        <w:t xml:space="preserve"> предложения о </w:t>
      </w:r>
      <w:r w:rsidRPr="00517B8B">
        <w:rPr>
          <w:sz w:val="24"/>
        </w:rPr>
        <w:lastRenderedPageBreak/>
        <w:t>заключении такого договора, внесенный задаток не</w:t>
      </w:r>
      <w:r w:rsidR="00646847" w:rsidRPr="00517B8B">
        <w:rPr>
          <w:sz w:val="24"/>
        </w:rPr>
        <w:t xml:space="preserve"> возвращается и направляется в конкурсную массу.</w:t>
      </w:r>
    </w:p>
    <w:p w14:paraId="61B1C0E2" w14:textId="77777777" w:rsidR="00B35220" w:rsidRPr="00517B8B" w:rsidRDefault="00B35220" w:rsidP="00B35220">
      <w:pPr>
        <w:pStyle w:val="31"/>
        <w:ind w:firstLine="567"/>
        <w:jc w:val="center"/>
        <w:rPr>
          <w:b/>
          <w:sz w:val="24"/>
        </w:rPr>
      </w:pPr>
      <w:r w:rsidRPr="00517B8B">
        <w:rPr>
          <w:b/>
          <w:sz w:val="24"/>
        </w:rPr>
        <w:t>Реквизиты и подписи сторон: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679"/>
        <w:gridCol w:w="4961"/>
      </w:tblGrid>
      <w:tr w:rsidR="00B35220" w:rsidRPr="00517B8B" w14:paraId="22F307B8" w14:textId="77777777" w:rsidTr="00B83091">
        <w:tc>
          <w:tcPr>
            <w:tcW w:w="4679" w:type="dxa"/>
          </w:tcPr>
          <w:p w14:paraId="7B418520" w14:textId="77777777" w:rsidR="00B35220" w:rsidRPr="00517B8B" w:rsidRDefault="00B35220" w:rsidP="00B83091">
            <w:pPr>
              <w:ind w:left="318"/>
              <w:jc w:val="center"/>
            </w:pPr>
          </w:p>
          <w:p w14:paraId="1B9D1377" w14:textId="77777777" w:rsidR="00B35220" w:rsidRPr="00517B8B" w:rsidRDefault="00B35220" w:rsidP="00B8309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  <w:p w14:paraId="74007300" w14:textId="77777777" w:rsidR="00B35220" w:rsidRPr="00517B8B" w:rsidRDefault="00B35220" w:rsidP="00B83091">
            <w:pPr>
              <w:pStyle w:val="a3"/>
              <w:spacing w:before="0"/>
              <w:ind w:left="318"/>
            </w:pPr>
          </w:p>
          <w:p w14:paraId="5048BEBC" w14:textId="77777777" w:rsidR="00B35220" w:rsidRPr="00517B8B" w:rsidRDefault="00B35220" w:rsidP="00B83091">
            <w:r w:rsidRPr="00517B8B">
              <w:t>Финансовый управляющий</w:t>
            </w:r>
          </w:p>
          <w:p w14:paraId="11CA1654" w14:textId="77777777" w:rsidR="00B35220" w:rsidRPr="00517B8B" w:rsidRDefault="00B35220" w:rsidP="00B83091"/>
          <w:p w14:paraId="10C75ACD" w14:textId="77777777" w:rsidR="00B35220" w:rsidRPr="00517B8B" w:rsidRDefault="00B35220" w:rsidP="00B83091">
            <w:r w:rsidRPr="00517B8B">
              <w:t>_____________________/__________</w:t>
            </w:r>
          </w:p>
          <w:p w14:paraId="4AF32C7C" w14:textId="77777777" w:rsidR="00B35220" w:rsidRPr="00517B8B" w:rsidRDefault="00B35220" w:rsidP="00B83091">
            <w:pPr>
              <w:ind w:left="318"/>
            </w:pPr>
          </w:p>
        </w:tc>
        <w:tc>
          <w:tcPr>
            <w:tcW w:w="4961" w:type="dxa"/>
          </w:tcPr>
          <w:p w14:paraId="6DFE6BDC" w14:textId="77777777" w:rsidR="00B35220" w:rsidRPr="00517B8B" w:rsidRDefault="00B35220" w:rsidP="00B83091">
            <w:pPr>
              <w:ind w:left="318"/>
              <w:jc w:val="center"/>
            </w:pPr>
          </w:p>
          <w:p w14:paraId="547CB674" w14:textId="77777777" w:rsidR="00B35220" w:rsidRPr="00517B8B" w:rsidRDefault="00B35220" w:rsidP="00B83091">
            <w:pPr>
              <w:pStyle w:val="ConsPlusNonformat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8B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  <w:p w14:paraId="4F7070C2" w14:textId="77777777" w:rsidR="00B35220" w:rsidRPr="00517B8B" w:rsidRDefault="00B35220" w:rsidP="00B83091">
            <w:pPr>
              <w:pStyle w:val="a3"/>
              <w:spacing w:before="0"/>
              <w:ind w:left="318"/>
            </w:pPr>
          </w:p>
          <w:p w14:paraId="27A29C8B" w14:textId="77777777" w:rsidR="00B35220" w:rsidRPr="00517B8B" w:rsidRDefault="00B35220" w:rsidP="00B83091">
            <w:pPr>
              <w:ind w:left="318"/>
            </w:pPr>
            <w:r w:rsidRPr="00517B8B">
              <w:t>____________________________</w:t>
            </w:r>
          </w:p>
          <w:p w14:paraId="245C40B6" w14:textId="77777777" w:rsidR="00B35220" w:rsidRPr="00517B8B" w:rsidRDefault="00B35220" w:rsidP="00B83091">
            <w:pPr>
              <w:ind w:left="318"/>
            </w:pPr>
          </w:p>
          <w:p w14:paraId="022B5326" w14:textId="77777777" w:rsidR="00B35220" w:rsidRPr="00517B8B" w:rsidRDefault="00B35220" w:rsidP="00B83091">
            <w:pPr>
              <w:ind w:left="318"/>
            </w:pPr>
            <w:r w:rsidRPr="00517B8B">
              <w:t xml:space="preserve"> ____________________ /_____________/</w:t>
            </w:r>
          </w:p>
          <w:p w14:paraId="532181CA" w14:textId="77777777" w:rsidR="00B35220" w:rsidRPr="00517B8B" w:rsidRDefault="00B35220" w:rsidP="00B83091">
            <w:pPr>
              <w:ind w:left="318"/>
              <w:jc w:val="center"/>
            </w:pPr>
            <w:r w:rsidRPr="00517B8B">
              <w:t xml:space="preserve">             </w:t>
            </w:r>
          </w:p>
          <w:p w14:paraId="477D09F0" w14:textId="77777777" w:rsidR="00B35220" w:rsidRPr="00517B8B" w:rsidRDefault="00B35220" w:rsidP="00B83091">
            <w:pPr>
              <w:ind w:left="318"/>
              <w:jc w:val="center"/>
            </w:pPr>
          </w:p>
        </w:tc>
      </w:tr>
    </w:tbl>
    <w:p w14:paraId="607BD4EA" w14:textId="77777777" w:rsidR="00B35220" w:rsidRPr="00517B8B" w:rsidRDefault="00B35220" w:rsidP="00B35220">
      <w:pPr>
        <w:pStyle w:val="31"/>
        <w:ind w:firstLine="567"/>
        <w:rPr>
          <w:sz w:val="24"/>
        </w:rPr>
      </w:pPr>
    </w:p>
    <w:p w14:paraId="09A40242" w14:textId="77777777" w:rsidR="00B35220" w:rsidRPr="00517B8B" w:rsidRDefault="00B35220" w:rsidP="00B35220">
      <w:pPr>
        <w:pStyle w:val="31"/>
        <w:ind w:firstLine="567"/>
      </w:pPr>
    </w:p>
    <w:p w14:paraId="73F74B01" w14:textId="77777777" w:rsidR="00B35220" w:rsidRPr="00517B8B" w:rsidRDefault="00B35220" w:rsidP="00B35220">
      <w:pPr>
        <w:pStyle w:val="31"/>
        <w:ind w:firstLine="567"/>
      </w:pPr>
    </w:p>
    <w:p w14:paraId="71056BEF" w14:textId="77777777" w:rsidR="00B35220" w:rsidRPr="00517B8B" w:rsidRDefault="00B35220" w:rsidP="00B35220">
      <w:pPr>
        <w:pStyle w:val="31"/>
        <w:ind w:firstLine="567"/>
      </w:pPr>
    </w:p>
    <w:p w14:paraId="780A925A" w14:textId="77777777" w:rsidR="00B35220" w:rsidRPr="00517B8B" w:rsidRDefault="00B35220" w:rsidP="00B35220">
      <w:pPr>
        <w:pStyle w:val="31"/>
        <w:ind w:firstLine="567"/>
      </w:pPr>
    </w:p>
    <w:p w14:paraId="489D8181" w14:textId="77777777" w:rsidR="00B35220" w:rsidRPr="00517B8B" w:rsidRDefault="00B35220" w:rsidP="00B35220">
      <w:pPr>
        <w:pStyle w:val="31"/>
        <w:ind w:firstLine="567"/>
      </w:pPr>
    </w:p>
    <w:p w14:paraId="5D7E009D" w14:textId="77777777" w:rsidR="00B35220" w:rsidRPr="00517B8B" w:rsidRDefault="00B35220" w:rsidP="00B35220">
      <w:pPr>
        <w:pStyle w:val="31"/>
        <w:ind w:firstLine="567"/>
      </w:pPr>
    </w:p>
    <w:p w14:paraId="45EA5D34" w14:textId="77777777" w:rsidR="00B35220" w:rsidRPr="00517B8B" w:rsidRDefault="00B35220" w:rsidP="00B35220">
      <w:pPr>
        <w:pStyle w:val="31"/>
        <w:ind w:firstLine="567"/>
      </w:pPr>
    </w:p>
    <w:p w14:paraId="4B066962" w14:textId="77777777" w:rsidR="00B35220" w:rsidRPr="00517B8B" w:rsidRDefault="00B35220" w:rsidP="00B35220">
      <w:pPr>
        <w:pStyle w:val="31"/>
        <w:ind w:firstLine="567"/>
      </w:pPr>
    </w:p>
    <w:p w14:paraId="5005B81B" w14:textId="77777777" w:rsidR="00B35220" w:rsidRPr="00517B8B" w:rsidRDefault="00B35220" w:rsidP="00B35220">
      <w:pPr>
        <w:pStyle w:val="31"/>
        <w:ind w:firstLine="567"/>
      </w:pPr>
    </w:p>
    <w:p w14:paraId="0674C60B" w14:textId="77777777" w:rsidR="00B35220" w:rsidRPr="00517B8B" w:rsidRDefault="00B35220" w:rsidP="00B35220">
      <w:pPr>
        <w:pStyle w:val="31"/>
        <w:ind w:firstLine="567"/>
      </w:pPr>
    </w:p>
    <w:p w14:paraId="48DE4C7E" w14:textId="77777777" w:rsidR="00B35220" w:rsidRPr="00517B8B" w:rsidRDefault="00B35220" w:rsidP="00B35220">
      <w:pPr>
        <w:pStyle w:val="31"/>
      </w:pPr>
    </w:p>
    <w:p w14:paraId="132955F8" w14:textId="77777777" w:rsidR="00B35220" w:rsidRPr="00517B8B" w:rsidRDefault="00B35220" w:rsidP="00B35220">
      <w:pPr>
        <w:pStyle w:val="31"/>
        <w:ind w:firstLine="567"/>
      </w:pPr>
    </w:p>
    <w:p w14:paraId="33D3B68E" w14:textId="77777777" w:rsidR="00B35220" w:rsidRPr="00517B8B" w:rsidRDefault="00B35220" w:rsidP="00B35220">
      <w:pPr>
        <w:pStyle w:val="31"/>
        <w:ind w:firstLine="567"/>
      </w:pPr>
    </w:p>
    <w:p w14:paraId="5C0F268C" w14:textId="77777777" w:rsidR="00B35220" w:rsidRPr="00517B8B" w:rsidRDefault="00B35220" w:rsidP="00B35220">
      <w:pPr>
        <w:pStyle w:val="31"/>
        <w:ind w:firstLine="567"/>
      </w:pPr>
    </w:p>
    <w:p w14:paraId="4C46B535" w14:textId="77777777" w:rsidR="00B35220" w:rsidRPr="00517B8B" w:rsidRDefault="00B35220" w:rsidP="00B35220">
      <w:pPr>
        <w:pStyle w:val="31"/>
        <w:ind w:firstLine="567"/>
      </w:pPr>
    </w:p>
    <w:p w14:paraId="4FA27EC1" w14:textId="77777777" w:rsidR="00B35220" w:rsidRPr="00517B8B" w:rsidRDefault="00B35220" w:rsidP="00B35220">
      <w:pPr>
        <w:pStyle w:val="31"/>
        <w:ind w:firstLine="567"/>
      </w:pPr>
    </w:p>
    <w:p w14:paraId="27E59D6A" w14:textId="77777777" w:rsidR="00B35220" w:rsidRPr="00517B8B" w:rsidRDefault="00B35220" w:rsidP="00B35220">
      <w:pPr>
        <w:pStyle w:val="31"/>
        <w:ind w:firstLine="567"/>
      </w:pPr>
    </w:p>
    <w:p w14:paraId="2ED4A32E" w14:textId="77777777" w:rsidR="00B35220" w:rsidRPr="00517B8B" w:rsidRDefault="00B35220" w:rsidP="00B35220">
      <w:pPr>
        <w:pStyle w:val="31"/>
        <w:ind w:firstLine="567"/>
      </w:pPr>
    </w:p>
    <w:p w14:paraId="2E84F3FA" w14:textId="77777777" w:rsidR="00B35220" w:rsidRPr="00517B8B" w:rsidRDefault="00B35220" w:rsidP="00B35220">
      <w:pPr>
        <w:pStyle w:val="31"/>
        <w:ind w:firstLine="567"/>
      </w:pPr>
    </w:p>
    <w:p w14:paraId="3D90969C" w14:textId="77777777" w:rsidR="00B35220" w:rsidRPr="00517B8B" w:rsidRDefault="00B35220" w:rsidP="00B35220"/>
    <w:p w14:paraId="6EEEC1E0" w14:textId="77777777" w:rsidR="00B35220" w:rsidRPr="00517B8B" w:rsidRDefault="00B35220" w:rsidP="00AE40F2">
      <w:pPr>
        <w:pStyle w:val="a3"/>
        <w:spacing w:before="0" w:beforeAutospacing="0" w:after="0" w:afterAutospacing="0" w:line="240" w:lineRule="atLeast"/>
        <w:jc w:val="both"/>
      </w:pPr>
    </w:p>
    <w:p w14:paraId="58909B18" w14:textId="77777777" w:rsidR="00C3256F" w:rsidRPr="00517B8B" w:rsidRDefault="006E50F8" w:rsidP="006E50F8">
      <w:pPr>
        <w:pageBreakBefore/>
        <w:jc w:val="right"/>
      </w:pPr>
      <w:r w:rsidRPr="00517B8B">
        <w:lastRenderedPageBreak/>
        <w:t>Приложение № 2</w:t>
      </w:r>
    </w:p>
    <w:p w14:paraId="3E9AD723" w14:textId="77777777" w:rsidR="006E50F8" w:rsidRPr="00517B8B" w:rsidRDefault="006E50F8" w:rsidP="006E50F8">
      <w:pPr>
        <w:rPr>
          <w:b/>
          <w:bCs/>
          <w:sz w:val="22"/>
          <w:szCs w:val="22"/>
        </w:rPr>
      </w:pPr>
    </w:p>
    <w:p w14:paraId="553C3760" w14:textId="77777777" w:rsidR="006E50F8" w:rsidRPr="00D77BF1" w:rsidRDefault="00615956" w:rsidP="006E50F8">
      <w:pPr>
        <w:pStyle w:val="Style1"/>
        <w:widowControl/>
        <w:spacing w:line="251" w:lineRule="exact"/>
        <w:ind w:firstLine="0"/>
        <w:jc w:val="center"/>
        <w:rPr>
          <w:rStyle w:val="FontStyle13"/>
          <w:sz w:val="24"/>
        </w:rPr>
      </w:pPr>
      <w:r w:rsidRPr="00D77BF1">
        <w:rPr>
          <w:rStyle w:val="FontStyle13"/>
          <w:sz w:val="24"/>
        </w:rPr>
        <w:t>ПРОЕКТ</w:t>
      </w:r>
    </w:p>
    <w:p w14:paraId="022539AB" w14:textId="77777777" w:rsidR="006E50F8" w:rsidRPr="00AA72AC" w:rsidRDefault="00615956" w:rsidP="006E50F8">
      <w:pPr>
        <w:pStyle w:val="Style1"/>
        <w:widowControl/>
        <w:spacing w:line="251" w:lineRule="exact"/>
        <w:ind w:firstLine="0"/>
        <w:jc w:val="center"/>
        <w:rPr>
          <w:rStyle w:val="FontStyle13"/>
          <w:sz w:val="28"/>
        </w:rPr>
      </w:pPr>
      <w:r w:rsidRPr="00AA72AC">
        <w:rPr>
          <w:rStyle w:val="FontStyle13"/>
          <w:sz w:val="28"/>
        </w:rPr>
        <w:t xml:space="preserve">Договор </w:t>
      </w:r>
      <w:r w:rsidR="00684748" w:rsidRPr="00AA72AC">
        <w:rPr>
          <w:rStyle w:val="FontStyle13"/>
          <w:sz w:val="28"/>
        </w:rPr>
        <w:t>цессии</w:t>
      </w:r>
    </w:p>
    <w:p w14:paraId="6921F5CA" w14:textId="77777777" w:rsidR="006E50F8" w:rsidRPr="00517B8B" w:rsidRDefault="006E50F8" w:rsidP="006E50F8">
      <w:pPr>
        <w:autoSpaceDE w:val="0"/>
        <w:autoSpaceDN w:val="0"/>
        <w:adjustRightInd w:val="0"/>
        <w:spacing w:line="251" w:lineRule="exact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6E50F8" w:rsidRPr="00517B8B" w14:paraId="1CF0B56D" w14:textId="77777777" w:rsidTr="003A73E8">
        <w:tc>
          <w:tcPr>
            <w:tcW w:w="5211" w:type="dxa"/>
            <w:shd w:val="clear" w:color="auto" w:fill="auto"/>
          </w:tcPr>
          <w:p w14:paraId="56DF27B7" w14:textId="77777777" w:rsidR="006E50F8" w:rsidRPr="00517B8B" w:rsidRDefault="006E50F8" w:rsidP="003A73E8">
            <w:pPr>
              <w:autoSpaceDE w:val="0"/>
              <w:autoSpaceDN w:val="0"/>
              <w:adjustRightInd w:val="0"/>
              <w:spacing w:line="251" w:lineRule="exact"/>
              <w:rPr>
                <w:rFonts w:eastAsia="Calibri"/>
                <w:bCs/>
                <w:sz w:val="22"/>
                <w:szCs w:val="22"/>
              </w:rPr>
            </w:pPr>
            <w:r w:rsidRPr="00517B8B">
              <w:rPr>
                <w:rFonts w:eastAsia="Calibri"/>
                <w:bCs/>
                <w:sz w:val="22"/>
                <w:szCs w:val="22"/>
              </w:rPr>
              <w:t>г. ______________</w:t>
            </w:r>
          </w:p>
        </w:tc>
        <w:tc>
          <w:tcPr>
            <w:tcW w:w="5211" w:type="dxa"/>
            <w:shd w:val="clear" w:color="auto" w:fill="auto"/>
          </w:tcPr>
          <w:p w14:paraId="4A038673" w14:textId="4461C907" w:rsidR="006E50F8" w:rsidRPr="00517B8B" w:rsidRDefault="006E50F8" w:rsidP="003A73E8">
            <w:pPr>
              <w:autoSpaceDE w:val="0"/>
              <w:autoSpaceDN w:val="0"/>
              <w:adjustRightInd w:val="0"/>
              <w:spacing w:line="251" w:lineRule="exact"/>
              <w:jc w:val="right"/>
              <w:rPr>
                <w:rFonts w:eastAsia="Calibri"/>
                <w:sz w:val="22"/>
                <w:szCs w:val="22"/>
              </w:rPr>
            </w:pPr>
            <w:r w:rsidRPr="00517B8B">
              <w:rPr>
                <w:rFonts w:eastAsia="Calibri"/>
                <w:sz w:val="22"/>
                <w:szCs w:val="22"/>
              </w:rPr>
              <w:t>«__» ____________202</w:t>
            </w:r>
            <w:r w:rsidR="008357EE">
              <w:rPr>
                <w:rFonts w:eastAsia="Calibri"/>
                <w:sz w:val="22"/>
                <w:szCs w:val="22"/>
              </w:rPr>
              <w:t>5</w:t>
            </w:r>
            <w:r w:rsidRPr="00517B8B">
              <w:rPr>
                <w:rFonts w:eastAsia="Calibri"/>
                <w:sz w:val="22"/>
                <w:szCs w:val="22"/>
              </w:rPr>
              <w:t xml:space="preserve"> года</w:t>
            </w:r>
          </w:p>
          <w:p w14:paraId="0449C3FF" w14:textId="77777777" w:rsidR="006E50F8" w:rsidRPr="00517B8B" w:rsidRDefault="006E50F8" w:rsidP="003A73E8">
            <w:pPr>
              <w:autoSpaceDE w:val="0"/>
              <w:autoSpaceDN w:val="0"/>
              <w:adjustRightInd w:val="0"/>
              <w:spacing w:line="251" w:lineRule="exact"/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596CDB61" w14:textId="77777777" w:rsidR="006E50F8" w:rsidRPr="00517B8B" w:rsidRDefault="006E50F8" w:rsidP="00387535">
      <w:pPr>
        <w:autoSpaceDE w:val="0"/>
        <w:autoSpaceDN w:val="0"/>
        <w:adjustRightInd w:val="0"/>
        <w:spacing w:line="251" w:lineRule="exact"/>
        <w:ind w:firstLine="708"/>
        <w:jc w:val="both"/>
      </w:pPr>
      <w:r w:rsidRPr="00517B8B">
        <w:rPr>
          <w:b/>
          <w:sz w:val="22"/>
          <w:szCs w:val="22"/>
        </w:rPr>
        <w:t>Мурадян Роберт Хачикович</w:t>
      </w:r>
      <w:r w:rsidRPr="00517B8B">
        <w:rPr>
          <w:sz w:val="22"/>
          <w:szCs w:val="22"/>
        </w:rPr>
        <w:t>, в лице финансового управляющего Мусаева Саида Нурмагомедовича, действующего на основании определения Арбитражного суда Липецкой области от 04.12.2020 по делу № А36-8294/2019,</w:t>
      </w:r>
      <w:r w:rsidRPr="00517B8B">
        <w:rPr>
          <w:sz w:val="22"/>
          <w:lang w:eastAsia="en-US"/>
        </w:rPr>
        <w:t xml:space="preserve"> (</w:t>
      </w:r>
      <w:r w:rsidRPr="00517B8B">
        <w:rPr>
          <w:b/>
          <w:sz w:val="22"/>
          <w:lang w:eastAsia="en-US"/>
        </w:rPr>
        <w:t xml:space="preserve">далее – </w:t>
      </w:r>
      <w:r w:rsidR="00387535">
        <w:rPr>
          <w:b/>
          <w:sz w:val="22"/>
          <w:lang w:eastAsia="en-US"/>
        </w:rPr>
        <w:t>Цедент</w:t>
      </w:r>
      <w:r w:rsidRPr="00517B8B">
        <w:rPr>
          <w:sz w:val="22"/>
          <w:lang w:eastAsia="en-US"/>
        </w:rPr>
        <w:t>),</w:t>
      </w:r>
    </w:p>
    <w:p w14:paraId="40290EB3" w14:textId="77777777" w:rsidR="006E50F8" w:rsidRPr="00517B8B" w:rsidRDefault="006E50F8" w:rsidP="00387535">
      <w:pPr>
        <w:autoSpaceDE w:val="0"/>
        <w:autoSpaceDN w:val="0"/>
        <w:adjustRightInd w:val="0"/>
        <w:spacing w:line="251" w:lineRule="exact"/>
        <w:ind w:firstLine="708"/>
        <w:jc w:val="both"/>
        <w:rPr>
          <w:rStyle w:val="FontStyle17"/>
        </w:rPr>
      </w:pPr>
      <w:r w:rsidRPr="00517B8B">
        <w:rPr>
          <w:bCs/>
          <w:sz w:val="22"/>
          <w:szCs w:val="22"/>
        </w:rPr>
        <w:t>и</w:t>
      </w:r>
      <w:r w:rsidRPr="00517B8B">
        <w:rPr>
          <w:b/>
          <w:bCs/>
          <w:sz w:val="22"/>
          <w:szCs w:val="22"/>
        </w:rPr>
        <w:t xml:space="preserve">_____________________________________________________________________________ (далее – </w:t>
      </w:r>
      <w:r w:rsidR="00387535">
        <w:rPr>
          <w:b/>
          <w:bCs/>
          <w:sz w:val="22"/>
          <w:szCs w:val="22"/>
        </w:rPr>
        <w:t>Цессионарий</w:t>
      </w:r>
      <w:r w:rsidRPr="00517B8B">
        <w:rPr>
          <w:b/>
          <w:bCs/>
          <w:sz w:val="22"/>
          <w:szCs w:val="22"/>
        </w:rPr>
        <w:t>)</w:t>
      </w:r>
      <w:r w:rsidRPr="00517B8B">
        <w:rPr>
          <w:sz w:val="22"/>
          <w:szCs w:val="22"/>
        </w:rPr>
        <w:t xml:space="preserve">, при совместном упоминании </w:t>
      </w:r>
      <w:r w:rsidRPr="00517B8B">
        <w:rPr>
          <w:b/>
          <w:sz w:val="22"/>
          <w:szCs w:val="22"/>
        </w:rPr>
        <w:t>Стороны</w:t>
      </w:r>
      <w:r w:rsidRPr="00517B8B">
        <w:rPr>
          <w:sz w:val="22"/>
          <w:szCs w:val="22"/>
        </w:rPr>
        <w:t>, заключили настоящий договор (далее – Договор) о нижеследующем:</w:t>
      </w:r>
    </w:p>
    <w:p w14:paraId="0225C98A" w14:textId="77777777" w:rsidR="006E50F8" w:rsidRPr="00517B8B" w:rsidRDefault="006E50F8" w:rsidP="006E50F8">
      <w:pPr>
        <w:pStyle w:val="Style2"/>
        <w:widowControl/>
        <w:numPr>
          <w:ilvl w:val="0"/>
          <w:numId w:val="4"/>
        </w:numPr>
        <w:spacing w:before="232" w:line="251" w:lineRule="exact"/>
        <w:ind w:left="709" w:hanging="709"/>
        <w:jc w:val="both"/>
        <w:rPr>
          <w:rStyle w:val="FontStyle13"/>
        </w:rPr>
      </w:pPr>
      <w:r w:rsidRPr="00517B8B">
        <w:rPr>
          <w:rStyle w:val="FontStyle13"/>
        </w:rPr>
        <w:t xml:space="preserve">Предмет </w:t>
      </w:r>
      <w:r w:rsidR="00387535">
        <w:rPr>
          <w:rStyle w:val="FontStyle13"/>
        </w:rPr>
        <w:t>д</w:t>
      </w:r>
      <w:r w:rsidRPr="00517B8B">
        <w:rPr>
          <w:rStyle w:val="FontStyle13"/>
        </w:rPr>
        <w:t>оговора</w:t>
      </w:r>
    </w:p>
    <w:p w14:paraId="7EB164CF" w14:textId="30F6CD15" w:rsidR="006E50F8" w:rsidRPr="00517B8B" w:rsidRDefault="00387535" w:rsidP="006E50F8">
      <w:pPr>
        <w:pStyle w:val="Style3"/>
        <w:widowControl/>
        <w:numPr>
          <w:ilvl w:val="1"/>
          <w:numId w:val="4"/>
        </w:numPr>
        <w:spacing w:line="251" w:lineRule="exact"/>
        <w:ind w:left="709" w:hanging="709"/>
        <w:jc w:val="both"/>
        <w:rPr>
          <w:rStyle w:val="FontStyle17"/>
        </w:rPr>
      </w:pPr>
      <w:r>
        <w:rPr>
          <w:rStyle w:val="FontStyle17"/>
        </w:rPr>
        <w:t>Цедент</w:t>
      </w:r>
      <w:r w:rsidR="006E50F8" w:rsidRPr="00517B8B">
        <w:rPr>
          <w:rStyle w:val="FontStyle17"/>
        </w:rPr>
        <w:t xml:space="preserve"> обязуется передать, а </w:t>
      </w:r>
      <w:r>
        <w:rPr>
          <w:rStyle w:val="FontStyle17"/>
        </w:rPr>
        <w:t>Цессионарий</w:t>
      </w:r>
      <w:r w:rsidR="006E50F8" w:rsidRPr="00517B8B">
        <w:rPr>
          <w:rStyle w:val="FontStyle17"/>
        </w:rPr>
        <w:t xml:space="preserve"> обязуется принять и оплатить в соответствии с условиями настоящего Договора </w:t>
      </w:r>
      <w:r>
        <w:rPr>
          <w:rStyle w:val="FontStyle17"/>
        </w:rPr>
        <w:t xml:space="preserve">права требования к </w:t>
      </w:r>
      <w:r w:rsidR="008357EE">
        <w:rPr>
          <w:rStyle w:val="FontStyle17"/>
        </w:rPr>
        <w:t>Геворгяну Аре Маисовичу</w:t>
      </w:r>
      <w:r>
        <w:rPr>
          <w:rStyle w:val="FontStyle17"/>
        </w:rPr>
        <w:t xml:space="preserve"> в сумме </w:t>
      </w:r>
      <w:r w:rsidR="008357EE">
        <w:rPr>
          <w:rStyle w:val="FontStyle17"/>
        </w:rPr>
        <w:t xml:space="preserve">2 792 811 </w:t>
      </w:r>
      <w:r>
        <w:rPr>
          <w:rStyle w:val="FontStyle17"/>
        </w:rPr>
        <w:t>(</w:t>
      </w:r>
      <w:r w:rsidR="008357EE">
        <w:rPr>
          <w:rStyle w:val="FontStyle17"/>
        </w:rPr>
        <w:t>два миллиона семьсот девяносто две тысячи восемьсот одиннадцать</w:t>
      </w:r>
      <w:r>
        <w:rPr>
          <w:rStyle w:val="FontStyle17"/>
        </w:rPr>
        <w:t xml:space="preserve">) рублей 00 копеек, подтвержденные определением </w:t>
      </w:r>
      <w:r w:rsidR="008357EE">
        <w:rPr>
          <w:rStyle w:val="FontStyle17"/>
        </w:rPr>
        <w:t>Советского районного суда г. Липецка от 31.10.2024 по делу № 2-89/2019</w:t>
      </w:r>
      <w:r>
        <w:rPr>
          <w:rStyle w:val="FontStyle17"/>
        </w:rPr>
        <w:t xml:space="preserve"> (далее – Права требования).</w:t>
      </w:r>
    </w:p>
    <w:p w14:paraId="76754372" w14:textId="77777777" w:rsidR="006E50F8" w:rsidRPr="00517B8B" w:rsidRDefault="00387535" w:rsidP="006E50F8">
      <w:pPr>
        <w:pStyle w:val="Style3"/>
        <w:widowControl/>
        <w:numPr>
          <w:ilvl w:val="1"/>
          <w:numId w:val="4"/>
        </w:numPr>
        <w:spacing w:line="251" w:lineRule="exact"/>
        <w:ind w:left="709" w:hanging="709"/>
        <w:jc w:val="both"/>
        <w:rPr>
          <w:rStyle w:val="FontStyle17"/>
        </w:rPr>
      </w:pPr>
      <w:r>
        <w:rPr>
          <w:rStyle w:val="FontStyle17"/>
        </w:rPr>
        <w:t>Права требования</w:t>
      </w:r>
      <w:r w:rsidR="006E50F8" w:rsidRPr="00517B8B">
        <w:rPr>
          <w:rStyle w:val="FontStyle17"/>
        </w:rPr>
        <w:t xml:space="preserve"> на момент заключения настоящего Договора принадлежат </w:t>
      </w:r>
      <w:r>
        <w:rPr>
          <w:rStyle w:val="FontStyle17"/>
        </w:rPr>
        <w:t>Цеденту</w:t>
      </w:r>
      <w:r w:rsidR="006E50F8" w:rsidRPr="00517B8B">
        <w:rPr>
          <w:rStyle w:val="FontStyle17"/>
        </w:rPr>
        <w:t xml:space="preserve">. </w:t>
      </w:r>
      <w:r>
        <w:rPr>
          <w:rStyle w:val="FontStyle17"/>
        </w:rPr>
        <w:t>Цедент</w:t>
      </w:r>
      <w:r w:rsidR="006E50F8" w:rsidRPr="00517B8B">
        <w:rPr>
          <w:rStyle w:val="FontStyle17"/>
        </w:rPr>
        <w:t xml:space="preserve"> гарантирует, что Объекты не </w:t>
      </w:r>
      <w:r w:rsidR="00736668">
        <w:rPr>
          <w:rStyle w:val="FontStyle17"/>
        </w:rPr>
        <w:t>уступлены</w:t>
      </w:r>
      <w:r w:rsidR="006E50F8" w:rsidRPr="00517B8B">
        <w:rPr>
          <w:rStyle w:val="FontStyle17"/>
        </w:rPr>
        <w:t xml:space="preserve">, под арестом не состоят, в споре не находятся, а также не имеют </w:t>
      </w:r>
      <w:r w:rsidR="00736668">
        <w:rPr>
          <w:rStyle w:val="FontStyle17"/>
        </w:rPr>
        <w:t>иных обременений и ограничений.</w:t>
      </w:r>
    </w:p>
    <w:p w14:paraId="0BA97310" w14:textId="77777777" w:rsidR="006E50F8" w:rsidRPr="00517B8B" w:rsidRDefault="00736668" w:rsidP="006E50F8">
      <w:pPr>
        <w:pStyle w:val="Style3"/>
        <w:widowControl/>
        <w:numPr>
          <w:ilvl w:val="1"/>
          <w:numId w:val="4"/>
        </w:numPr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Права требования</w:t>
      </w:r>
      <w:r w:rsidR="006E50F8" w:rsidRPr="00517B8B">
        <w:rPr>
          <w:sz w:val="22"/>
          <w:szCs w:val="22"/>
        </w:rPr>
        <w:t xml:space="preserve"> </w:t>
      </w:r>
      <w:r>
        <w:rPr>
          <w:sz w:val="22"/>
          <w:szCs w:val="22"/>
        </w:rPr>
        <w:t>уступаются</w:t>
      </w:r>
      <w:r w:rsidR="006E50F8" w:rsidRPr="00517B8B">
        <w:rPr>
          <w:sz w:val="22"/>
          <w:szCs w:val="22"/>
        </w:rPr>
        <w:t xml:space="preserve"> на основании Федерального закона «О несостоятельности (банкротстве)» от 26 октября 2002 года N 127-ФЗ.</w:t>
      </w:r>
    </w:p>
    <w:p w14:paraId="7EAFF005" w14:textId="77777777" w:rsidR="006E50F8" w:rsidRPr="00517B8B" w:rsidRDefault="006E50F8" w:rsidP="006E50F8">
      <w:pPr>
        <w:pStyle w:val="Style7"/>
        <w:widowControl/>
        <w:spacing w:line="240" w:lineRule="exact"/>
        <w:ind w:left="709" w:hanging="709"/>
        <w:jc w:val="both"/>
        <w:rPr>
          <w:sz w:val="22"/>
          <w:szCs w:val="22"/>
        </w:rPr>
      </w:pPr>
    </w:p>
    <w:p w14:paraId="3E97ED66" w14:textId="77777777" w:rsidR="006E50F8" w:rsidRPr="00517B8B" w:rsidRDefault="006E50F8" w:rsidP="006E50F8">
      <w:pPr>
        <w:pStyle w:val="Style7"/>
        <w:widowControl/>
        <w:spacing w:before="11" w:line="251" w:lineRule="exact"/>
        <w:ind w:left="709" w:hanging="709"/>
        <w:jc w:val="both"/>
        <w:rPr>
          <w:rStyle w:val="FontStyle13"/>
        </w:rPr>
      </w:pPr>
      <w:r w:rsidRPr="00517B8B">
        <w:rPr>
          <w:rStyle w:val="FontStyle17"/>
          <w:b/>
          <w:bCs/>
        </w:rPr>
        <w:t>2.</w:t>
      </w:r>
      <w:r w:rsidRPr="00517B8B">
        <w:rPr>
          <w:rStyle w:val="FontStyle17"/>
          <w:b/>
          <w:bCs/>
        </w:rPr>
        <w:tab/>
      </w:r>
      <w:r w:rsidRPr="00517B8B">
        <w:rPr>
          <w:rStyle w:val="FontStyle13"/>
        </w:rPr>
        <w:t xml:space="preserve">Цена </w:t>
      </w:r>
      <w:r w:rsidRPr="00517B8B">
        <w:rPr>
          <w:rStyle w:val="FontStyle17"/>
          <w:b/>
          <w:bCs/>
        </w:rPr>
        <w:t xml:space="preserve">и </w:t>
      </w:r>
      <w:r w:rsidRPr="00517B8B">
        <w:rPr>
          <w:rStyle w:val="FontStyle13"/>
        </w:rPr>
        <w:t>порядок расчетов</w:t>
      </w:r>
    </w:p>
    <w:p w14:paraId="657B2603" w14:textId="77777777" w:rsidR="006E50F8" w:rsidRPr="00517B8B" w:rsidRDefault="006E50F8" w:rsidP="006E50F8">
      <w:pPr>
        <w:pStyle w:val="Style7"/>
        <w:widowControl/>
        <w:numPr>
          <w:ilvl w:val="0"/>
          <w:numId w:val="5"/>
        </w:numPr>
        <w:spacing w:before="11" w:line="251" w:lineRule="exact"/>
        <w:ind w:left="709" w:hanging="709"/>
        <w:jc w:val="both"/>
        <w:rPr>
          <w:rStyle w:val="FontStyle17"/>
        </w:rPr>
      </w:pPr>
      <w:r w:rsidRPr="00517B8B">
        <w:rPr>
          <w:rStyle w:val="FontStyle17"/>
        </w:rPr>
        <w:t xml:space="preserve">Цена </w:t>
      </w:r>
      <w:r w:rsidR="00736668">
        <w:rPr>
          <w:rStyle w:val="FontStyle17"/>
        </w:rPr>
        <w:t>уступки Прав требований</w:t>
      </w:r>
      <w:r w:rsidRPr="00517B8B">
        <w:rPr>
          <w:rStyle w:val="FontStyle17"/>
        </w:rPr>
        <w:t xml:space="preserve"> определена на торгах, проведенных ____________, и в соответствии с Протоколом о результатах торгов по Лоту № 1 от _______, на основании предложения </w:t>
      </w:r>
      <w:r w:rsidR="00736668">
        <w:rPr>
          <w:rStyle w:val="FontStyle17"/>
        </w:rPr>
        <w:t>Цессионария</w:t>
      </w:r>
      <w:r w:rsidRPr="00517B8B">
        <w:rPr>
          <w:rStyle w:val="FontStyle17"/>
        </w:rPr>
        <w:t xml:space="preserve"> о цене имущества составляет ____________________ (____________) рублей.</w:t>
      </w:r>
    </w:p>
    <w:p w14:paraId="406E37A0" w14:textId="77777777" w:rsidR="006E50F8" w:rsidRPr="00517B8B" w:rsidRDefault="006E50F8" w:rsidP="006E50F8">
      <w:pPr>
        <w:pStyle w:val="Style7"/>
        <w:widowControl/>
        <w:numPr>
          <w:ilvl w:val="0"/>
          <w:numId w:val="5"/>
        </w:numPr>
        <w:spacing w:before="11" w:line="251" w:lineRule="exact"/>
        <w:ind w:left="709" w:hanging="709"/>
        <w:jc w:val="both"/>
        <w:rPr>
          <w:sz w:val="22"/>
          <w:szCs w:val="22"/>
        </w:rPr>
      </w:pPr>
      <w:r w:rsidRPr="00517B8B">
        <w:rPr>
          <w:sz w:val="22"/>
          <w:szCs w:val="22"/>
        </w:rPr>
        <w:t>Задаток по Лоту № 1 в сумме</w:t>
      </w:r>
      <w:r w:rsidRPr="00517B8B">
        <w:rPr>
          <w:snapToGrid w:val="0"/>
          <w:sz w:val="22"/>
          <w:szCs w:val="22"/>
          <w:lang w:eastAsia="en-US"/>
        </w:rPr>
        <w:t>______</w:t>
      </w:r>
      <w:r w:rsidRPr="00517B8B">
        <w:rPr>
          <w:rStyle w:val="FontStyle17"/>
        </w:rPr>
        <w:t xml:space="preserve"> (____________) руб.</w:t>
      </w:r>
      <w:r w:rsidRPr="00517B8B">
        <w:rPr>
          <w:sz w:val="22"/>
          <w:szCs w:val="22"/>
        </w:rPr>
        <w:t xml:space="preserve">, перечисленный </w:t>
      </w:r>
      <w:r w:rsidR="00736668">
        <w:rPr>
          <w:sz w:val="22"/>
          <w:szCs w:val="22"/>
        </w:rPr>
        <w:t>Цессионарием</w:t>
      </w:r>
      <w:r w:rsidRPr="00517B8B">
        <w:rPr>
          <w:sz w:val="22"/>
          <w:szCs w:val="22"/>
        </w:rPr>
        <w:t>, чт</w:t>
      </w:r>
      <w:r w:rsidRPr="00517B8B">
        <w:rPr>
          <w:snapToGrid w:val="0"/>
          <w:sz w:val="22"/>
          <w:szCs w:val="22"/>
          <w:lang w:eastAsia="en-US"/>
        </w:rPr>
        <w:t>о подтв</w:t>
      </w:r>
      <w:r w:rsidRPr="00517B8B">
        <w:rPr>
          <w:sz w:val="22"/>
          <w:szCs w:val="22"/>
        </w:rPr>
        <w:t xml:space="preserve">ерждается ___________, засчитывается в счет оплаты стоимости </w:t>
      </w:r>
      <w:r w:rsidR="00736668">
        <w:rPr>
          <w:sz w:val="22"/>
          <w:szCs w:val="22"/>
        </w:rPr>
        <w:t>Прав требований</w:t>
      </w:r>
      <w:r w:rsidRPr="00517B8B">
        <w:rPr>
          <w:sz w:val="22"/>
          <w:szCs w:val="22"/>
        </w:rPr>
        <w:t>, указанной в пункте 2.1 настоящего Договора.</w:t>
      </w:r>
    </w:p>
    <w:p w14:paraId="5F58DC99" w14:textId="77777777" w:rsidR="006E50F8" w:rsidRPr="00517B8B" w:rsidRDefault="006E50F8" w:rsidP="006E50F8">
      <w:pPr>
        <w:pStyle w:val="Style7"/>
        <w:widowControl/>
        <w:numPr>
          <w:ilvl w:val="0"/>
          <w:numId w:val="5"/>
        </w:numPr>
        <w:spacing w:before="11" w:line="251" w:lineRule="exact"/>
        <w:ind w:left="709" w:hanging="709"/>
        <w:jc w:val="both"/>
        <w:rPr>
          <w:sz w:val="22"/>
          <w:szCs w:val="22"/>
        </w:rPr>
      </w:pPr>
      <w:r w:rsidRPr="00517B8B">
        <w:rPr>
          <w:noProof/>
          <w:sz w:val="22"/>
          <w:szCs w:val="22"/>
        </w:rPr>
        <w:t xml:space="preserve">Подлежащая оплате оставшаяся часть стоимости </w:t>
      </w:r>
      <w:r w:rsidR="00736668">
        <w:rPr>
          <w:noProof/>
          <w:sz w:val="22"/>
          <w:szCs w:val="22"/>
        </w:rPr>
        <w:t>Прав требований</w:t>
      </w:r>
      <w:r w:rsidRPr="00517B8B">
        <w:rPr>
          <w:noProof/>
          <w:sz w:val="22"/>
          <w:szCs w:val="22"/>
        </w:rPr>
        <w:t xml:space="preserve"> составляет</w:t>
      </w:r>
      <w:r w:rsidRPr="00517B8B">
        <w:rPr>
          <w:rStyle w:val="FontStyle17"/>
        </w:rPr>
        <w:t>____________________ (____________) рублей</w:t>
      </w:r>
      <w:r w:rsidRPr="00517B8B">
        <w:rPr>
          <w:noProof/>
          <w:sz w:val="22"/>
          <w:szCs w:val="22"/>
        </w:rPr>
        <w:t>.</w:t>
      </w:r>
    </w:p>
    <w:p w14:paraId="6F13D3DD" w14:textId="77777777" w:rsidR="006E50F8" w:rsidRPr="00517B8B" w:rsidRDefault="006E50F8" w:rsidP="006E50F8">
      <w:pPr>
        <w:pStyle w:val="Style7"/>
        <w:widowControl/>
        <w:numPr>
          <w:ilvl w:val="0"/>
          <w:numId w:val="5"/>
        </w:numPr>
        <w:spacing w:before="11" w:line="251" w:lineRule="exact"/>
        <w:ind w:left="709" w:hanging="709"/>
        <w:jc w:val="both"/>
        <w:rPr>
          <w:noProof/>
          <w:sz w:val="22"/>
          <w:szCs w:val="22"/>
        </w:rPr>
      </w:pPr>
      <w:r w:rsidRPr="00517B8B">
        <w:rPr>
          <w:sz w:val="22"/>
          <w:szCs w:val="22"/>
        </w:rPr>
        <w:t xml:space="preserve">Оплата </w:t>
      </w:r>
      <w:r w:rsidR="00736668">
        <w:rPr>
          <w:sz w:val="22"/>
          <w:szCs w:val="22"/>
        </w:rPr>
        <w:t>Цессионарием</w:t>
      </w:r>
      <w:r w:rsidRPr="00517B8B">
        <w:rPr>
          <w:sz w:val="22"/>
          <w:szCs w:val="22"/>
        </w:rPr>
        <w:t xml:space="preserve"> производится не позднее, чем в течение 30 (тридцати) дней с даты подписания Договора путем перечисления на расчетный счет </w:t>
      </w:r>
      <w:r w:rsidR="00387535">
        <w:rPr>
          <w:noProof/>
          <w:sz w:val="22"/>
          <w:szCs w:val="22"/>
        </w:rPr>
        <w:t>Цедента</w:t>
      </w:r>
      <w:r w:rsidRPr="00517B8B">
        <w:rPr>
          <w:noProof/>
          <w:sz w:val="22"/>
          <w:szCs w:val="22"/>
        </w:rPr>
        <w:t>, указанной в пункте 2.3 Договора суммы денежных средств, по реквизитам, указанным в настоящем Договоре.</w:t>
      </w:r>
    </w:p>
    <w:p w14:paraId="66B3AFE8" w14:textId="77777777" w:rsidR="006E50F8" w:rsidRPr="00517B8B" w:rsidRDefault="00736668" w:rsidP="006E50F8">
      <w:pPr>
        <w:pStyle w:val="Style7"/>
        <w:widowControl/>
        <w:numPr>
          <w:ilvl w:val="0"/>
          <w:numId w:val="5"/>
        </w:numPr>
        <w:spacing w:before="11" w:line="251" w:lineRule="exact"/>
        <w:ind w:left="709" w:hanging="709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Цессионарий</w:t>
      </w:r>
      <w:r w:rsidR="006E50F8" w:rsidRPr="00517B8B">
        <w:rPr>
          <w:noProof/>
          <w:sz w:val="22"/>
          <w:szCs w:val="22"/>
        </w:rPr>
        <w:t xml:space="preserve"> считается полностью исполнившим свои обязательства перед </w:t>
      </w:r>
      <w:r w:rsidR="00387535">
        <w:rPr>
          <w:noProof/>
          <w:sz w:val="22"/>
          <w:szCs w:val="22"/>
        </w:rPr>
        <w:t>Цедентом</w:t>
      </w:r>
      <w:r w:rsidR="006E50F8" w:rsidRPr="00517B8B">
        <w:rPr>
          <w:noProof/>
          <w:sz w:val="22"/>
          <w:szCs w:val="22"/>
        </w:rPr>
        <w:t xml:space="preserve"> по оплате стоимости </w:t>
      </w:r>
      <w:r>
        <w:rPr>
          <w:noProof/>
          <w:sz w:val="22"/>
          <w:szCs w:val="22"/>
        </w:rPr>
        <w:t>Прав требований</w:t>
      </w:r>
      <w:r w:rsidR="006E50F8" w:rsidRPr="00517B8B">
        <w:rPr>
          <w:noProof/>
          <w:sz w:val="22"/>
          <w:szCs w:val="22"/>
        </w:rPr>
        <w:t xml:space="preserve"> с момента поступления, указанной в пункте 2.3 настоящего Договора денежной суммы, на расчетный счет </w:t>
      </w:r>
      <w:r w:rsidR="00387535">
        <w:rPr>
          <w:noProof/>
          <w:sz w:val="22"/>
          <w:szCs w:val="22"/>
        </w:rPr>
        <w:t>Цедента.</w:t>
      </w:r>
    </w:p>
    <w:p w14:paraId="16704368" w14:textId="77777777" w:rsidR="006E50F8" w:rsidRPr="00517B8B" w:rsidRDefault="006E50F8" w:rsidP="006E50F8">
      <w:pPr>
        <w:pStyle w:val="Style7"/>
        <w:widowControl/>
        <w:spacing w:before="11" w:line="251" w:lineRule="exact"/>
        <w:ind w:left="709" w:hanging="709"/>
        <w:jc w:val="both"/>
        <w:rPr>
          <w:sz w:val="22"/>
          <w:szCs w:val="22"/>
        </w:rPr>
      </w:pPr>
    </w:p>
    <w:p w14:paraId="6BD6A460" w14:textId="77777777" w:rsidR="006E50F8" w:rsidRPr="00517B8B" w:rsidRDefault="006E50F8" w:rsidP="006E50F8">
      <w:pPr>
        <w:pStyle w:val="Style8"/>
        <w:widowControl/>
        <w:spacing w:before="2"/>
        <w:ind w:left="709" w:hanging="709"/>
        <w:jc w:val="both"/>
        <w:rPr>
          <w:rStyle w:val="FontStyle17"/>
          <w:b/>
          <w:bCs/>
        </w:rPr>
      </w:pPr>
      <w:r w:rsidRPr="00517B8B">
        <w:rPr>
          <w:rStyle w:val="FontStyle17"/>
          <w:b/>
          <w:bCs/>
        </w:rPr>
        <w:t>3.</w:t>
      </w:r>
      <w:r w:rsidRPr="00517B8B">
        <w:rPr>
          <w:rStyle w:val="FontStyle17"/>
          <w:b/>
          <w:bCs/>
        </w:rPr>
        <w:tab/>
        <w:t>Обязанности Сторон</w:t>
      </w:r>
    </w:p>
    <w:p w14:paraId="246CEE8A" w14:textId="77777777" w:rsidR="006E50F8" w:rsidRPr="00517B8B" w:rsidRDefault="00387535" w:rsidP="006E50F8">
      <w:pPr>
        <w:pStyle w:val="Style5"/>
        <w:widowControl/>
        <w:numPr>
          <w:ilvl w:val="0"/>
          <w:numId w:val="6"/>
        </w:numPr>
        <w:spacing w:line="251" w:lineRule="exact"/>
        <w:ind w:hanging="720"/>
        <w:rPr>
          <w:sz w:val="22"/>
          <w:szCs w:val="22"/>
        </w:rPr>
      </w:pPr>
      <w:r>
        <w:rPr>
          <w:sz w:val="22"/>
          <w:szCs w:val="22"/>
        </w:rPr>
        <w:t>Цедент</w:t>
      </w:r>
      <w:r w:rsidR="006E50F8" w:rsidRPr="00517B8B">
        <w:rPr>
          <w:sz w:val="22"/>
          <w:szCs w:val="22"/>
        </w:rPr>
        <w:t xml:space="preserve"> обязуется передать </w:t>
      </w:r>
      <w:r w:rsidR="00736668">
        <w:rPr>
          <w:sz w:val="22"/>
          <w:szCs w:val="22"/>
        </w:rPr>
        <w:t>Цессионарию Права требования</w:t>
      </w:r>
      <w:r w:rsidR="006E50F8" w:rsidRPr="00517B8B">
        <w:rPr>
          <w:sz w:val="22"/>
          <w:szCs w:val="22"/>
        </w:rPr>
        <w:t xml:space="preserve"> в течение 10 (десяти) рабочих дней с момента исполнения </w:t>
      </w:r>
      <w:r w:rsidR="00736668">
        <w:rPr>
          <w:sz w:val="22"/>
          <w:szCs w:val="22"/>
        </w:rPr>
        <w:t>Цессионарием</w:t>
      </w:r>
      <w:r w:rsidR="006E50F8" w:rsidRPr="00517B8B">
        <w:rPr>
          <w:sz w:val="22"/>
          <w:szCs w:val="22"/>
        </w:rPr>
        <w:t xml:space="preserve"> своих обязательств по оплате в полном объеме. </w:t>
      </w:r>
    </w:p>
    <w:p w14:paraId="0207DAC2" w14:textId="77777777" w:rsidR="006E50F8" w:rsidRPr="00517B8B" w:rsidRDefault="00736668" w:rsidP="006E50F8">
      <w:pPr>
        <w:pStyle w:val="Style5"/>
        <w:widowControl/>
        <w:numPr>
          <w:ilvl w:val="0"/>
          <w:numId w:val="6"/>
        </w:numPr>
        <w:spacing w:line="251" w:lineRule="exact"/>
        <w:ind w:hanging="720"/>
        <w:rPr>
          <w:rStyle w:val="FontStyle17"/>
        </w:rPr>
      </w:pPr>
      <w:r>
        <w:rPr>
          <w:rStyle w:val="FontStyle17"/>
        </w:rPr>
        <w:t>Цессионарий</w:t>
      </w:r>
      <w:r w:rsidR="006E50F8" w:rsidRPr="00517B8B">
        <w:rPr>
          <w:rStyle w:val="FontStyle17"/>
        </w:rPr>
        <w:t xml:space="preserve"> обязуется принять от </w:t>
      </w:r>
      <w:r w:rsidR="00387535">
        <w:rPr>
          <w:rStyle w:val="FontStyle17"/>
        </w:rPr>
        <w:t>Цедента</w:t>
      </w:r>
      <w:r w:rsidR="006E50F8" w:rsidRPr="00517B8B">
        <w:rPr>
          <w:rStyle w:val="FontStyle17"/>
        </w:rPr>
        <w:t xml:space="preserve"> </w:t>
      </w:r>
      <w:r>
        <w:rPr>
          <w:rStyle w:val="FontStyle17"/>
        </w:rPr>
        <w:t>Права требования</w:t>
      </w:r>
      <w:r w:rsidR="006E50F8" w:rsidRPr="00517B8B">
        <w:rPr>
          <w:rStyle w:val="FontStyle17"/>
        </w:rPr>
        <w:t xml:space="preserve"> и оплатить их стоимость в соответствии с разделом 2 Договора.</w:t>
      </w:r>
    </w:p>
    <w:p w14:paraId="026007EB" w14:textId="77777777" w:rsidR="006E50F8" w:rsidRPr="00517B8B" w:rsidRDefault="006E50F8" w:rsidP="006E50F8">
      <w:pPr>
        <w:pStyle w:val="Style10"/>
        <w:widowControl/>
        <w:tabs>
          <w:tab w:val="left" w:pos="709"/>
        </w:tabs>
        <w:spacing w:before="11" w:line="251" w:lineRule="exact"/>
        <w:ind w:left="709" w:hanging="709"/>
        <w:jc w:val="both"/>
        <w:rPr>
          <w:rStyle w:val="FontStyle17"/>
          <w:b/>
          <w:bCs/>
        </w:rPr>
      </w:pPr>
    </w:p>
    <w:p w14:paraId="391C61C5" w14:textId="77777777" w:rsidR="006E50F8" w:rsidRPr="00517B8B" w:rsidRDefault="006E50F8" w:rsidP="006E50F8">
      <w:pPr>
        <w:pStyle w:val="Style10"/>
        <w:widowControl/>
        <w:tabs>
          <w:tab w:val="left" w:pos="709"/>
        </w:tabs>
        <w:spacing w:before="11" w:line="251" w:lineRule="exact"/>
        <w:jc w:val="both"/>
        <w:rPr>
          <w:rStyle w:val="FontStyle13"/>
        </w:rPr>
      </w:pPr>
      <w:r w:rsidRPr="00517B8B">
        <w:rPr>
          <w:rStyle w:val="FontStyle17"/>
          <w:b/>
          <w:bCs/>
        </w:rPr>
        <w:t>4.</w:t>
      </w:r>
      <w:r w:rsidRPr="00517B8B">
        <w:rPr>
          <w:rStyle w:val="FontStyle17"/>
          <w:b/>
          <w:bCs/>
        </w:rPr>
        <w:tab/>
      </w:r>
      <w:r w:rsidR="00387535">
        <w:rPr>
          <w:rStyle w:val="FontStyle13"/>
        </w:rPr>
        <w:t>Переход прав требований</w:t>
      </w:r>
    </w:p>
    <w:p w14:paraId="10DF912A" w14:textId="77777777" w:rsidR="006E50F8" w:rsidRPr="00517B8B" w:rsidRDefault="006E50F8" w:rsidP="006E50F8">
      <w:pPr>
        <w:pStyle w:val="Style5"/>
        <w:widowControl/>
        <w:numPr>
          <w:ilvl w:val="1"/>
          <w:numId w:val="7"/>
        </w:numPr>
        <w:spacing w:line="251" w:lineRule="exact"/>
        <w:ind w:left="709" w:hanging="709"/>
        <w:rPr>
          <w:rStyle w:val="FontStyle17"/>
        </w:rPr>
      </w:pPr>
      <w:r w:rsidRPr="00517B8B">
        <w:rPr>
          <w:rStyle w:val="FontStyle17"/>
        </w:rPr>
        <w:t xml:space="preserve">Передача </w:t>
      </w:r>
      <w:r w:rsidR="00387535">
        <w:rPr>
          <w:rStyle w:val="FontStyle17"/>
        </w:rPr>
        <w:t>прав требований</w:t>
      </w:r>
      <w:r w:rsidRPr="00517B8B">
        <w:rPr>
          <w:rStyle w:val="FontStyle17"/>
        </w:rPr>
        <w:t xml:space="preserve"> </w:t>
      </w:r>
      <w:r w:rsidR="00387535">
        <w:rPr>
          <w:rStyle w:val="FontStyle17"/>
        </w:rPr>
        <w:t>Цедентом</w:t>
      </w:r>
      <w:r w:rsidRPr="00517B8B">
        <w:rPr>
          <w:rStyle w:val="FontStyle17"/>
        </w:rPr>
        <w:t xml:space="preserve"> и их принятие </w:t>
      </w:r>
      <w:r w:rsidR="00387535">
        <w:rPr>
          <w:rStyle w:val="FontStyle17"/>
        </w:rPr>
        <w:t>Цессионарием</w:t>
      </w:r>
      <w:r w:rsidRPr="00517B8B">
        <w:rPr>
          <w:rStyle w:val="FontStyle17"/>
        </w:rPr>
        <w:t xml:space="preserve"> осуществляется по подписываемому Сторонами передаточному Акту.</w:t>
      </w:r>
    </w:p>
    <w:p w14:paraId="6BD0B8D8" w14:textId="77777777" w:rsidR="006E50F8" w:rsidRPr="00517B8B" w:rsidRDefault="006E50F8" w:rsidP="006E50F8">
      <w:pPr>
        <w:pStyle w:val="Style5"/>
        <w:widowControl/>
        <w:numPr>
          <w:ilvl w:val="1"/>
          <w:numId w:val="7"/>
        </w:numPr>
        <w:spacing w:line="251" w:lineRule="exact"/>
        <w:ind w:left="709" w:hanging="709"/>
        <w:rPr>
          <w:sz w:val="22"/>
          <w:szCs w:val="22"/>
        </w:rPr>
      </w:pPr>
      <w:r w:rsidRPr="00517B8B">
        <w:rPr>
          <w:rStyle w:val="FontStyle17"/>
        </w:rPr>
        <w:t>Прав</w:t>
      </w:r>
      <w:r w:rsidR="00387535">
        <w:rPr>
          <w:rStyle w:val="FontStyle17"/>
        </w:rPr>
        <w:t xml:space="preserve">а требования </w:t>
      </w:r>
      <w:r w:rsidRPr="00517B8B">
        <w:rPr>
          <w:sz w:val="22"/>
          <w:szCs w:val="22"/>
        </w:rPr>
        <w:t>переход</w:t>
      </w:r>
      <w:r w:rsidR="00387535">
        <w:rPr>
          <w:sz w:val="22"/>
          <w:szCs w:val="22"/>
        </w:rPr>
        <w:t>я</w:t>
      </w:r>
      <w:r w:rsidRPr="00517B8B">
        <w:rPr>
          <w:sz w:val="22"/>
          <w:szCs w:val="22"/>
        </w:rPr>
        <w:t xml:space="preserve">т к </w:t>
      </w:r>
      <w:r w:rsidR="00736668">
        <w:rPr>
          <w:sz w:val="22"/>
          <w:szCs w:val="22"/>
        </w:rPr>
        <w:t>Цессионарию</w:t>
      </w:r>
      <w:r w:rsidRPr="00517B8B">
        <w:rPr>
          <w:sz w:val="22"/>
          <w:szCs w:val="22"/>
        </w:rPr>
        <w:t xml:space="preserve"> с момента исполнения им в полно</w:t>
      </w:r>
      <w:r w:rsidR="00387535">
        <w:rPr>
          <w:sz w:val="22"/>
          <w:szCs w:val="22"/>
        </w:rPr>
        <w:t>м объеме обязательств по оплате.</w:t>
      </w:r>
    </w:p>
    <w:p w14:paraId="41502656" w14:textId="77777777" w:rsidR="006E50F8" w:rsidRPr="00517B8B" w:rsidRDefault="006E50F8" w:rsidP="006E50F8">
      <w:pPr>
        <w:pStyle w:val="Style10"/>
        <w:widowControl/>
        <w:tabs>
          <w:tab w:val="left" w:pos="548"/>
        </w:tabs>
        <w:jc w:val="both"/>
        <w:rPr>
          <w:rStyle w:val="FontStyle13"/>
        </w:rPr>
      </w:pPr>
    </w:p>
    <w:p w14:paraId="3ADB926D" w14:textId="77777777" w:rsidR="006E50F8" w:rsidRPr="00517B8B" w:rsidRDefault="006E50F8" w:rsidP="00BD7D43">
      <w:pPr>
        <w:pStyle w:val="Style10"/>
        <w:widowControl/>
        <w:tabs>
          <w:tab w:val="left" w:pos="548"/>
        </w:tabs>
        <w:jc w:val="both"/>
        <w:rPr>
          <w:rStyle w:val="FontStyle13"/>
        </w:rPr>
      </w:pPr>
      <w:r w:rsidRPr="00517B8B">
        <w:rPr>
          <w:rStyle w:val="FontStyle13"/>
        </w:rPr>
        <w:t>5.</w:t>
      </w:r>
      <w:r w:rsidRPr="00517B8B">
        <w:rPr>
          <w:rStyle w:val="FontStyle13"/>
        </w:rPr>
        <w:tab/>
        <w:t xml:space="preserve"> Ответственность Сторон</w:t>
      </w:r>
    </w:p>
    <w:p w14:paraId="148D29A1" w14:textId="77777777" w:rsidR="006E50F8" w:rsidRPr="00517B8B" w:rsidRDefault="006E50F8" w:rsidP="00BD7D43">
      <w:pPr>
        <w:pStyle w:val="Style10"/>
        <w:widowControl/>
        <w:tabs>
          <w:tab w:val="left" w:pos="548"/>
        </w:tabs>
        <w:ind w:left="705" w:hanging="705"/>
        <w:jc w:val="both"/>
        <w:rPr>
          <w:b/>
          <w:bCs/>
          <w:sz w:val="22"/>
          <w:szCs w:val="22"/>
        </w:rPr>
      </w:pPr>
      <w:r w:rsidRPr="00517B8B">
        <w:rPr>
          <w:rStyle w:val="FontStyle13"/>
          <w:b w:val="0"/>
        </w:rPr>
        <w:t>5.1.</w:t>
      </w:r>
      <w:r w:rsidRPr="00517B8B">
        <w:rPr>
          <w:rStyle w:val="FontStyle13"/>
        </w:rPr>
        <w:tab/>
      </w:r>
      <w:r w:rsidRPr="00517B8B">
        <w:rPr>
          <w:rStyle w:val="FontStyle13"/>
        </w:rPr>
        <w:tab/>
      </w:r>
      <w:r w:rsidRPr="00517B8B">
        <w:rPr>
          <w:sz w:val="22"/>
          <w:szCs w:val="22"/>
        </w:rPr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682CAA7" w14:textId="77777777" w:rsidR="006E50F8" w:rsidRPr="00517B8B" w:rsidRDefault="006E50F8" w:rsidP="00BD7D43">
      <w:pPr>
        <w:ind w:left="709" w:hanging="709"/>
        <w:jc w:val="both"/>
        <w:rPr>
          <w:sz w:val="22"/>
          <w:szCs w:val="22"/>
        </w:rPr>
      </w:pPr>
      <w:r w:rsidRPr="00517B8B">
        <w:rPr>
          <w:sz w:val="22"/>
          <w:szCs w:val="22"/>
        </w:rPr>
        <w:t>5.2.</w:t>
      </w:r>
      <w:r w:rsidRPr="00517B8B">
        <w:rPr>
          <w:sz w:val="22"/>
          <w:szCs w:val="22"/>
        </w:rPr>
        <w:tab/>
        <w:t xml:space="preserve">В случае непоступления от </w:t>
      </w:r>
      <w:r w:rsidR="00387535">
        <w:rPr>
          <w:sz w:val="22"/>
          <w:szCs w:val="22"/>
        </w:rPr>
        <w:t>Цессионария</w:t>
      </w:r>
      <w:r w:rsidRPr="00517B8B">
        <w:rPr>
          <w:sz w:val="22"/>
          <w:szCs w:val="22"/>
        </w:rPr>
        <w:t xml:space="preserve"> денежных средств в счет оплаты стоимости </w:t>
      </w:r>
      <w:r w:rsidR="00736668">
        <w:rPr>
          <w:sz w:val="22"/>
          <w:szCs w:val="22"/>
        </w:rPr>
        <w:t>Прав требования</w:t>
      </w:r>
      <w:r w:rsidRPr="00517B8B">
        <w:rPr>
          <w:sz w:val="22"/>
          <w:szCs w:val="22"/>
        </w:rPr>
        <w:t xml:space="preserve"> в сумме и сроки, указанные в настоящем Договоре либо в случае, если по причине неисполнения </w:t>
      </w:r>
      <w:r w:rsidR="00387535">
        <w:rPr>
          <w:sz w:val="22"/>
          <w:szCs w:val="22"/>
        </w:rPr>
        <w:t xml:space="preserve">Цессионарием </w:t>
      </w:r>
      <w:r w:rsidRPr="00517B8B">
        <w:rPr>
          <w:sz w:val="22"/>
          <w:szCs w:val="22"/>
        </w:rPr>
        <w:t>своих обязанност</w:t>
      </w:r>
      <w:r w:rsidR="000C1F13" w:rsidRPr="00517B8B">
        <w:rPr>
          <w:sz w:val="22"/>
          <w:szCs w:val="22"/>
        </w:rPr>
        <w:t xml:space="preserve">ей, предусмотренных пунктом 3.2 </w:t>
      </w:r>
      <w:r w:rsidRPr="00517B8B">
        <w:rPr>
          <w:sz w:val="22"/>
          <w:szCs w:val="22"/>
        </w:rPr>
        <w:t xml:space="preserve">Договора, передача </w:t>
      </w:r>
      <w:r w:rsidR="00736668">
        <w:rPr>
          <w:sz w:val="22"/>
          <w:szCs w:val="22"/>
        </w:rPr>
        <w:t>Прав требований</w:t>
      </w:r>
      <w:r w:rsidRPr="00517B8B">
        <w:rPr>
          <w:sz w:val="22"/>
          <w:szCs w:val="22"/>
        </w:rPr>
        <w:t xml:space="preserve"> </w:t>
      </w:r>
      <w:r w:rsidRPr="00517B8B">
        <w:rPr>
          <w:sz w:val="22"/>
          <w:szCs w:val="22"/>
        </w:rPr>
        <w:lastRenderedPageBreak/>
        <w:t xml:space="preserve">не осуществлена в течение 10 (десяти) дней с момента полной оплаты Объектов, </w:t>
      </w:r>
      <w:r w:rsidR="00387535">
        <w:rPr>
          <w:sz w:val="22"/>
          <w:szCs w:val="22"/>
        </w:rPr>
        <w:t>Цедент</w:t>
      </w:r>
      <w:r w:rsidRPr="00517B8B">
        <w:rPr>
          <w:sz w:val="22"/>
          <w:szCs w:val="22"/>
        </w:rPr>
        <w:t xml:space="preserve"> вправе в одностороннем внесудебном порядке отказаться от исполнения своих обязательств по настоящему Договору, письменно уведомив </w:t>
      </w:r>
      <w:r w:rsidR="00736668">
        <w:rPr>
          <w:sz w:val="22"/>
          <w:szCs w:val="22"/>
        </w:rPr>
        <w:t>Цессионария</w:t>
      </w:r>
      <w:r w:rsidRPr="00517B8B">
        <w:rPr>
          <w:sz w:val="22"/>
          <w:szCs w:val="22"/>
        </w:rPr>
        <w:t xml:space="preserve"> о расторжении Договора. В таких случаях Договор будет считаться расторгнутым по истечении 14 (четырнадцати) календарных дней с момента направления </w:t>
      </w:r>
      <w:r w:rsidR="00387535">
        <w:rPr>
          <w:sz w:val="22"/>
          <w:szCs w:val="22"/>
        </w:rPr>
        <w:t>Цедентом</w:t>
      </w:r>
      <w:r w:rsidRPr="00517B8B">
        <w:rPr>
          <w:sz w:val="22"/>
          <w:szCs w:val="22"/>
        </w:rPr>
        <w:t xml:space="preserve"> указанного уведомления, при этом </w:t>
      </w:r>
      <w:r w:rsidR="00387535">
        <w:rPr>
          <w:sz w:val="22"/>
          <w:szCs w:val="22"/>
        </w:rPr>
        <w:t>Цессионарий</w:t>
      </w:r>
      <w:r w:rsidRPr="00517B8B">
        <w:rPr>
          <w:sz w:val="22"/>
          <w:szCs w:val="22"/>
        </w:rPr>
        <w:t xml:space="preserve"> утрачивает внесенный задаток, права требования к </w:t>
      </w:r>
      <w:r w:rsidR="00387535">
        <w:rPr>
          <w:sz w:val="22"/>
          <w:szCs w:val="22"/>
        </w:rPr>
        <w:t>Цессионарию</w:t>
      </w:r>
      <w:r w:rsidRPr="00517B8B">
        <w:rPr>
          <w:sz w:val="22"/>
          <w:szCs w:val="22"/>
        </w:rPr>
        <w:t xml:space="preserve"> не переходят. </w:t>
      </w:r>
    </w:p>
    <w:p w14:paraId="62A50EE1" w14:textId="77777777" w:rsidR="006E50F8" w:rsidRPr="00517B8B" w:rsidRDefault="006E50F8" w:rsidP="006E50F8">
      <w:pPr>
        <w:ind w:left="709" w:hanging="709"/>
        <w:rPr>
          <w:sz w:val="22"/>
          <w:szCs w:val="22"/>
        </w:rPr>
      </w:pPr>
    </w:p>
    <w:p w14:paraId="7138C000" w14:textId="77777777" w:rsidR="006E50F8" w:rsidRPr="00517B8B" w:rsidRDefault="006E50F8" w:rsidP="006E50F8">
      <w:pPr>
        <w:rPr>
          <w:rStyle w:val="FontStyle17"/>
          <w:b/>
        </w:rPr>
      </w:pPr>
      <w:r w:rsidRPr="00517B8B">
        <w:rPr>
          <w:b/>
          <w:sz w:val="22"/>
          <w:szCs w:val="22"/>
        </w:rPr>
        <w:t>6.</w:t>
      </w:r>
      <w:r w:rsidRPr="00517B8B">
        <w:rPr>
          <w:b/>
          <w:sz w:val="22"/>
          <w:szCs w:val="22"/>
        </w:rPr>
        <w:tab/>
      </w:r>
      <w:r w:rsidRPr="00517B8B">
        <w:rPr>
          <w:rStyle w:val="FontStyle13"/>
        </w:rPr>
        <w:t>Порядок разрешения споров</w:t>
      </w:r>
    </w:p>
    <w:p w14:paraId="292AC047" w14:textId="77777777" w:rsidR="006E50F8" w:rsidRPr="00517B8B" w:rsidRDefault="006E50F8" w:rsidP="006E50F8">
      <w:pPr>
        <w:pStyle w:val="Style9"/>
        <w:widowControl/>
        <w:ind w:left="709" w:hanging="709"/>
        <w:jc w:val="both"/>
        <w:rPr>
          <w:rStyle w:val="FontStyle17"/>
        </w:rPr>
      </w:pPr>
      <w:r w:rsidRPr="00517B8B">
        <w:rPr>
          <w:rStyle w:val="FontStyle17"/>
        </w:rPr>
        <w:t>6.1.</w:t>
      </w:r>
      <w:r w:rsidRPr="00517B8B">
        <w:rPr>
          <w:rStyle w:val="FontStyle17"/>
        </w:rPr>
        <w:tab/>
        <w:t xml:space="preserve">Все спорные вопросы, возникающие при исполнении обязательств по Договору, разрешаются Сторонами путем переговоров, а при </w:t>
      </w:r>
      <w:proofErr w:type="gramStart"/>
      <w:r w:rsidRPr="00517B8B">
        <w:rPr>
          <w:rStyle w:val="FontStyle17"/>
        </w:rPr>
        <w:t>не достижении</w:t>
      </w:r>
      <w:proofErr w:type="gramEnd"/>
      <w:r w:rsidRPr="00517B8B">
        <w:rPr>
          <w:rStyle w:val="FontStyle17"/>
        </w:rPr>
        <w:t xml:space="preserve"> договоренности в судебном порядке в соответствии с действующим законодательством РФ.</w:t>
      </w:r>
    </w:p>
    <w:p w14:paraId="681F3C6E" w14:textId="77777777" w:rsidR="006E50F8" w:rsidRPr="00517B8B" w:rsidRDefault="006E50F8" w:rsidP="006E50F8">
      <w:pPr>
        <w:pStyle w:val="Style9"/>
        <w:widowControl/>
        <w:ind w:left="709" w:hanging="709"/>
        <w:jc w:val="both"/>
        <w:rPr>
          <w:rStyle w:val="FontStyle17"/>
        </w:rPr>
      </w:pPr>
    </w:p>
    <w:p w14:paraId="115E4399" w14:textId="77777777" w:rsidR="006E50F8" w:rsidRPr="00517B8B" w:rsidRDefault="006E50F8" w:rsidP="006E50F8">
      <w:pPr>
        <w:pStyle w:val="Style9"/>
        <w:widowControl/>
        <w:ind w:left="709" w:hanging="1"/>
        <w:jc w:val="both"/>
        <w:rPr>
          <w:sz w:val="22"/>
          <w:szCs w:val="22"/>
        </w:rPr>
      </w:pPr>
      <w:r w:rsidRPr="00517B8B">
        <w:rPr>
          <w:rStyle w:val="FontStyle13"/>
        </w:rPr>
        <w:t>Заключительные положения</w:t>
      </w:r>
    </w:p>
    <w:p w14:paraId="6853ECD1" w14:textId="77777777" w:rsidR="006E50F8" w:rsidRPr="00517B8B" w:rsidRDefault="006E50F8" w:rsidP="006E50F8">
      <w:pPr>
        <w:pStyle w:val="Style5"/>
        <w:widowControl/>
        <w:numPr>
          <w:ilvl w:val="0"/>
          <w:numId w:val="3"/>
        </w:numPr>
        <w:tabs>
          <w:tab w:val="left" w:pos="0"/>
        </w:tabs>
        <w:spacing w:line="251" w:lineRule="exact"/>
        <w:ind w:left="709" w:hanging="709"/>
        <w:rPr>
          <w:rStyle w:val="FontStyle17"/>
        </w:rPr>
      </w:pPr>
      <w:r w:rsidRPr="00517B8B">
        <w:rPr>
          <w:rStyle w:val="FontStyle17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76B0FC84" w14:textId="77777777" w:rsidR="006E50F8" w:rsidRPr="00517B8B" w:rsidRDefault="006E50F8" w:rsidP="006E50F8">
      <w:pPr>
        <w:pStyle w:val="Style5"/>
        <w:widowControl/>
        <w:numPr>
          <w:ilvl w:val="0"/>
          <w:numId w:val="3"/>
        </w:numPr>
        <w:tabs>
          <w:tab w:val="left" w:pos="0"/>
        </w:tabs>
        <w:spacing w:line="251" w:lineRule="exact"/>
        <w:ind w:left="709" w:hanging="709"/>
        <w:rPr>
          <w:rStyle w:val="FontStyle17"/>
        </w:rPr>
      </w:pPr>
      <w:r w:rsidRPr="00517B8B">
        <w:rPr>
          <w:rStyle w:val="FontStyle17"/>
        </w:rPr>
        <w:t>Во всем, что не урегулировано настоящим Договором, стороны руководствуются нормами законодательства РФ.</w:t>
      </w:r>
    </w:p>
    <w:p w14:paraId="7ED4580C" w14:textId="77777777" w:rsidR="006E50F8" w:rsidRPr="00517B8B" w:rsidRDefault="006E50F8" w:rsidP="006E50F8">
      <w:pPr>
        <w:pStyle w:val="Style5"/>
        <w:widowControl/>
        <w:numPr>
          <w:ilvl w:val="0"/>
          <w:numId w:val="3"/>
        </w:numPr>
        <w:tabs>
          <w:tab w:val="left" w:pos="0"/>
        </w:tabs>
        <w:spacing w:before="9" w:line="251" w:lineRule="exact"/>
        <w:ind w:left="709" w:hanging="709"/>
        <w:rPr>
          <w:rStyle w:val="FontStyle17"/>
        </w:rPr>
      </w:pPr>
      <w:r w:rsidRPr="00517B8B">
        <w:rPr>
          <w:rStyle w:val="FontStyle17"/>
        </w:rPr>
        <w:t>Договор составлен в трех подлинных экземплярах.</w:t>
      </w:r>
    </w:p>
    <w:p w14:paraId="3342CD8E" w14:textId="77777777" w:rsidR="006E50F8" w:rsidRPr="00517B8B" w:rsidRDefault="006E50F8" w:rsidP="006E50F8">
      <w:pPr>
        <w:pStyle w:val="Style10"/>
        <w:widowControl/>
        <w:spacing w:line="240" w:lineRule="exact"/>
        <w:ind w:left="567" w:hanging="567"/>
        <w:rPr>
          <w:sz w:val="22"/>
          <w:szCs w:val="22"/>
        </w:rPr>
      </w:pPr>
    </w:p>
    <w:p w14:paraId="24D48A8B" w14:textId="77777777" w:rsidR="006E50F8" w:rsidRPr="00517B8B" w:rsidRDefault="006E50F8" w:rsidP="00B35220">
      <w:pPr>
        <w:pStyle w:val="Style10"/>
        <w:widowControl/>
        <w:spacing w:after="120"/>
        <w:ind w:left="709" w:hanging="709"/>
        <w:rPr>
          <w:rStyle w:val="FontStyle13"/>
        </w:rPr>
      </w:pPr>
      <w:r w:rsidRPr="00517B8B">
        <w:rPr>
          <w:rStyle w:val="FontStyle17"/>
          <w:b/>
          <w:bCs/>
        </w:rPr>
        <w:t>8.</w:t>
      </w:r>
      <w:r w:rsidRPr="00517B8B">
        <w:rPr>
          <w:rStyle w:val="FontStyle17"/>
        </w:rPr>
        <w:tab/>
      </w:r>
      <w:r w:rsidRPr="00517B8B">
        <w:rPr>
          <w:rStyle w:val="FontStyle17"/>
          <w:b/>
        </w:rPr>
        <w:t>Р</w:t>
      </w:r>
      <w:r w:rsidRPr="00517B8B">
        <w:rPr>
          <w:rStyle w:val="FontStyle13"/>
        </w:rPr>
        <w:t>еквизиты и подписи 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35220" w:rsidRPr="00517B8B" w14:paraId="59F448A5" w14:textId="77777777" w:rsidTr="00B35220">
        <w:tc>
          <w:tcPr>
            <w:tcW w:w="5228" w:type="dxa"/>
          </w:tcPr>
          <w:p w14:paraId="08D3B4B1" w14:textId="77777777" w:rsidR="00B35220" w:rsidRPr="0087518C" w:rsidRDefault="00684748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  <w:b/>
              </w:rPr>
            </w:pPr>
            <w:r w:rsidRPr="0087518C">
              <w:rPr>
                <w:rStyle w:val="FontStyle17"/>
                <w:b/>
              </w:rPr>
              <w:t>ЦЕДЕНТ</w:t>
            </w:r>
            <w:r w:rsidR="00B35220" w:rsidRPr="0087518C">
              <w:rPr>
                <w:rStyle w:val="FontStyle17"/>
                <w:b/>
              </w:rPr>
              <w:t>:</w:t>
            </w:r>
          </w:p>
          <w:p w14:paraId="3CC794A3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  <w:b/>
              </w:rPr>
            </w:pPr>
            <w:r w:rsidRPr="0087518C">
              <w:rPr>
                <w:rStyle w:val="FontStyle17"/>
                <w:b/>
              </w:rPr>
              <w:t>Мурадян Роберт Хачикович</w:t>
            </w:r>
          </w:p>
          <w:p w14:paraId="4F9DFCBE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  <w:r w:rsidRPr="0087518C">
              <w:rPr>
                <w:rStyle w:val="FontStyle17"/>
              </w:rPr>
              <w:t>Адрес:</w:t>
            </w:r>
            <w:r w:rsidR="00646847" w:rsidRPr="0087518C">
              <w:rPr>
                <w:rStyle w:val="FontStyle17"/>
              </w:rPr>
              <w:t xml:space="preserve"> Липецкая область, Липецкий район, с. Боринское, ул. Чапаева, д. 24</w:t>
            </w:r>
          </w:p>
          <w:p w14:paraId="7AF5E275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  <w:r w:rsidRPr="0087518C">
              <w:rPr>
                <w:rStyle w:val="FontStyle17"/>
              </w:rPr>
              <w:t>Счет</w:t>
            </w:r>
            <w:r w:rsidR="00646847" w:rsidRPr="0087518C">
              <w:rPr>
                <w:rStyle w:val="FontStyle17"/>
              </w:rPr>
              <w:t xml:space="preserve"> 4081781</w:t>
            </w:r>
            <w:r w:rsidR="00736668" w:rsidRPr="0087518C">
              <w:rPr>
                <w:rStyle w:val="FontStyle17"/>
              </w:rPr>
              <w:t>00000000</w:t>
            </w:r>
            <w:r w:rsidR="00512205">
              <w:rPr>
                <w:rStyle w:val="FontStyle17"/>
              </w:rPr>
              <w:t>4</w:t>
            </w:r>
            <w:r w:rsidR="00736668" w:rsidRPr="0087518C">
              <w:rPr>
                <w:rStyle w:val="FontStyle17"/>
              </w:rPr>
              <w:t>0033</w:t>
            </w:r>
          </w:p>
          <w:p w14:paraId="45FD8FC0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  <w:r w:rsidRPr="0087518C">
              <w:rPr>
                <w:rStyle w:val="FontStyle17"/>
              </w:rPr>
              <w:t>в АКБ «Трансстройбанк» (АО)</w:t>
            </w:r>
          </w:p>
          <w:p w14:paraId="2B808C4C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  <w:r w:rsidRPr="0087518C">
              <w:rPr>
                <w:rStyle w:val="FontStyle17"/>
              </w:rPr>
              <w:t xml:space="preserve">к/с </w:t>
            </w:r>
            <w:r w:rsidRPr="0087518C">
              <w:rPr>
                <w:sz w:val="22"/>
                <w:szCs w:val="22"/>
              </w:rPr>
              <w:t>30101810845250000326</w:t>
            </w:r>
          </w:p>
          <w:p w14:paraId="7D930763" w14:textId="77777777" w:rsidR="00B35220" w:rsidRPr="0087518C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  <w:r w:rsidRPr="0087518C">
              <w:rPr>
                <w:rStyle w:val="FontStyle17"/>
              </w:rPr>
              <w:t xml:space="preserve">БИК </w:t>
            </w:r>
            <w:r w:rsidRPr="0087518C">
              <w:rPr>
                <w:sz w:val="22"/>
                <w:szCs w:val="22"/>
              </w:rPr>
              <w:t>044525326</w:t>
            </w:r>
          </w:p>
          <w:p w14:paraId="0C8F619F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</w:p>
          <w:p w14:paraId="73A0BF97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</w:p>
          <w:p w14:paraId="78E2F1D9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  <w:b/>
              </w:rPr>
            </w:pPr>
            <w:r w:rsidRPr="00517B8B">
              <w:rPr>
                <w:rStyle w:val="FontStyle17"/>
                <w:b/>
              </w:rPr>
              <w:t>_____________________ / Мусаев С.Н.</w:t>
            </w:r>
          </w:p>
          <w:p w14:paraId="3565048C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  <w:vertAlign w:val="superscript"/>
              </w:rPr>
            </w:pPr>
            <w:r w:rsidRPr="00517B8B">
              <w:rPr>
                <w:rStyle w:val="FontStyle17"/>
                <w:b/>
                <w:sz w:val="28"/>
                <w:vertAlign w:val="superscript"/>
              </w:rPr>
              <w:t xml:space="preserve">               (подпись)</w:t>
            </w:r>
          </w:p>
        </w:tc>
        <w:tc>
          <w:tcPr>
            <w:tcW w:w="5228" w:type="dxa"/>
          </w:tcPr>
          <w:p w14:paraId="7F6C4C4B" w14:textId="77777777" w:rsidR="00B35220" w:rsidRPr="00517B8B" w:rsidRDefault="00684748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  <w:b/>
              </w:rPr>
            </w:pPr>
            <w:r w:rsidRPr="00517B8B">
              <w:rPr>
                <w:rStyle w:val="FontStyle17"/>
                <w:b/>
              </w:rPr>
              <w:t>ЦЕССИОНАРИЙ</w:t>
            </w:r>
            <w:r w:rsidR="00B35220" w:rsidRPr="00517B8B">
              <w:rPr>
                <w:rStyle w:val="FontStyle17"/>
                <w:b/>
              </w:rPr>
              <w:t>:</w:t>
            </w:r>
          </w:p>
          <w:p w14:paraId="78B7C67D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</w:p>
          <w:p w14:paraId="3D46A352" w14:textId="77777777" w:rsidR="00B35220" w:rsidRPr="00517B8B" w:rsidRDefault="00B35220" w:rsidP="006E50F8">
            <w:pPr>
              <w:pStyle w:val="Style11"/>
              <w:widowControl/>
              <w:tabs>
                <w:tab w:val="left" w:pos="5670"/>
              </w:tabs>
              <w:spacing w:line="251" w:lineRule="exact"/>
              <w:ind w:firstLine="0"/>
              <w:rPr>
                <w:rStyle w:val="FontStyle17"/>
              </w:rPr>
            </w:pPr>
          </w:p>
        </w:tc>
      </w:tr>
    </w:tbl>
    <w:p w14:paraId="0B93C334" w14:textId="77777777" w:rsidR="006E50F8" w:rsidRPr="00517B8B" w:rsidRDefault="006E50F8" w:rsidP="006E50F8">
      <w:pPr>
        <w:pStyle w:val="Style11"/>
        <w:widowControl/>
        <w:tabs>
          <w:tab w:val="left" w:pos="5670"/>
        </w:tabs>
        <w:spacing w:line="251" w:lineRule="exact"/>
        <w:ind w:firstLine="0"/>
        <w:rPr>
          <w:rStyle w:val="FontStyle17"/>
        </w:rPr>
      </w:pPr>
    </w:p>
    <w:p w14:paraId="3EB44C86" w14:textId="77777777" w:rsidR="006E50F8" w:rsidRPr="00517B8B" w:rsidRDefault="006E50F8" w:rsidP="006E50F8">
      <w:pPr>
        <w:pStyle w:val="Style11"/>
        <w:widowControl/>
        <w:tabs>
          <w:tab w:val="left" w:pos="5670"/>
        </w:tabs>
        <w:spacing w:line="251" w:lineRule="exact"/>
        <w:ind w:firstLine="0"/>
        <w:rPr>
          <w:rStyle w:val="FontStyle17"/>
        </w:rPr>
      </w:pPr>
    </w:p>
    <w:p w14:paraId="25E89815" w14:textId="77777777" w:rsidR="006E50F8" w:rsidRPr="00517B8B" w:rsidRDefault="006E50F8" w:rsidP="006E50F8">
      <w:pPr>
        <w:rPr>
          <w:rStyle w:val="FontStyle17"/>
          <w:b/>
        </w:rPr>
      </w:pPr>
    </w:p>
    <w:p w14:paraId="671F2A94" w14:textId="77777777" w:rsidR="006E50F8" w:rsidRPr="00517B8B" w:rsidRDefault="006E50F8" w:rsidP="006E50F8">
      <w:pPr>
        <w:pStyle w:val="Style11"/>
        <w:tabs>
          <w:tab w:val="left" w:pos="5670"/>
        </w:tabs>
        <w:spacing w:line="251" w:lineRule="exact"/>
        <w:ind w:right="5670" w:firstLine="0"/>
        <w:jc w:val="both"/>
        <w:rPr>
          <w:rStyle w:val="FontStyle17"/>
        </w:rPr>
      </w:pPr>
    </w:p>
    <w:p w14:paraId="31B15E83" w14:textId="77777777" w:rsidR="006E50F8" w:rsidRPr="00517B8B" w:rsidRDefault="006E50F8" w:rsidP="006E50F8">
      <w:pPr>
        <w:pStyle w:val="Style11"/>
        <w:tabs>
          <w:tab w:val="left" w:pos="5670"/>
        </w:tabs>
        <w:spacing w:line="251" w:lineRule="exact"/>
        <w:ind w:right="5670" w:firstLine="0"/>
        <w:jc w:val="both"/>
        <w:rPr>
          <w:rStyle w:val="FontStyle17"/>
        </w:rPr>
      </w:pPr>
    </w:p>
    <w:p w14:paraId="7C838CE5" w14:textId="77777777" w:rsidR="006E50F8" w:rsidRPr="00517B8B" w:rsidRDefault="006E50F8" w:rsidP="006E50F8">
      <w:pPr>
        <w:pStyle w:val="Style11"/>
        <w:widowControl/>
        <w:spacing w:line="251" w:lineRule="exact"/>
        <w:ind w:right="5670" w:firstLine="0"/>
        <w:jc w:val="both"/>
        <w:rPr>
          <w:rStyle w:val="FontStyle17"/>
        </w:rPr>
      </w:pPr>
    </w:p>
    <w:p w14:paraId="5DC12E11" w14:textId="77777777" w:rsidR="00C3256F" w:rsidRPr="00517B8B" w:rsidRDefault="00C3256F" w:rsidP="00AE40F2">
      <w:pPr>
        <w:pStyle w:val="a3"/>
        <w:spacing w:before="0" w:beforeAutospacing="0" w:after="0" w:afterAutospacing="0" w:line="240" w:lineRule="atLeast"/>
        <w:jc w:val="both"/>
      </w:pPr>
    </w:p>
    <w:sectPr w:rsidR="00C3256F" w:rsidRPr="00517B8B" w:rsidSect="003C2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595"/>
    <w:multiLevelType w:val="hybridMultilevel"/>
    <w:tmpl w:val="C9B019B0"/>
    <w:lvl w:ilvl="0" w:tplc="4072AE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F8F"/>
    <w:multiLevelType w:val="hybridMultilevel"/>
    <w:tmpl w:val="F60C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FED"/>
    <w:multiLevelType w:val="singleLevel"/>
    <w:tmpl w:val="E7E85D36"/>
    <w:lvl w:ilvl="0">
      <w:start w:val="1"/>
      <w:numFmt w:val="decimal"/>
      <w:lvlText w:val="7.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226004"/>
    <w:multiLevelType w:val="hybridMultilevel"/>
    <w:tmpl w:val="8D2675C0"/>
    <w:lvl w:ilvl="0" w:tplc="3A3449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18FD"/>
    <w:multiLevelType w:val="multilevel"/>
    <w:tmpl w:val="B4C467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DD2BDF"/>
    <w:multiLevelType w:val="hybridMultilevel"/>
    <w:tmpl w:val="4BC682FC"/>
    <w:lvl w:ilvl="0" w:tplc="386E1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A8077D"/>
    <w:multiLevelType w:val="hybridMultilevel"/>
    <w:tmpl w:val="00CE5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98059461">
    <w:abstractNumId w:val="6"/>
  </w:num>
  <w:num w:numId="2" w16cid:durableId="1780948536">
    <w:abstractNumId w:val="1"/>
  </w:num>
  <w:num w:numId="3" w16cid:durableId="1147356881">
    <w:abstractNumId w:val="2"/>
  </w:num>
  <w:num w:numId="4" w16cid:durableId="2058387009">
    <w:abstractNumId w:val="7"/>
  </w:num>
  <w:num w:numId="5" w16cid:durableId="1274242775">
    <w:abstractNumId w:val="0"/>
  </w:num>
  <w:num w:numId="6" w16cid:durableId="571736106">
    <w:abstractNumId w:val="3"/>
  </w:num>
  <w:num w:numId="7" w16cid:durableId="1320764701">
    <w:abstractNumId w:val="4"/>
  </w:num>
  <w:num w:numId="8" w16cid:durableId="292175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79"/>
    <w:rsid w:val="00001FFB"/>
    <w:rsid w:val="0002474E"/>
    <w:rsid w:val="000C1F13"/>
    <w:rsid w:val="000D0F5B"/>
    <w:rsid w:val="000D5882"/>
    <w:rsid w:val="00105E61"/>
    <w:rsid w:val="0011336E"/>
    <w:rsid w:val="00117286"/>
    <w:rsid w:val="001214B2"/>
    <w:rsid w:val="001369B7"/>
    <w:rsid w:val="00136FCC"/>
    <w:rsid w:val="00150C52"/>
    <w:rsid w:val="001903E0"/>
    <w:rsid w:val="00190582"/>
    <w:rsid w:val="001A435D"/>
    <w:rsid w:val="001A6312"/>
    <w:rsid w:val="001C5BE8"/>
    <w:rsid w:val="001C607D"/>
    <w:rsid w:val="001D7112"/>
    <w:rsid w:val="001F128A"/>
    <w:rsid w:val="001F278B"/>
    <w:rsid w:val="00207FB8"/>
    <w:rsid w:val="002243BB"/>
    <w:rsid w:val="00267CAD"/>
    <w:rsid w:val="002737EA"/>
    <w:rsid w:val="00273D27"/>
    <w:rsid w:val="00277B8E"/>
    <w:rsid w:val="00282DD8"/>
    <w:rsid w:val="00284E0F"/>
    <w:rsid w:val="00287422"/>
    <w:rsid w:val="00297036"/>
    <w:rsid w:val="002A5EA6"/>
    <w:rsid w:val="002E554C"/>
    <w:rsid w:val="00300036"/>
    <w:rsid w:val="00307E89"/>
    <w:rsid w:val="00342621"/>
    <w:rsid w:val="0037725F"/>
    <w:rsid w:val="00387535"/>
    <w:rsid w:val="00394EEE"/>
    <w:rsid w:val="003A13F1"/>
    <w:rsid w:val="003A4C25"/>
    <w:rsid w:val="003A73E8"/>
    <w:rsid w:val="003C241E"/>
    <w:rsid w:val="003C2EB1"/>
    <w:rsid w:val="003C3D17"/>
    <w:rsid w:val="003D1A79"/>
    <w:rsid w:val="003E22E4"/>
    <w:rsid w:val="003E28FA"/>
    <w:rsid w:val="0041186E"/>
    <w:rsid w:val="00422F11"/>
    <w:rsid w:val="0043114A"/>
    <w:rsid w:val="004324C8"/>
    <w:rsid w:val="00434D91"/>
    <w:rsid w:val="00440B7D"/>
    <w:rsid w:val="00442F6A"/>
    <w:rsid w:val="00476D39"/>
    <w:rsid w:val="0048093E"/>
    <w:rsid w:val="004949DA"/>
    <w:rsid w:val="004954DE"/>
    <w:rsid w:val="004C60DD"/>
    <w:rsid w:val="00503386"/>
    <w:rsid w:val="00503BD3"/>
    <w:rsid w:val="00512205"/>
    <w:rsid w:val="0051420E"/>
    <w:rsid w:val="00517B8B"/>
    <w:rsid w:val="00531592"/>
    <w:rsid w:val="005515CA"/>
    <w:rsid w:val="00581419"/>
    <w:rsid w:val="00582748"/>
    <w:rsid w:val="0058374F"/>
    <w:rsid w:val="005B2ADC"/>
    <w:rsid w:val="005B7DC0"/>
    <w:rsid w:val="005C73CA"/>
    <w:rsid w:val="005D5A5D"/>
    <w:rsid w:val="005F4891"/>
    <w:rsid w:val="0060028B"/>
    <w:rsid w:val="00615956"/>
    <w:rsid w:val="006300E6"/>
    <w:rsid w:val="00646847"/>
    <w:rsid w:val="006551F0"/>
    <w:rsid w:val="00655F0A"/>
    <w:rsid w:val="006750AF"/>
    <w:rsid w:val="00684748"/>
    <w:rsid w:val="00685CE1"/>
    <w:rsid w:val="006A0965"/>
    <w:rsid w:val="006A5989"/>
    <w:rsid w:val="006A59A4"/>
    <w:rsid w:val="006A7FC3"/>
    <w:rsid w:val="006B72FF"/>
    <w:rsid w:val="006D7D77"/>
    <w:rsid w:val="006E50F8"/>
    <w:rsid w:val="00714B8D"/>
    <w:rsid w:val="00722024"/>
    <w:rsid w:val="00725EB7"/>
    <w:rsid w:val="00736668"/>
    <w:rsid w:val="0074704A"/>
    <w:rsid w:val="007645B8"/>
    <w:rsid w:val="007677C8"/>
    <w:rsid w:val="007B559A"/>
    <w:rsid w:val="007E2C2C"/>
    <w:rsid w:val="007F6421"/>
    <w:rsid w:val="00813C8B"/>
    <w:rsid w:val="00833847"/>
    <w:rsid w:val="008357EE"/>
    <w:rsid w:val="00841007"/>
    <w:rsid w:val="00871806"/>
    <w:rsid w:val="0087518C"/>
    <w:rsid w:val="00882472"/>
    <w:rsid w:val="00884019"/>
    <w:rsid w:val="008A4B1E"/>
    <w:rsid w:val="008B0F20"/>
    <w:rsid w:val="008B3A67"/>
    <w:rsid w:val="008B7A4B"/>
    <w:rsid w:val="008E4299"/>
    <w:rsid w:val="00907899"/>
    <w:rsid w:val="009144DE"/>
    <w:rsid w:val="00934E41"/>
    <w:rsid w:val="00980FCC"/>
    <w:rsid w:val="009B18DB"/>
    <w:rsid w:val="009B7B81"/>
    <w:rsid w:val="00A22A79"/>
    <w:rsid w:val="00A27039"/>
    <w:rsid w:val="00A52D29"/>
    <w:rsid w:val="00A56666"/>
    <w:rsid w:val="00A7250E"/>
    <w:rsid w:val="00A76CD5"/>
    <w:rsid w:val="00A95E99"/>
    <w:rsid w:val="00AA72AC"/>
    <w:rsid w:val="00AE40F2"/>
    <w:rsid w:val="00AF7651"/>
    <w:rsid w:val="00B05557"/>
    <w:rsid w:val="00B07862"/>
    <w:rsid w:val="00B35220"/>
    <w:rsid w:val="00B701D6"/>
    <w:rsid w:val="00B84A9D"/>
    <w:rsid w:val="00BC0825"/>
    <w:rsid w:val="00BC17C6"/>
    <w:rsid w:val="00BD67BE"/>
    <w:rsid w:val="00BD7D43"/>
    <w:rsid w:val="00C0025D"/>
    <w:rsid w:val="00C3256F"/>
    <w:rsid w:val="00C36D93"/>
    <w:rsid w:val="00C6323A"/>
    <w:rsid w:val="00C6356A"/>
    <w:rsid w:val="00C713B3"/>
    <w:rsid w:val="00CA138A"/>
    <w:rsid w:val="00CA3FAF"/>
    <w:rsid w:val="00CA64D6"/>
    <w:rsid w:val="00CC2526"/>
    <w:rsid w:val="00D06C0F"/>
    <w:rsid w:val="00D1241F"/>
    <w:rsid w:val="00D335A0"/>
    <w:rsid w:val="00D357CF"/>
    <w:rsid w:val="00D44DE1"/>
    <w:rsid w:val="00D55631"/>
    <w:rsid w:val="00D65822"/>
    <w:rsid w:val="00D77BF1"/>
    <w:rsid w:val="00DC0D72"/>
    <w:rsid w:val="00DC7B93"/>
    <w:rsid w:val="00E06EA9"/>
    <w:rsid w:val="00E15750"/>
    <w:rsid w:val="00E24702"/>
    <w:rsid w:val="00E47247"/>
    <w:rsid w:val="00E71908"/>
    <w:rsid w:val="00E71F79"/>
    <w:rsid w:val="00E73EB4"/>
    <w:rsid w:val="00EC390A"/>
    <w:rsid w:val="00EC437D"/>
    <w:rsid w:val="00ED412A"/>
    <w:rsid w:val="00ED50DF"/>
    <w:rsid w:val="00EE30E8"/>
    <w:rsid w:val="00F12496"/>
    <w:rsid w:val="00F30F7D"/>
    <w:rsid w:val="00F34C9C"/>
    <w:rsid w:val="00F66672"/>
    <w:rsid w:val="00F67F78"/>
    <w:rsid w:val="00F91FC3"/>
    <w:rsid w:val="00F923A5"/>
    <w:rsid w:val="00FC299A"/>
    <w:rsid w:val="00FD7E23"/>
    <w:rsid w:val="00FE307B"/>
    <w:rsid w:val="00FF3D01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97B31"/>
  <w15:chartTrackingRefBased/>
  <w15:docId w15:val="{C771850B-06F9-4F47-B1F8-C7FE5442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B18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A7F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1F79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6A7FC3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 Indent"/>
    <w:basedOn w:val="a"/>
    <w:link w:val="a5"/>
    <w:rsid w:val="006A7FC3"/>
    <w:pPr>
      <w:widowControl w:val="0"/>
      <w:autoSpaceDE w:val="0"/>
      <w:autoSpaceDN w:val="0"/>
      <w:adjustRightInd w:val="0"/>
      <w:ind w:firstLine="360"/>
      <w:jc w:val="both"/>
    </w:pPr>
    <w:rPr>
      <w:color w:val="000000"/>
    </w:rPr>
  </w:style>
  <w:style w:type="character" w:customStyle="1" w:styleId="a5">
    <w:name w:val="Основной текст с отступом Знак"/>
    <w:link w:val="a4"/>
    <w:rsid w:val="006A7FC3"/>
    <w:rPr>
      <w:color w:val="000000"/>
      <w:sz w:val="24"/>
      <w:szCs w:val="24"/>
    </w:rPr>
  </w:style>
  <w:style w:type="paragraph" w:styleId="a6">
    <w:name w:val="footer"/>
    <w:basedOn w:val="a"/>
    <w:link w:val="a7"/>
    <w:rsid w:val="006A7FC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A7FC3"/>
  </w:style>
  <w:style w:type="paragraph" w:customStyle="1" w:styleId="ConsPlusTitle">
    <w:name w:val="ConsPlusTitle"/>
    <w:rsid w:val="006A7F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rsid w:val="00CA3FAF"/>
    <w:pPr>
      <w:spacing w:after="120"/>
    </w:pPr>
  </w:style>
  <w:style w:type="character" w:customStyle="1" w:styleId="a9">
    <w:name w:val="Основной текст Знак"/>
    <w:link w:val="a8"/>
    <w:rsid w:val="00CA3F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A5989"/>
    <w:rPr>
      <w:b/>
      <w:bCs/>
      <w:kern w:val="36"/>
      <w:sz w:val="48"/>
      <w:szCs w:val="48"/>
    </w:rPr>
  </w:style>
  <w:style w:type="paragraph" w:customStyle="1" w:styleId="ConsPlusNonformat">
    <w:name w:val="ConsPlusNonformat"/>
    <w:rsid w:val="008410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B72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980F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80FC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4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A64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E50F8"/>
    <w:pPr>
      <w:widowControl w:val="0"/>
      <w:autoSpaceDE w:val="0"/>
      <w:autoSpaceDN w:val="0"/>
      <w:adjustRightInd w:val="0"/>
      <w:spacing w:line="258" w:lineRule="exact"/>
      <w:ind w:hanging="520"/>
      <w:jc w:val="both"/>
    </w:pPr>
  </w:style>
  <w:style w:type="character" w:customStyle="1" w:styleId="FontStyle17">
    <w:name w:val="Font Style17"/>
    <w:rsid w:val="006E50F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6E50F8"/>
    <w:pPr>
      <w:widowControl w:val="0"/>
      <w:autoSpaceDE w:val="0"/>
      <w:autoSpaceDN w:val="0"/>
      <w:adjustRightInd w:val="0"/>
      <w:spacing w:line="256" w:lineRule="exact"/>
      <w:ind w:firstLine="520"/>
      <w:jc w:val="both"/>
    </w:pPr>
  </w:style>
  <w:style w:type="paragraph" w:customStyle="1" w:styleId="Style2">
    <w:name w:val="Style2"/>
    <w:basedOn w:val="a"/>
    <w:uiPriority w:val="99"/>
    <w:rsid w:val="006E50F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50F8"/>
    <w:pPr>
      <w:widowControl w:val="0"/>
      <w:autoSpaceDE w:val="0"/>
      <w:autoSpaceDN w:val="0"/>
      <w:adjustRightInd w:val="0"/>
      <w:spacing w:line="253" w:lineRule="exact"/>
    </w:pPr>
  </w:style>
  <w:style w:type="paragraph" w:customStyle="1" w:styleId="Style7">
    <w:name w:val="Style7"/>
    <w:basedOn w:val="a"/>
    <w:uiPriority w:val="99"/>
    <w:rsid w:val="006E50F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E50F8"/>
    <w:pPr>
      <w:widowControl w:val="0"/>
      <w:autoSpaceDE w:val="0"/>
      <w:autoSpaceDN w:val="0"/>
      <w:adjustRightInd w:val="0"/>
      <w:spacing w:line="251" w:lineRule="exact"/>
      <w:ind w:hanging="706"/>
    </w:pPr>
  </w:style>
  <w:style w:type="character" w:customStyle="1" w:styleId="FontStyle13">
    <w:name w:val="Font Style13"/>
    <w:uiPriority w:val="99"/>
    <w:rsid w:val="006E50F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6E50F8"/>
    <w:pPr>
      <w:widowControl w:val="0"/>
      <w:autoSpaceDE w:val="0"/>
      <w:autoSpaceDN w:val="0"/>
      <w:adjustRightInd w:val="0"/>
      <w:spacing w:line="251" w:lineRule="exact"/>
      <w:ind w:hanging="539"/>
    </w:pPr>
  </w:style>
  <w:style w:type="paragraph" w:customStyle="1" w:styleId="Style10">
    <w:name w:val="Style10"/>
    <w:basedOn w:val="a"/>
    <w:uiPriority w:val="99"/>
    <w:rsid w:val="006E50F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6E50F8"/>
    <w:pPr>
      <w:widowControl w:val="0"/>
      <w:autoSpaceDE w:val="0"/>
      <w:autoSpaceDN w:val="0"/>
      <w:adjustRightInd w:val="0"/>
      <w:spacing w:line="256" w:lineRule="exact"/>
      <w:ind w:firstLine="539"/>
    </w:pPr>
  </w:style>
  <w:style w:type="table" w:customStyle="1" w:styleId="11">
    <w:name w:val="Сетка таблицы1"/>
    <w:basedOn w:val="a1"/>
    <w:next w:val="ac"/>
    <w:uiPriority w:val="59"/>
    <w:rsid w:val="006E50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B35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52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682C-11F3-4814-B9A3-CB7C73A3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РЕАЛИЗАЦИИ ИМУЩЕСТВА ДОЛЖНИКА</vt:lpstr>
    </vt:vector>
  </TitlesOfParts>
  <Company>MoBIL GROUP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РЕАЛИЗАЦИИ ИМУЩЕСТВА ДОЛЖНИКА</dc:title>
  <dc:subject/>
  <dc:creator>Admin</dc:creator>
  <cp:keywords/>
  <cp:lastModifiedBy>Alex Markov</cp:lastModifiedBy>
  <cp:revision>34</cp:revision>
  <cp:lastPrinted>2015-07-15T08:30:00Z</cp:lastPrinted>
  <dcterms:created xsi:type="dcterms:W3CDTF">2021-03-28T17:10:00Z</dcterms:created>
  <dcterms:modified xsi:type="dcterms:W3CDTF">2025-01-23T09:30:00Z</dcterms:modified>
</cp:coreProperties>
</file>