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>Договор уступки права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95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ГОРОД КЕМЕРОВО</w:t>
            </w:r>
          </w:p>
        </w:tc>
        <w:tc>
          <w:tcPr>
            <w:tcW w:w="4786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«____» ____________  20__ 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lang w:val="en-US" w:eastAsia="en-US"/>
        </w:rPr>
        <w:t>ООО "Энергоуголь"</w:t>
      </w:r>
      <w:r>
        <w:rPr>
          <w:rFonts w:cs="Times New Roman" w:ascii="Times New Roman" w:hAnsi="Times New Roman"/>
        </w:rPr>
        <w:t xml:space="preserve">, именуемый в дальнейшем «Цедент», в лице </w:t>
      </w:r>
      <w:r>
        <w:rPr>
          <w:rFonts w:cs="Times New Roman" w:ascii="Times New Roman" w:hAnsi="Times New Roman"/>
          <w:lang w:val="en-US" w:eastAsia="en-US"/>
        </w:rPr>
        <w:t>конкурсного управляющего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en-US" w:eastAsia="en-US"/>
        </w:rPr>
        <w:t>Санжаревского Евгения Всеволодовича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lang w:val="en-US" w:eastAsia="en-US"/>
        </w:rPr>
        <w:t>действующего на основании определения Арбитражного судаКемеровской области от 18.04.2023г. по делу №А27-6642/2017</w:t>
      </w:r>
      <w:r>
        <w:rPr>
          <w:rFonts w:cs="Times New Roman"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Предмет договора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требования:  </w:t>
      </w:r>
    </w:p>
    <w:tbl>
      <w:tblPr>
        <w:tblW w:w="960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rPr/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0" w:after="0"/>
              <w:ind w:right="-284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Солидарно к Данилко Игорю Николаевичу, Еремееву Василию Владиславовичу, Скворцовой Ольге Игоревне, Обществу с ограниченной ответственностью «Энергоуголь» (ИНН 4205325276), Панову Павлу Викторовичу, Компании с ограниченной ответственностью «Сибкарбо Энерджи ЛТД» Никосия Кипр, Обществу с ограниченной ответственностью «Горные технологии» (ИНН 4217178942), Бычкову Андрею Михайловичу, Гомзикову Василию Михайловичу, Макарову Алексею Павловичу в порядке привлечения к субсидиарной ответственности по обязательствам должника Общества с ограниченной ответственностью «Энергоуголь» (ИНН 4205072846) в размере 23 072 386,26 рублей.</w:t>
            </w:r>
          </w:p>
        </w:tc>
      </w:tr>
    </w:tbl>
    <w:p>
      <w:pPr>
        <w:pStyle w:val="Style18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посредством публичного предложения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Порядок расчетов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  <w:tab/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>
      <w:pPr>
        <w:pStyle w:val="Style18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Порядок уступки права требования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____________________________________________________________________________;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</w:rPr>
        <w:t>- ____________________________________________________________________________.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</w:rPr>
        <w:t xml:space="preserve">3.3. </w:t>
      </w:r>
      <w:r>
        <w:rPr>
          <w:rFonts w:cs="Times New Roman"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bCs/>
        </w:rPr>
        <w:t xml:space="preserve">3.4. С момента подписания акта приема-передачи, указанного в </w:t>
      </w:r>
      <w:hyperlink r:id="rId2">
        <w:r>
          <w:rPr>
            <w:rStyle w:val="InternetLink"/>
            <w:rFonts w:cs="Times New Roman" w:ascii="Times New Roman" w:hAnsi="Times New Roman"/>
            <w:bCs/>
            <w:color w:val="000000"/>
            <w:u w:val="none"/>
          </w:rPr>
          <w:t>п. 3.</w:t>
        </w:r>
      </w:hyperlink>
      <w:r>
        <w:rPr>
          <w:rFonts w:cs="Times New Roman"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bCs/>
        </w:rPr>
        <w:t>3.5. Цессионарий самостоятельно и по своему усмотрению уведомляет должника об уступке права требования задолженности.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Style18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Ответственность Сторон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Заключительные положения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подписания.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cs="Times New Roman"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>
        <w:rPr>
          <w:rFonts w:cs="Times New Roman" w:ascii="Times New Roman" w:hAnsi="Times New Roman"/>
          <w:lang w:val="en-US" w:eastAsia="en-US"/>
        </w:rPr>
        <w:t>АРБИТРАЖНЫЙ СУД КЕМЕРОВСКОЙ  ОБЛАСТИ</w:t>
      </w:r>
      <w:r>
        <w:rPr>
          <w:rFonts w:cs="Times New Roman" w:ascii="Times New Roman" w:hAnsi="Times New Roman"/>
        </w:rPr>
        <w:t>.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8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8"/>
        <w:spacing w:lineRule="auto" w:line="240" w:before="0" w:after="0"/>
        <w:ind w:left="1418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numPr>
          <w:ilvl w:val="0"/>
          <w:numId w:val="1"/>
        </w:numPr>
        <w:spacing w:lineRule="auto" w:line="240" w:before="0" w:after="0"/>
        <w:contextualSpacing/>
        <w:jc w:val="center"/>
        <w:rPr/>
      </w:pPr>
      <w:r>
        <w:rPr/>
        <w:t>Реквизиты сторон</w:t>
      </w:r>
    </w:p>
    <w:tbl>
      <w:tblPr>
        <w:tblW w:w="9583" w:type="dxa"/>
        <w:jc w:val="left"/>
        <w:tblInd w:w="-7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0" w:name="_Hlk98155800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>ООО «Энергоуголь»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>650024, Кемеровская Область - Кузбасс область, город Кемерово, ул.Баумана, д. 4 А ИНН 4205072846, ОГРН 1044205052176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en-US" w:eastAsia="en-US"/>
              </w:rPr>
              <w:t>Р\С: 4070281012250000552.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>в ПАО «Банк Уралсиб» БИК 044525787, К\С 30101810100000000787.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 xml:space="preserve">Адрес Конкурсного управляющего: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>650000г. Кемерово, ул. Весенняя, 7-23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 xml:space="preserve">Конкурсный управляющий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lang w:val="en-US" w:eastAsia="en-US"/>
              </w:rPr>
              <w:t>_______________/ Е.В. Санжаревский/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ru-RU"/>
              </w:rPr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DejaVu Sans">
    <w:charset w:val="01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i w:val="false"/>
    </w:rPr>
  </w:style>
  <w:style w:type="character" w:styleId="Style14">
    <w:name w:val="Основной шрифт абзаца"/>
    <w:qFormat/>
    <w:rPr/>
  </w:style>
  <w:style w:type="character" w:styleId="InternetLink">
    <w:name w:val="Hyperlink"/>
    <w:rPr>
      <w:color w:val="0000FF"/>
      <w:u w:val="single"/>
    </w:rPr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8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19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en-US"/>
    </w:rPr>
  </w:style>
  <w:style w:type="paragraph" w:styleId="Style20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EB6F19B6758EA2D98DBBC21C9D1A542AE114C0B7D10F71087FF0FC9A87632C24A997C4650E539n0y0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2025-12-05T03:50:00Z</dcterms:created>
  <dc:creator>Samsung</dc:creator>
  <dc:description/>
  <dc:language>en-US</dc:language>
  <cp:lastModifiedBy>Евгений</cp:lastModifiedBy>
  <dcterms:modified xsi:type="dcterms:W3CDTF">2025-12-05T03:50:00Z</dcterms:modified>
  <cp:revision>2</cp:revision>
  <dc:subject/>
  <dc:title/>
</cp:coreProperties>
</file>