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0FB14BE4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ООО «РУССИА ОнЛайн»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ОнЛайн</w:t>
      </w:r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D37D7D" w:rsidRPr="00D37D7D">
        <w:rPr>
          <w:rFonts w:ascii="Times New Roman" w:hAnsi="Times New Roman" w:cs="Times New Roman"/>
          <w:sz w:val="20"/>
          <w:szCs w:val="20"/>
        </w:rPr>
        <w:t>финансовый управляющий Карапетян Варвары Сергеевны (дата рождения: 15.12.2000, место рождения: гор. Москва, СНИЛС: 190-708-277 81, ИНН 771376744623, регистрация по месту жительства: 125412, г. Москва, ш. Коровинское, д. 20, к. 2, кв. 92</w:t>
      </w:r>
      <w:r w:rsidR="00D37D7D">
        <w:rPr>
          <w:rFonts w:ascii="Times New Roman" w:hAnsi="Times New Roman" w:cs="Times New Roman"/>
          <w:sz w:val="20"/>
          <w:szCs w:val="20"/>
        </w:rPr>
        <w:t>)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  Бавин Антон Николаевич, именуемый в дальнейшем «Организатор торгов», действующий на основании решения Арбитражного суда Московской области от 1</w:t>
      </w:r>
      <w:r w:rsidR="00D37D7D">
        <w:rPr>
          <w:rFonts w:ascii="Times New Roman" w:hAnsi="Times New Roman" w:cs="Times New Roman"/>
          <w:sz w:val="20"/>
          <w:szCs w:val="20"/>
        </w:rPr>
        <w:t>1</w:t>
      </w:r>
      <w:r w:rsidR="00B33317" w:rsidRPr="00B33317">
        <w:rPr>
          <w:rFonts w:ascii="Times New Roman" w:hAnsi="Times New Roman" w:cs="Times New Roman"/>
          <w:sz w:val="20"/>
          <w:szCs w:val="20"/>
        </w:rPr>
        <w:t>.</w:t>
      </w:r>
      <w:r w:rsidR="00D37D7D">
        <w:rPr>
          <w:rFonts w:ascii="Times New Roman" w:hAnsi="Times New Roman" w:cs="Times New Roman"/>
          <w:sz w:val="20"/>
          <w:szCs w:val="20"/>
        </w:rPr>
        <w:t>10</w:t>
      </w:r>
      <w:r w:rsidR="00B33317" w:rsidRPr="00B33317">
        <w:rPr>
          <w:rFonts w:ascii="Times New Roman" w:hAnsi="Times New Roman" w:cs="Times New Roman"/>
          <w:sz w:val="20"/>
          <w:szCs w:val="20"/>
        </w:rPr>
        <w:t>.2024 г. по делу № А4</w:t>
      </w:r>
      <w:r w:rsidR="00D37D7D">
        <w:rPr>
          <w:rFonts w:ascii="Times New Roman" w:hAnsi="Times New Roman" w:cs="Times New Roman"/>
          <w:sz w:val="20"/>
          <w:szCs w:val="20"/>
        </w:rPr>
        <w:t>0</w:t>
      </w:r>
      <w:r w:rsidR="00B33317" w:rsidRPr="00B33317">
        <w:rPr>
          <w:rFonts w:ascii="Times New Roman" w:hAnsi="Times New Roman" w:cs="Times New Roman"/>
          <w:sz w:val="20"/>
          <w:szCs w:val="20"/>
        </w:rPr>
        <w:t>-</w:t>
      </w:r>
      <w:r w:rsidR="00D37D7D">
        <w:rPr>
          <w:rFonts w:ascii="Times New Roman" w:hAnsi="Times New Roman" w:cs="Times New Roman"/>
          <w:sz w:val="20"/>
          <w:szCs w:val="20"/>
        </w:rPr>
        <w:t>216801</w:t>
      </w:r>
      <w:r w:rsidR="00B33317" w:rsidRPr="00B33317">
        <w:rPr>
          <w:rFonts w:ascii="Times New Roman" w:hAnsi="Times New Roman" w:cs="Times New Roman"/>
          <w:sz w:val="20"/>
          <w:szCs w:val="20"/>
        </w:rPr>
        <w:t>/24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7F56FED4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Мерседес-Бенц Е350 4-MATIC, 2010 г. в., VIN: WDD2120871A259535, категория ТС - В, цвет: красно-коричневый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000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04E342C2" w:rsidR="00B33317" w:rsidRPr="00B33317" w:rsidRDefault="003558BF" w:rsidP="00D3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0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8 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1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4D6CFB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D37D7D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Мерседес-Бенц Е350 4-MATIC, 2010 г. в., VIN: WDD2120871A259535, категория ТС - В, цвет: красно-коричневый</w:t>
      </w:r>
      <w:r w:rsidR="00D37D7D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D37D7D" w:rsidRPr="00B33317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37D7D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000,00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7D7D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05F01B9E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B33317" w:rsidRPr="00B33317">
        <w:rPr>
          <w:rFonts w:ascii="Times New Roman" w:hAnsi="Times New Roman" w:cs="Times New Roman"/>
          <w:sz w:val="20"/>
          <w:szCs w:val="20"/>
        </w:rPr>
        <w:t>130</w:t>
      </w:r>
      <w:r w:rsidR="000D3E4B" w:rsidRPr="000D3E4B">
        <w:rPr>
          <w:rFonts w:ascii="Times New Roman" w:hAnsi="Times New Roman" w:cs="Times New Roman"/>
          <w:sz w:val="20"/>
          <w:szCs w:val="20"/>
        </w:rPr>
        <w:t>9</w:t>
      </w:r>
      <w:r w:rsidR="000D3E4B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B33317" w:rsidRPr="00B33317">
        <w:rPr>
          <w:rFonts w:ascii="Times New Roman" w:hAnsi="Times New Roman" w:cs="Times New Roman"/>
          <w:sz w:val="20"/>
          <w:szCs w:val="20"/>
        </w:rPr>
        <w:t>-ОАОФ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>р/с ООО «РУССИА ОнЛайн»: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lastRenderedPageBreak/>
        <w:t>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ООО «РУССИА ОнЛайн»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ОнЛайн»: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3E4B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B2446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37D7D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2022-06-23T10:31:00Z</cp:lastPrinted>
  <dcterms:created xsi:type="dcterms:W3CDTF">2025-10-15T08:08:00Z</dcterms:created>
  <dcterms:modified xsi:type="dcterms:W3CDTF">2025-10-16T11:12:00Z</dcterms:modified>
</cp:coreProperties>
</file>