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EBE0" w14:textId="5EC2230A" w:rsidR="00153780" w:rsidRDefault="007B3075">
      <w:r>
        <w:t>Сменить дату публикации ЕФРСБ с 09.10.2025 на 08.10.2025.</w:t>
      </w:r>
    </w:p>
    <w:sectPr w:rsidR="0015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75"/>
    <w:rsid w:val="00153780"/>
    <w:rsid w:val="005410E7"/>
    <w:rsid w:val="00657DCA"/>
    <w:rsid w:val="00793964"/>
    <w:rsid w:val="007B3075"/>
    <w:rsid w:val="00E5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F9FF"/>
  <w15:chartTrackingRefBased/>
  <w15:docId w15:val="{598E05DD-F509-4DDC-BBEC-6D9F55DC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A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A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A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A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A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A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A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Linov</dc:creator>
  <cp:keywords/>
  <dc:description/>
  <cp:lastModifiedBy>Vladimir Linov</cp:lastModifiedBy>
  <cp:revision>2</cp:revision>
  <dcterms:created xsi:type="dcterms:W3CDTF">2025-10-07T23:21:00Z</dcterms:created>
  <dcterms:modified xsi:type="dcterms:W3CDTF">2025-10-07T23:21:00Z</dcterms:modified>
</cp:coreProperties>
</file>