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2293A" w:rsidRPr="00015239" w:rsidRDefault="00D2293A" w:rsidP="00BB673F">
      <w:pPr>
        <w:ind w:left="284"/>
        <w:jc w:val="center"/>
        <w:rPr>
          <w:b/>
        </w:rPr>
      </w:pPr>
      <w:r w:rsidRPr="00015239">
        <w:rPr>
          <w:b/>
        </w:rPr>
        <w:t xml:space="preserve">Договор </w:t>
      </w:r>
    </w:p>
    <w:p w:rsidR="00D2293A" w:rsidRPr="00015239" w:rsidRDefault="00D2293A" w:rsidP="00BB673F">
      <w:pPr>
        <w:ind w:left="284"/>
        <w:jc w:val="center"/>
        <w:rPr>
          <w:b/>
        </w:rPr>
      </w:pPr>
      <w:r w:rsidRPr="00015239">
        <w:rPr>
          <w:b/>
        </w:rPr>
        <w:t>купли-продажи №</w:t>
      </w:r>
      <w:r w:rsidR="00AD4FB8">
        <w:rPr>
          <w:b/>
        </w:rPr>
        <w:t xml:space="preserve"> 01/ГЛ</w:t>
      </w:r>
      <w:r w:rsidRPr="00015239">
        <w:rPr>
          <w:b/>
        </w:rPr>
        <w:t xml:space="preserve"> </w:t>
      </w:r>
    </w:p>
    <w:p w:rsidR="0065417B" w:rsidRPr="00015239" w:rsidRDefault="0065417B" w:rsidP="00BB673F">
      <w:pPr>
        <w:ind w:left="284"/>
        <w:jc w:val="center"/>
        <w:rPr>
          <w:b/>
        </w:rPr>
      </w:pPr>
    </w:p>
    <w:p w:rsidR="00D2293A" w:rsidRPr="00015239" w:rsidRDefault="00D2293A" w:rsidP="00BB673F">
      <w:pPr>
        <w:ind w:left="284"/>
      </w:pPr>
      <w:r w:rsidRPr="00015239">
        <w:t xml:space="preserve">г. </w:t>
      </w:r>
      <w:r w:rsidR="00BB673F">
        <w:t>Москва</w:t>
      </w:r>
      <w:r w:rsidRPr="00015239">
        <w:tab/>
        <w:t xml:space="preserve">        </w:t>
      </w:r>
      <w:r w:rsidR="00E67BEE" w:rsidRPr="00015239">
        <w:t xml:space="preserve">         </w:t>
      </w:r>
      <w:r w:rsidR="00C82A94" w:rsidRPr="00015239">
        <w:t xml:space="preserve">                         </w:t>
      </w:r>
      <w:r w:rsidR="00E67BEE" w:rsidRPr="00015239">
        <w:t xml:space="preserve">   </w:t>
      </w:r>
      <w:r w:rsidR="00012F4A" w:rsidRPr="00015239">
        <w:t xml:space="preserve"> </w:t>
      </w:r>
      <w:r w:rsidR="00C82A94" w:rsidRPr="00015239">
        <w:t xml:space="preserve">              </w:t>
      </w:r>
      <w:r w:rsidR="00012F4A" w:rsidRPr="00015239">
        <w:t xml:space="preserve">  </w:t>
      </w:r>
      <w:r w:rsidR="00BB673F">
        <w:tab/>
      </w:r>
      <w:r w:rsidR="00BB673F">
        <w:tab/>
      </w:r>
      <w:r w:rsidR="00BB673F">
        <w:tab/>
      </w:r>
      <w:r w:rsidR="00012F4A" w:rsidRPr="00015239">
        <w:t>«_</w:t>
      </w:r>
      <w:proofErr w:type="gramStart"/>
      <w:r w:rsidR="00012F4A" w:rsidRPr="00015239">
        <w:t>_</w:t>
      </w:r>
      <w:r w:rsidR="009542B3" w:rsidRPr="00015239">
        <w:t xml:space="preserve"> »</w:t>
      </w:r>
      <w:proofErr w:type="gramEnd"/>
      <w:r w:rsidR="009542B3" w:rsidRPr="00015239">
        <w:t>_______  20</w:t>
      </w:r>
      <w:r w:rsidR="00BB673F">
        <w:t>25</w:t>
      </w:r>
      <w:r w:rsidRPr="00015239">
        <w:t xml:space="preserve"> года</w:t>
      </w:r>
    </w:p>
    <w:p w:rsidR="00D2293A" w:rsidRPr="00015239" w:rsidRDefault="00D2293A" w:rsidP="00BB673F">
      <w:pPr>
        <w:ind w:left="284" w:firstLine="540"/>
        <w:jc w:val="both"/>
      </w:pPr>
    </w:p>
    <w:p w:rsidR="00D2293A" w:rsidRPr="00015239" w:rsidRDefault="00BB673F" w:rsidP="00BB673F">
      <w:pPr>
        <w:ind w:left="284" w:firstLine="540"/>
        <w:jc w:val="both"/>
      </w:pPr>
      <w:r>
        <w:t>Финансовый управляющий гражданина Глушкова Олега Георгиевича Грудзинский Владислав Владимирович, именуемый</w:t>
      </w:r>
      <w:r w:rsidR="0065417B" w:rsidRPr="00015239">
        <w:t xml:space="preserve"> в дальнейшем «</w:t>
      </w:r>
      <w:r w:rsidR="0065417B" w:rsidRPr="00015239">
        <w:rPr>
          <w:b/>
        </w:rPr>
        <w:t>Продавец</w:t>
      </w:r>
      <w:r w:rsidR="0065417B" w:rsidRPr="00015239">
        <w:t>»,</w:t>
      </w:r>
      <w:r>
        <w:t xml:space="preserve"> действующий</w:t>
      </w:r>
      <w:r w:rsidR="006D6F56" w:rsidRPr="00015239">
        <w:t xml:space="preserve"> </w:t>
      </w:r>
      <w:r w:rsidRPr="00C61CFB">
        <w:t xml:space="preserve">на основании </w:t>
      </w:r>
      <w:r w:rsidRPr="002F71E2">
        <w:t xml:space="preserve">Решения Арбитражного суда </w:t>
      </w:r>
      <w:r>
        <w:t>г. Москвы</w:t>
      </w:r>
      <w:r w:rsidRPr="007454E5">
        <w:t xml:space="preserve"> </w:t>
      </w:r>
      <w:r w:rsidRPr="00730043">
        <w:t xml:space="preserve">от </w:t>
      </w:r>
      <w:r>
        <w:t>05.03.2025</w:t>
      </w:r>
      <w:r w:rsidRPr="00730043">
        <w:t xml:space="preserve"> г. по делу № </w:t>
      </w:r>
      <w:r w:rsidRPr="00BB673F">
        <w:rPr>
          <w:rStyle w:val="fontstyle01"/>
          <w:b w:val="0"/>
        </w:rPr>
        <w:t>А40-289857/24-73-809 «Ф»</w:t>
      </w:r>
      <w:r w:rsidR="00D2293A" w:rsidRPr="00BB673F">
        <w:rPr>
          <w:b/>
        </w:rPr>
        <w:t>,</w:t>
      </w:r>
      <w:r w:rsidR="00D2293A" w:rsidRPr="00015239">
        <w:t xml:space="preserve"> с одной стороны, и</w:t>
      </w:r>
      <w:r w:rsidR="008A6F5C" w:rsidRPr="00015239">
        <w:t xml:space="preserve"> </w:t>
      </w:r>
      <w:r w:rsidR="00012F4A" w:rsidRPr="00015239">
        <w:rPr>
          <w:b/>
        </w:rPr>
        <w:t>_________________________</w:t>
      </w:r>
      <w:r w:rsidR="00D2293A" w:rsidRPr="00015239">
        <w:rPr>
          <w:b/>
        </w:rPr>
        <w:t>__________,</w:t>
      </w:r>
      <w:r>
        <w:t xml:space="preserve"> именуемый</w:t>
      </w:r>
      <w:r w:rsidR="00D2293A" w:rsidRPr="00015239">
        <w:t xml:space="preserve"> в дальнейшем </w:t>
      </w:r>
      <w:r w:rsidR="00D2293A" w:rsidRPr="00015239">
        <w:rPr>
          <w:b/>
        </w:rPr>
        <w:t>«Покупатель»</w:t>
      </w:r>
      <w:r w:rsidR="00D2293A" w:rsidRPr="00015239">
        <w:t xml:space="preserve">, в лице </w:t>
      </w:r>
      <w:r w:rsidR="00012F4A" w:rsidRPr="00015239">
        <w:t>______________</w:t>
      </w:r>
      <w:r w:rsidR="00D2293A" w:rsidRPr="00015239">
        <w:t xml:space="preserve"> _____________ действующего на основании </w:t>
      </w:r>
      <w:r w:rsidR="00012F4A" w:rsidRPr="00015239">
        <w:t>___________________</w:t>
      </w:r>
      <w:r w:rsidR="00D2293A" w:rsidRPr="00015239">
        <w:t>, с другой стороны, вместе именуемые Стороны,  заключили настоящий договор о следующем:</w:t>
      </w:r>
    </w:p>
    <w:p w:rsidR="0065417B" w:rsidRPr="00015239" w:rsidRDefault="0065417B" w:rsidP="00BB673F">
      <w:pPr>
        <w:ind w:left="284"/>
        <w:jc w:val="center"/>
        <w:rPr>
          <w:b/>
        </w:rPr>
      </w:pPr>
    </w:p>
    <w:p w:rsidR="0065417B" w:rsidRPr="00015239" w:rsidRDefault="0065417B" w:rsidP="00BB673F">
      <w:pPr>
        <w:ind w:left="284"/>
        <w:jc w:val="center"/>
        <w:rPr>
          <w:b/>
        </w:rPr>
      </w:pPr>
    </w:p>
    <w:p w:rsidR="00D2293A" w:rsidRPr="00015239" w:rsidRDefault="00D2293A" w:rsidP="00BB673F">
      <w:pPr>
        <w:ind w:left="284"/>
        <w:jc w:val="center"/>
        <w:rPr>
          <w:b/>
        </w:rPr>
      </w:pPr>
      <w:r w:rsidRPr="00015239">
        <w:rPr>
          <w:b/>
        </w:rPr>
        <w:t>1. Предмет договора</w:t>
      </w:r>
    </w:p>
    <w:p w:rsidR="00BB673F" w:rsidRDefault="00012F4A" w:rsidP="00BB673F">
      <w:pPr>
        <w:pStyle w:val="ConsNormal"/>
        <w:widowControl/>
        <w:tabs>
          <w:tab w:val="left" w:pos="540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5239">
        <w:rPr>
          <w:rFonts w:ascii="Times New Roman" w:hAnsi="Times New Roman" w:cs="Times New Roman"/>
          <w:sz w:val="24"/>
          <w:szCs w:val="24"/>
        </w:rPr>
        <w:t xml:space="preserve">1.1. </w:t>
      </w:r>
      <w:r w:rsidR="00D2293A" w:rsidRPr="00015239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8A5FFB" w:rsidRPr="00015239">
        <w:rPr>
          <w:rFonts w:ascii="Times New Roman" w:hAnsi="Times New Roman" w:cs="Times New Roman"/>
          <w:sz w:val="24"/>
          <w:szCs w:val="24"/>
        </w:rPr>
        <w:t>Покупателю</w:t>
      </w:r>
      <w:r w:rsidR="00D2293A" w:rsidRPr="00015239">
        <w:rPr>
          <w:rFonts w:ascii="Times New Roman" w:hAnsi="Times New Roman" w:cs="Times New Roman"/>
          <w:sz w:val="24"/>
          <w:szCs w:val="24"/>
        </w:rPr>
        <w:t>, а Покупатель оплатить следующее имущество (</w:t>
      </w:r>
      <w:r w:rsidR="00BB673F" w:rsidRPr="00015239">
        <w:rPr>
          <w:rFonts w:ascii="Times New Roman" w:hAnsi="Times New Roman" w:cs="Times New Roman"/>
          <w:sz w:val="24"/>
          <w:szCs w:val="24"/>
        </w:rPr>
        <w:t>далее –</w:t>
      </w:r>
      <w:r w:rsidR="00BB673F">
        <w:rPr>
          <w:rFonts w:ascii="Times New Roman" w:hAnsi="Times New Roman" w:cs="Times New Roman"/>
          <w:sz w:val="24"/>
          <w:szCs w:val="24"/>
        </w:rPr>
        <w:t xml:space="preserve"> И</w:t>
      </w:r>
      <w:r w:rsidR="00D2293A" w:rsidRPr="00015239">
        <w:rPr>
          <w:rFonts w:ascii="Times New Roman" w:hAnsi="Times New Roman" w:cs="Times New Roman"/>
          <w:sz w:val="24"/>
          <w:szCs w:val="24"/>
        </w:rPr>
        <w:t xml:space="preserve">мущество): </w:t>
      </w:r>
    </w:p>
    <w:p w:rsidR="000710BE" w:rsidRPr="00015239" w:rsidRDefault="00BB673F" w:rsidP="00BB673F">
      <w:pPr>
        <w:pStyle w:val="ConsNormal"/>
        <w:widowControl/>
        <w:tabs>
          <w:tab w:val="left" w:pos="540"/>
        </w:tabs>
        <w:ind w:left="284" w:firstLine="0"/>
        <w:jc w:val="both"/>
      </w:pPr>
      <w:r>
        <w:rPr>
          <w:rStyle w:val="fontstyle01"/>
        </w:rPr>
        <w:tab/>
      </w:r>
      <w:r w:rsidRPr="001A6D3A">
        <w:rPr>
          <w:rStyle w:val="fontstyle01"/>
        </w:rPr>
        <w:t>Право требования задолженности по заработной плате на общую сумму 2 263 336,99 рублей к ООО «АРСЕНАЛ-</w:t>
      </w:r>
      <w:r w:rsidR="00AD4FB8" w:rsidRPr="001A6D3A">
        <w:rPr>
          <w:rStyle w:val="fontstyle01"/>
        </w:rPr>
        <w:t>ТЕХНОЛОГИЯ» ИНН</w:t>
      </w:r>
      <w:r w:rsidRPr="001A6D3A">
        <w:rPr>
          <w:rStyle w:val="fontstyle01"/>
        </w:rPr>
        <w:t xml:space="preserve"> 7842112861</w:t>
      </w:r>
      <w:r w:rsidR="000710BE" w:rsidRPr="00015239">
        <w:t>.</w:t>
      </w:r>
    </w:p>
    <w:p w:rsidR="00D2293A" w:rsidRPr="00015239" w:rsidRDefault="00DC1258" w:rsidP="00BB673F">
      <w:pPr>
        <w:ind w:left="284"/>
        <w:jc w:val="both"/>
      </w:pPr>
      <w:r w:rsidRPr="00015239">
        <w:t xml:space="preserve">1.2. </w:t>
      </w:r>
      <w:r w:rsidR="00D2293A" w:rsidRPr="00015239">
        <w:t xml:space="preserve">Продажа имущества осуществляется в рамках </w:t>
      </w:r>
      <w:r w:rsidR="00BB673F">
        <w:t>процедуры реализации имущества</w:t>
      </w:r>
      <w:r w:rsidR="00D2293A" w:rsidRPr="00015239">
        <w:t xml:space="preserve">, введенного в отношении </w:t>
      </w:r>
      <w:r w:rsidR="00BB673F">
        <w:rPr>
          <w:b/>
        </w:rPr>
        <w:t xml:space="preserve">гр. Глушкова О.Г. </w:t>
      </w:r>
      <w:r w:rsidR="00D2293A" w:rsidRPr="00015239">
        <w:rPr>
          <w:b/>
          <w:bCs/>
        </w:rPr>
        <w:t xml:space="preserve"> </w:t>
      </w:r>
      <w:r w:rsidR="00D2293A" w:rsidRPr="00015239">
        <w:t xml:space="preserve">на основании </w:t>
      </w:r>
      <w:r w:rsidR="00BC14B2" w:rsidRPr="00015239">
        <w:t xml:space="preserve">Решения Арбитражного суда </w:t>
      </w:r>
      <w:r w:rsidR="009A7107">
        <w:t>г. Москвы</w:t>
      </w:r>
      <w:r w:rsidR="00BB673F">
        <w:t>.</w:t>
      </w:r>
      <w:r w:rsidR="009A7107">
        <w:t xml:space="preserve"> </w:t>
      </w:r>
    </w:p>
    <w:p w:rsidR="00D2293A" w:rsidRPr="00015239" w:rsidRDefault="00012F4A" w:rsidP="00BB673F">
      <w:pPr>
        <w:autoSpaceDE w:val="0"/>
        <w:ind w:left="284"/>
        <w:jc w:val="both"/>
      </w:pPr>
      <w:r w:rsidRPr="00015239">
        <w:t xml:space="preserve">1.3. </w:t>
      </w:r>
      <w:r w:rsidR="00D2293A" w:rsidRPr="00015239">
        <w:t xml:space="preserve">Настоящий договор заключается по итогам открытых торгов, проведённых </w:t>
      </w:r>
      <w:r w:rsidR="00BB673F">
        <w:t>в электронной форме.</w:t>
      </w:r>
    </w:p>
    <w:p w:rsidR="00D2293A" w:rsidRPr="00015239" w:rsidRDefault="00012F4A" w:rsidP="00BB673F">
      <w:pPr>
        <w:ind w:left="284"/>
        <w:jc w:val="both"/>
      </w:pPr>
      <w:r w:rsidRPr="00015239">
        <w:t xml:space="preserve">1.4. </w:t>
      </w:r>
      <w:r w:rsidR="00BB673F">
        <w:t xml:space="preserve">Сообщение о </w:t>
      </w:r>
      <w:r w:rsidR="00D2293A" w:rsidRPr="00015239">
        <w:t xml:space="preserve">продаже имущества на открытых торгах </w:t>
      </w:r>
      <w:r w:rsidR="00BB673F">
        <w:t>было размещено</w:t>
      </w:r>
      <w:r w:rsidR="00D2293A" w:rsidRPr="00015239">
        <w:t xml:space="preserve"> </w:t>
      </w:r>
      <w:r w:rsidR="00BB673F">
        <w:t xml:space="preserve">на сайте ЕФРСБ </w:t>
      </w:r>
      <w:r w:rsidR="00D2293A" w:rsidRPr="00015239">
        <w:t xml:space="preserve">(объявление </w:t>
      </w:r>
      <w:r w:rsidR="00BB673F">
        <w:t xml:space="preserve">№ </w:t>
      </w:r>
      <w:r w:rsidR="00BB673F" w:rsidRPr="00015239">
        <w:t>_</w:t>
      </w:r>
      <w:r w:rsidR="00BB673F">
        <w:t>_____</w:t>
      </w:r>
      <w:r w:rsidR="00D2293A" w:rsidRPr="00015239">
        <w:t>_______)</w:t>
      </w:r>
    </w:p>
    <w:p w:rsidR="00D2293A" w:rsidRPr="00015239" w:rsidRDefault="00012F4A" w:rsidP="00BB673F">
      <w:pPr>
        <w:ind w:left="284"/>
        <w:jc w:val="both"/>
      </w:pPr>
      <w:r w:rsidRPr="00015239">
        <w:t xml:space="preserve">1.5. </w:t>
      </w:r>
      <w:r w:rsidR="00D2293A" w:rsidRPr="00015239">
        <w:t>Настоящий договор заключается по итогам открытых торгов на основании Протокола № _</w:t>
      </w:r>
      <w:r w:rsidR="00BB673F">
        <w:t>___</w:t>
      </w:r>
      <w:r w:rsidR="00223889">
        <w:t xml:space="preserve"> </w:t>
      </w:r>
      <w:r w:rsidR="00D2293A" w:rsidRPr="00015239">
        <w:t>от</w:t>
      </w:r>
      <w:r w:rsidR="00BB673F">
        <w:t xml:space="preserve"> </w:t>
      </w:r>
      <w:r w:rsidR="00223889">
        <w:t>_______</w:t>
      </w:r>
      <w:r w:rsidR="00D2293A" w:rsidRPr="00015239">
        <w:t>_</w:t>
      </w:r>
      <w:r w:rsidR="00223889">
        <w:t xml:space="preserve"> о</w:t>
      </w:r>
      <w:r w:rsidR="00D2293A" w:rsidRPr="00015239">
        <w:t xml:space="preserve"> результатах открытых торгов по продаже имущества </w:t>
      </w:r>
      <w:r w:rsidR="00BB673F">
        <w:rPr>
          <w:b/>
        </w:rPr>
        <w:t>гр. Глушкова О.Г</w:t>
      </w:r>
      <w:r w:rsidR="00D2293A" w:rsidRPr="00015239">
        <w:rPr>
          <w:b/>
        </w:rPr>
        <w:t>.</w:t>
      </w:r>
      <w:r w:rsidR="00D2293A" w:rsidRPr="00015239">
        <w:t xml:space="preserve"> В соответствии с Федеральн</w:t>
      </w:r>
      <w:r w:rsidR="00844E91" w:rsidRPr="00015239">
        <w:t>ым</w:t>
      </w:r>
      <w:r w:rsidR="00D2293A" w:rsidRPr="00015239">
        <w:t xml:space="preserve"> закон</w:t>
      </w:r>
      <w:r w:rsidR="00844E91" w:rsidRPr="00015239">
        <w:t>ом</w:t>
      </w:r>
      <w:r w:rsidR="00D2293A" w:rsidRPr="00015239">
        <w:t xml:space="preserve"> от 26.10.2002 № 127-ФЗ «О несостоятельности (банкротстве)» Продавец заключает договор с победителем торгов </w:t>
      </w:r>
      <w:r w:rsidR="00623DA3" w:rsidRPr="00015239">
        <w:t>–</w:t>
      </w:r>
      <w:r w:rsidR="00D2293A" w:rsidRPr="00015239">
        <w:t xml:space="preserve"> Покупателем</w:t>
      </w:r>
      <w:r w:rsidR="00623DA3" w:rsidRPr="00015239">
        <w:t>.</w:t>
      </w:r>
    </w:p>
    <w:p w:rsidR="0065417B" w:rsidRPr="00015239" w:rsidRDefault="0065417B" w:rsidP="00BB673F">
      <w:pPr>
        <w:pStyle w:val="ConsNormal"/>
        <w:widowControl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17B" w:rsidRPr="00015239" w:rsidRDefault="0065417B" w:rsidP="00BB673F">
      <w:pPr>
        <w:pStyle w:val="ConsNormal"/>
        <w:widowControl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93A" w:rsidRPr="00015239" w:rsidRDefault="00D2293A" w:rsidP="00BB673F">
      <w:pPr>
        <w:pStyle w:val="ConsNormal"/>
        <w:widowControl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39">
        <w:rPr>
          <w:rFonts w:ascii="Times New Roman" w:hAnsi="Times New Roman" w:cs="Times New Roman"/>
          <w:b/>
          <w:sz w:val="24"/>
          <w:szCs w:val="24"/>
        </w:rPr>
        <w:t>2. Цена, порядок и сроки расчетов</w:t>
      </w:r>
    </w:p>
    <w:p w:rsidR="00E67BEE" w:rsidRPr="00223889" w:rsidRDefault="00223889" w:rsidP="00223889">
      <w:pPr>
        <w:pStyle w:val="ConsNormal"/>
        <w:widowControl/>
        <w:tabs>
          <w:tab w:val="left" w:pos="540"/>
        </w:tabs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 </w:t>
      </w:r>
      <w:r w:rsidR="00D2293A" w:rsidRPr="00223889">
        <w:rPr>
          <w:rFonts w:ascii="Times New Roman" w:eastAsia="Times New Roman" w:hAnsi="Times New Roman" w:cs="Times New Roman"/>
          <w:sz w:val="24"/>
          <w:szCs w:val="24"/>
        </w:rPr>
        <w:t xml:space="preserve">Общая цена имущества составляет </w:t>
      </w:r>
      <w:r w:rsidR="00623DA3" w:rsidRPr="00223889"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223889">
        <w:rPr>
          <w:rFonts w:ascii="Times New Roman" w:eastAsia="Times New Roman" w:hAnsi="Times New Roman" w:cs="Times New Roman"/>
          <w:sz w:val="24"/>
          <w:szCs w:val="24"/>
        </w:rPr>
        <w:t>__</w:t>
      </w:r>
      <w:r w:rsidR="00623DA3" w:rsidRPr="00223889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 w:rsidR="00D2293A" w:rsidRPr="00223889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B17D90" w:rsidRPr="002238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293A" w:rsidRPr="00223889">
        <w:rPr>
          <w:rFonts w:ascii="Times New Roman" w:eastAsia="Times New Roman" w:hAnsi="Times New Roman" w:cs="Times New Roman"/>
          <w:sz w:val="24"/>
          <w:szCs w:val="24"/>
        </w:rPr>
        <w:t xml:space="preserve"> НДС</w:t>
      </w:r>
      <w:r w:rsidR="00B17D90" w:rsidRPr="00223889">
        <w:rPr>
          <w:rFonts w:ascii="Times New Roman" w:eastAsia="Times New Roman" w:hAnsi="Times New Roman" w:cs="Times New Roman"/>
          <w:sz w:val="24"/>
          <w:szCs w:val="24"/>
        </w:rPr>
        <w:t xml:space="preserve"> не облагается</w:t>
      </w:r>
      <w:r w:rsidR="00D2293A" w:rsidRPr="002238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2293A" w:rsidRPr="00015239" w:rsidRDefault="00223889" w:rsidP="00223889">
      <w:pPr>
        <w:shd w:val="clear" w:color="auto" w:fill="FFFFFF"/>
        <w:spacing w:line="240" w:lineRule="exact"/>
        <w:ind w:left="284" w:right="-55" w:hanging="132"/>
        <w:jc w:val="both"/>
      </w:pPr>
      <w:r>
        <w:t xml:space="preserve">    2.2. </w:t>
      </w:r>
      <w:r w:rsidR="00D2293A" w:rsidRPr="00015239">
        <w:t>Общая цена имущества о</w:t>
      </w:r>
      <w:r w:rsidR="00D2293A" w:rsidRPr="00015239">
        <w:rPr>
          <w:color w:val="000000"/>
          <w:spacing w:val="-4"/>
        </w:rPr>
        <w:t xml:space="preserve">пределена на </w:t>
      </w:r>
      <w:r w:rsidR="00D2293A" w:rsidRPr="00015239">
        <w:t>открытых торгах в электронной форме по пр</w:t>
      </w:r>
      <w:r>
        <w:t>одаже имущества</w:t>
      </w:r>
      <w:r w:rsidR="00D2293A" w:rsidRPr="00015239">
        <w:t>, является окончательной и изменению не подлежит.</w:t>
      </w:r>
    </w:p>
    <w:p w:rsidR="00D2293A" w:rsidRPr="00015239" w:rsidRDefault="00D2293A" w:rsidP="00223889">
      <w:pPr>
        <w:pStyle w:val="ConsNormal"/>
        <w:widowControl/>
        <w:tabs>
          <w:tab w:val="left" w:pos="540"/>
        </w:tabs>
        <w:ind w:left="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5239">
        <w:rPr>
          <w:rFonts w:ascii="Times New Roman" w:hAnsi="Times New Roman" w:cs="Times New Roman"/>
          <w:sz w:val="24"/>
          <w:szCs w:val="24"/>
        </w:rPr>
        <w:t xml:space="preserve">2.3. </w:t>
      </w:r>
      <w:r w:rsidRPr="00015239">
        <w:rPr>
          <w:rFonts w:ascii="Times New Roman" w:hAnsi="Times New Roman" w:cs="Times New Roman"/>
          <w:sz w:val="24"/>
          <w:szCs w:val="24"/>
        </w:rPr>
        <w:tab/>
      </w:r>
      <w:r w:rsidRPr="00015239">
        <w:rPr>
          <w:rFonts w:ascii="Times New Roman" w:eastAsia="Times New Roman" w:hAnsi="Times New Roman" w:cs="Times New Roman"/>
          <w:sz w:val="24"/>
          <w:szCs w:val="24"/>
        </w:rPr>
        <w:t xml:space="preserve">Покупатель производит оплату имущества в течение </w:t>
      </w:r>
      <w:r w:rsidR="00015239" w:rsidRPr="0001523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01523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15239" w:rsidRPr="00015239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015239">
        <w:rPr>
          <w:rFonts w:ascii="Times New Roman" w:eastAsia="Times New Roman" w:hAnsi="Times New Roman" w:cs="Times New Roman"/>
          <w:sz w:val="24"/>
          <w:szCs w:val="24"/>
        </w:rPr>
        <w:t xml:space="preserve">дцати) календарных дней с момента подписания настоящего договора путем перечисления денежной суммы в размере </w:t>
      </w:r>
      <w:r w:rsidR="00E67BEE" w:rsidRPr="00015239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 рублей </w:t>
      </w:r>
      <w:r w:rsidRPr="00015239">
        <w:rPr>
          <w:rFonts w:ascii="Times New Roman" w:eastAsia="Times New Roman" w:hAnsi="Times New Roman" w:cs="Times New Roman"/>
          <w:sz w:val="24"/>
          <w:szCs w:val="24"/>
        </w:rPr>
        <w:t xml:space="preserve">на расчетный счет Продавца, указанный </w:t>
      </w:r>
      <w:r w:rsidR="00BC14B2" w:rsidRPr="00015239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015239">
        <w:rPr>
          <w:rFonts w:ascii="Times New Roman" w:eastAsia="Times New Roman" w:hAnsi="Times New Roman" w:cs="Times New Roman"/>
          <w:sz w:val="24"/>
          <w:szCs w:val="24"/>
        </w:rPr>
        <w:t>ст. 5 настоящего Договора.</w:t>
      </w:r>
    </w:p>
    <w:p w:rsidR="00D2293A" w:rsidRPr="00015239" w:rsidRDefault="00D2293A" w:rsidP="00223889">
      <w:pPr>
        <w:pStyle w:val="a6"/>
        <w:tabs>
          <w:tab w:val="left" w:pos="540"/>
        </w:tabs>
        <w:ind w:left="284" w:right="-55" w:firstLine="142"/>
        <w:rPr>
          <w:sz w:val="24"/>
          <w:szCs w:val="24"/>
        </w:rPr>
      </w:pPr>
      <w:r w:rsidRPr="00015239">
        <w:rPr>
          <w:sz w:val="24"/>
          <w:szCs w:val="24"/>
        </w:rPr>
        <w:t xml:space="preserve">2.4. </w:t>
      </w:r>
      <w:r w:rsidRPr="00015239">
        <w:rPr>
          <w:sz w:val="24"/>
          <w:szCs w:val="24"/>
        </w:rPr>
        <w:tab/>
        <w:t>Вся сумма задатка, перечисленная Покупателем для участия в торгах,</w:t>
      </w:r>
      <w:r w:rsidR="002D3BBB" w:rsidRPr="00015239">
        <w:rPr>
          <w:sz w:val="24"/>
          <w:szCs w:val="24"/>
        </w:rPr>
        <w:t xml:space="preserve"> в размере ___</w:t>
      </w:r>
      <w:r w:rsidR="00223889">
        <w:rPr>
          <w:sz w:val="24"/>
          <w:szCs w:val="24"/>
        </w:rPr>
        <w:t>_____</w:t>
      </w:r>
      <w:r w:rsidR="002D3BBB" w:rsidRPr="00015239">
        <w:rPr>
          <w:sz w:val="24"/>
          <w:szCs w:val="24"/>
        </w:rPr>
        <w:t>______</w:t>
      </w:r>
      <w:r w:rsidRPr="00015239">
        <w:rPr>
          <w:sz w:val="24"/>
          <w:szCs w:val="24"/>
        </w:rPr>
        <w:t xml:space="preserve"> засчитывается в счет исполнения обязательств Покупателя по оплате имущества.</w:t>
      </w:r>
    </w:p>
    <w:p w:rsidR="00D2293A" w:rsidRPr="00015239" w:rsidRDefault="00D2293A" w:rsidP="00223889">
      <w:pPr>
        <w:pStyle w:val="a6"/>
        <w:tabs>
          <w:tab w:val="left" w:pos="540"/>
        </w:tabs>
        <w:ind w:left="284" w:right="-55" w:firstLine="142"/>
        <w:rPr>
          <w:sz w:val="24"/>
          <w:szCs w:val="24"/>
        </w:rPr>
      </w:pPr>
      <w:r w:rsidRPr="00015239">
        <w:rPr>
          <w:sz w:val="24"/>
          <w:szCs w:val="24"/>
        </w:rPr>
        <w:t>2.5.</w:t>
      </w:r>
      <w:r w:rsidRPr="00015239">
        <w:rPr>
          <w:sz w:val="24"/>
          <w:szCs w:val="24"/>
        </w:rPr>
        <w:tab/>
        <w:t xml:space="preserve">Обязанность Покупателя по оплате имущества считается исполненной с момента   поступления денежных средств в размере </w:t>
      </w:r>
      <w:r w:rsidR="00E67BEE" w:rsidRPr="00015239">
        <w:rPr>
          <w:sz w:val="24"/>
          <w:szCs w:val="24"/>
        </w:rPr>
        <w:t>__</w:t>
      </w:r>
      <w:r w:rsidR="00223889">
        <w:rPr>
          <w:sz w:val="24"/>
          <w:szCs w:val="24"/>
        </w:rPr>
        <w:t>___</w:t>
      </w:r>
      <w:r w:rsidR="00E67BEE" w:rsidRPr="00015239">
        <w:rPr>
          <w:sz w:val="24"/>
          <w:szCs w:val="24"/>
        </w:rPr>
        <w:t>_____ рублей __</w:t>
      </w:r>
      <w:r w:rsidRPr="00015239">
        <w:rPr>
          <w:sz w:val="24"/>
          <w:szCs w:val="24"/>
        </w:rPr>
        <w:t xml:space="preserve"> на расчетный счет Продавца, указанный </w:t>
      </w:r>
      <w:r w:rsidR="00BC14B2" w:rsidRPr="00015239">
        <w:rPr>
          <w:sz w:val="24"/>
          <w:szCs w:val="24"/>
        </w:rPr>
        <w:t xml:space="preserve">в </w:t>
      </w:r>
      <w:r w:rsidRPr="00015239">
        <w:rPr>
          <w:sz w:val="24"/>
          <w:szCs w:val="24"/>
        </w:rPr>
        <w:t>ст. 5 настоящего Договора.</w:t>
      </w:r>
    </w:p>
    <w:p w:rsidR="00D2293A" w:rsidRPr="00015239" w:rsidRDefault="00D2293A" w:rsidP="00223889">
      <w:pPr>
        <w:pStyle w:val="a6"/>
        <w:tabs>
          <w:tab w:val="left" w:pos="540"/>
        </w:tabs>
        <w:ind w:left="284" w:right="-55" w:firstLine="142"/>
        <w:rPr>
          <w:sz w:val="24"/>
          <w:szCs w:val="24"/>
        </w:rPr>
      </w:pPr>
      <w:r w:rsidRPr="00015239">
        <w:rPr>
          <w:sz w:val="24"/>
          <w:szCs w:val="24"/>
        </w:rPr>
        <w:t xml:space="preserve">2.6. </w:t>
      </w:r>
      <w:r w:rsidRPr="00015239">
        <w:rPr>
          <w:sz w:val="24"/>
          <w:szCs w:val="24"/>
        </w:rPr>
        <w:tab/>
        <w:t xml:space="preserve">В случае просрочки оплаты по настоящему договору </w:t>
      </w:r>
      <w:r w:rsidR="00BC14B2" w:rsidRPr="00015239">
        <w:rPr>
          <w:sz w:val="24"/>
          <w:szCs w:val="24"/>
        </w:rPr>
        <w:t>на срок, превышающий 10 дней,</w:t>
      </w:r>
      <w:r w:rsidRPr="00015239">
        <w:rPr>
          <w:sz w:val="24"/>
          <w:szCs w:val="24"/>
        </w:rPr>
        <w:t xml:space="preserve"> договор считается расторгнутым. При этом имущество остается </w:t>
      </w:r>
      <w:r w:rsidR="00B43A8F" w:rsidRPr="00015239">
        <w:rPr>
          <w:sz w:val="24"/>
          <w:szCs w:val="24"/>
        </w:rPr>
        <w:t>у</w:t>
      </w:r>
      <w:r w:rsidR="00B43A8F">
        <w:rPr>
          <w:sz w:val="24"/>
          <w:szCs w:val="24"/>
        </w:rPr>
        <w:t xml:space="preserve"> </w:t>
      </w:r>
      <w:r w:rsidR="00B43A8F" w:rsidRPr="00015239">
        <w:rPr>
          <w:sz w:val="24"/>
          <w:szCs w:val="24"/>
        </w:rPr>
        <w:t>Продавца,</w:t>
      </w:r>
      <w:r w:rsidRPr="00015239">
        <w:rPr>
          <w:sz w:val="24"/>
          <w:szCs w:val="24"/>
        </w:rPr>
        <w:t xml:space="preserve"> и сумма внесенного задатка Покупателю не возвращается.</w:t>
      </w:r>
    </w:p>
    <w:p w:rsidR="00D2293A" w:rsidRPr="00015239" w:rsidRDefault="00D2293A" w:rsidP="00223889">
      <w:pPr>
        <w:pStyle w:val="ConsNormal"/>
        <w:widowControl/>
        <w:tabs>
          <w:tab w:val="left" w:pos="540"/>
        </w:tabs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15239">
        <w:rPr>
          <w:rFonts w:ascii="Times New Roman" w:hAnsi="Times New Roman" w:cs="Times New Roman"/>
          <w:sz w:val="24"/>
          <w:szCs w:val="24"/>
        </w:rPr>
        <w:t xml:space="preserve">2.7. </w:t>
      </w:r>
      <w:r w:rsidRPr="00015239">
        <w:rPr>
          <w:rFonts w:ascii="Times New Roman" w:hAnsi="Times New Roman" w:cs="Times New Roman"/>
          <w:sz w:val="24"/>
          <w:szCs w:val="24"/>
        </w:rPr>
        <w:tab/>
        <w:t xml:space="preserve">Покупатель несет все расходы, связанные </w:t>
      </w:r>
      <w:r w:rsidR="00223889" w:rsidRPr="00015239">
        <w:rPr>
          <w:rFonts w:ascii="Times New Roman" w:hAnsi="Times New Roman" w:cs="Times New Roman"/>
          <w:sz w:val="24"/>
          <w:szCs w:val="24"/>
        </w:rPr>
        <w:t>с оформлением</w:t>
      </w:r>
      <w:r w:rsidRPr="00015239">
        <w:rPr>
          <w:rFonts w:ascii="Times New Roman" w:hAnsi="Times New Roman" w:cs="Times New Roman"/>
          <w:sz w:val="24"/>
          <w:szCs w:val="24"/>
        </w:rPr>
        <w:t xml:space="preserve"> перехода прав.</w:t>
      </w:r>
    </w:p>
    <w:p w:rsidR="0065417B" w:rsidRPr="00015239" w:rsidRDefault="0065417B" w:rsidP="00BB673F">
      <w:pPr>
        <w:pStyle w:val="ConsNormal"/>
        <w:widowControl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17B" w:rsidRPr="00015239" w:rsidRDefault="0065417B" w:rsidP="00BB673F">
      <w:pPr>
        <w:pStyle w:val="ConsNormal"/>
        <w:widowControl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93A" w:rsidRPr="00015239" w:rsidRDefault="00D2293A" w:rsidP="00BB673F">
      <w:pPr>
        <w:pStyle w:val="ConsNormal"/>
        <w:widowControl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39">
        <w:rPr>
          <w:rFonts w:ascii="Times New Roman" w:hAnsi="Times New Roman" w:cs="Times New Roman"/>
          <w:b/>
          <w:sz w:val="24"/>
          <w:szCs w:val="24"/>
        </w:rPr>
        <w:t>3. Порядок и срок передачи имущества покупателю</w:t>
      </w:r>
    </w:p>
    <w:p w:rsidR="00D2293A" w:rsidRPr="00015239" w:rsidRDefault="00D2293A" w:rsidP="00223889">
      <w:pPr>
        <w:pStyle w:val="ConsNormal"/>
        <w:widowControl/>
        <w:numPr>
          <w:ilvl w:val="1"/>
          <w:numId w:val="2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5239">
        <w:rPr>
          <w:rFonts w:ascii="Times New Roman" w:hAnsi="Times New Roman" w:cs="Times New Roman"/>
          <w:sz w:val="24"/>
          <w:szCs w:val="24"/>
        </w:rPr>
        <w:t xml:space="preserve">Продавец осуществляет передачу </w:t>
      </w:r>
      <w:r w:rsidR="00AC717C" w:rsidRPr="00015239">
        <w:rPr>
          <w:rFonts w:ascii="Times New Roman" w:hAnsi="Times New Roman" w:cs="Times New Roman"/>
          <w:sz w:val="24"/>
          <w:szCs w:val="24"/>
        </w:rPr>
        <w:t xml:space="preserve">документов на </w:t>
      </w:r>
      <w:r w:rsidRPr="00015239">
        <w:rPr>
          <w:rFonts w:ascii="Times New Roman" w:hAnsi="Times New Roman" w:cs="Times New Roman"/>
          <w:sz w:val="24"/>
          <w:szCs w:val="24"/>
        </w:rPr>
        <w:t>имуществ</w:t>
      </w:r>
      <w:r w:rsidR="00AC717C" w:rsidRPr="00015239">
        <w:rPr>
          <w:rFonts w:ascii="Times New Roman" w:hAnsi="Times New Roman" w:cs="Times New Roman"/>
          <w:sz w:val="24"/>
          <w:szCs w:val="24"/>
        </w:rPr>
        <w:t>о</w:t>
      </w:r>
      <w:r w:rsidRPr="00015239">
        <w:rPr>
          <w:rFonts w:ascii="Times New Roman" w:hAnsi="Times New Roman" w:cs="Times New Roman"/>
          <w:sz w:val="24"/>
          <w:szCs w:val="24"/>
        </w:rPr>
        <w:t xml:space="preserve"> Покупателю в течение </w:t>
      </w:r>
      <w:r w:rsidR="0052223A" w:rsidRPr="00015239">
        <w:rPr>
          <w:rFonts w:ascii="Times New Roman" w:hAnsi="Times New Roman" w:cs="Times New Roman"/>
          <w:sz w:val="24"/>
          <w:szCs w:val="24"/>
        </w:rPr>
        <w:t>10 (десяти)</w:t>
      </w:r>
      <w:r w:rsidRPr="00015239">
        <w:rPr>
          <w:rFonts w:ascii="Times New Roman" w:hAnsi="Times New Roman" w:cs="Times New Roman"/>
          <w:sz w:val="24"/>
          <w:szCs w:val="24"/>
        </w:rPr>
        <w:t xml:space="preserve"> дней с момента полной оплаты цены имущества по месту нахождения </w:t>
      </w:r>
      <w:r w:rsidR="00AC717C" w:rsidRPr="00015239">
        <w:rPr>
          <w:rFonts w:ascii="Times New Roman" w:hAnsi="Times New Roman" w:cs="Times New Roman"/>
          <w:sz w:val="24"/>
          <w:szCs w:val="24"/>
        </w:rPr>
        <w:t>Продавца</w:t>
      </w:r>
      <w:r w:rsidRPr="000152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417B" w:rsidRPr="00015239" w:rsidRDefault="0065417B" w:rsidP="00223889">
      <w:pPr>
        <w:pStyle w:val="ConsNormal"/>
        <w:widowControl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17B" w:rsidRPr="00015239" w:rsidRDefault="0065417B" w:rsidP="00223889">
      <w:pPr>
        <w:pStyle w:val="ConsNormal"/>
        <w:widowControl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17B" w:rsidRPr="00015239" w:rsidRDefault="0065417B" w:rsidP="00223889">
      <w:pPr>
        <w:pStyle w:val="ConsNormal"/>
        <w:widowControl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93A" w:rsidRPr="00015239" w:rsidRDefault="00D2293A" w:rsidP="00223889">
      <w:pPr>
        <w:pStyle w:val="ConsNormal"/>
        <w:widowControl/>
        <w:ind w:left="284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39">
        <w:rPr>
          <w:rFonts w:ascii="Times New Roman" w:hAnsi="Times New Roman" w:cs="Times New Roman"/>
          <w:b/>
          <w:sz w:val="24"/>
          <w:szCs w:val="24"/>
        </w:rPr>
        <w:lastRenderedPageBreak/>
        <w:t>4. Прочие условия</w:t>
      </w:r>
    </w:p>
    <w:p w:rsidR="00D2293A" w:rsidRPr="00015239" w:rsidRDefault="00D2293A" w:rsidP="00223889">
      <w:pPr>
        <w:tabs>
          <w:tab w:val="left" w:pos="540"/>
          <w:tab w:val="left" w:pos="567"/>
        </w:tabs>
        <w:ind w:left="284"/>
        <w:jc w:val="both"/>
      </w:pPr>
      <w:r w:rsidRPr="00015239">
        <w:t xml:space="preserve">4.1. </w:t>
      </w:r>
      <w:r w:rsidRPr="00015239">
        <w:tab/>
        <w:t xml:space="preserve">Стороны несут ответственность в соответствии с законодательством Российской Федерации. </w:t>
      </w:r>
    </w:p>
    <w:p w:rsidR="00D2293A" w:rsidRPr="00015239" w:rsidRDefault="00D2293A" w:rsidP="00223889">
      <w:pPr>
        <w:tabs>
          <w:tab w:val="left" w:pos="540"/>
          <w:tab w:val="left" w:pos="567"/>
        </w:tabs>
        <w:ind w:left="284"/>
        <w:jc w:val="both"/>
      </w:pPr>
      <w:r w:rsidRPr="00015239">
        <w:t>4.2.</w:t>
      </w:r>
      <w:r w:rsidRPr="00015239">
        <w:tab/>
        <w:t xml:space="preserve"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015239">
        <w:t>на</w:t>
      </w:r>
      <w:proofErr w:type="gramEnd"/>
      <w:r w:rsidRPr="00015239">
        <w:t xml:space="preserve"> то представителями сторон.</w:t>
      </w:r>
    </w:p>
    <w:p w:rsidR="00F24267" w:rsidRPr="00015239" w:rsidRDefault="00D2293A" w:rsidP="00223889">
      <w:pPr>
        <w:tabs>
          <w:tab w:val="left" w:pos="540"/>
          <w:tab w:val="left" w:pos="567"/>
        </w:tabs>
        <w:ind w:left="284"/>
        <w:jc w:val="both"/>
      </w:pPr>
      <w:r w:rsidRPr="00015239">
        <w:t>4.3.</w:t>
      </w:r>
      <w:r w:rsidRPr="00015239">
        <w:tab/>
        <w:t xml:space="preserve">Все уведомления и сообщения должны направляться сторонам в письменной форме. </w:t>
      </w:r>
    </w:p>
    <w:p w:rsidR="00D2293A" w:rsidRPr="00015239" w:rsidRDefault="00D2293A" w:rsidP="00223889">
      <w:pPr>
        <w:tabs>
          <w:tab w:val="left" w:pos="540"/>
          <w:tab w:val="left" w:pos="567"/>
        </w:tabs>
        <w:ind w:left="284"/>
        <w:jc w:val="both"/>
      </w:pPr>
      <w:r w:rsidRPr="00015239">
        <w:t>4.4.</w:t>
      </w:r>
      <w:r w:rsidRPr="00015239"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D2293A" w:rsidRPr="00015239" w:rsidRDefault="00D2293A" w:rsidP="00223889">
      <w:pPr>
        <w:pStyle w:val="ConsNormal"/>
        <w:widowControl/>
        <w:tabs>
          <w:tab w:val="left" w:pos="540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5239">
        <w:rPr>
          <w:rFonts w:ascii="Times New Roman" w:hAnsi="Times New Roman" w:cs="Times New Roman"/>
          <w:sz w:val="24"/>
          <w:szCs w:val="24"/>
        </w:rPr>
        <w:t xml:space="preserve">4.5. </w:t>
      </w:r>
      <w:r w:rsidRPr="00015239">
        <w:rPr>
          <w:rFonts w:ascii="Times New Roman" w:hAnsi="Times New Roman" w:cs="Times New Roman"/>
          <w:sz w:val="24"/>
          <w:szCs w:val="24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D2293A" w:rsidRPr="00015239" w:rsidRDefault="00D2293A" w:rsidP="00223889">
      <w:pPr>
        <w:pStyle w:val="ConsNormal"/>
        <w:widowControl/>
        <w:tabs>
          <w:tab w:val="left" w:pos="540"/>
        </w:tabs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015239">
        <w:rPr>
          <w:rFonts w:ascii="Times New Roman" w:hAnsi="Times New Roman" w:cs="Times New Roman"/>
          <w:sz w:val="24"/>
          <w:szCs w:val="24"/>
        </w:rPr>
        <w:t>4.6.</w:t>
      </w:r>
      <w:r w:rsidRPr="00015239">
        <w:rPr>
          <w:rFonts w:ascii="Times New Roman" w:hAnsi="Times New Roman" w:cs="Times New Roman"/>
          <w:sz w:val="24"/>
          <w:szCs w:val="24"/>
        </w:rPr>
        <w:tab/>
      </w:r>
      <w:r w:rsidRPr="00015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Настоящий договор составлен в </w:t>
      </w:r>
      <w:r w:rsidR="00BB46A1" w:rsidRPr="00015239">
        <w:rPr>
          <w:rFonts w:ascii="Times New Roman" w:hAnsi="Times New Roman" w:cs="Times New Roman"/>
          <w:color w:val="000000"/>
          <w:spacing w:val="-4"/>
          <w:sz w:val="24"/>
          <w:szCs w:val="24"/>
        </w:rPr>
        <w:t>двух</w:t>
      </w:r>
      <w:r w:rsidRPr="00015239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подлинных экземплярах, имеющих одинаковую юридическую </w:t>
      </w:r>
      <w:r w:rsidRPr="00015239">
        <w:rPr>
          <w:rFonts w:ascii="Times New Roman" w:hAnsi="Times New Roman" w:cs="Times New Roman"/>
          <w:color w:val="000000"/>
          <w:spacing w:val="4"/>
          <w:sz w:val="24"/>
          <w:szCs w:val="24"/>
        </w:rPr>
        <w:t>силу</w:t>
      </w:r>
      <w:r w:rsidRPr="00015239">
        <w:rPr>
          <w:rFonts w:ascii="Times New Roman" w:hAnsi="Times New Roman" w:cs="Times New Roman"/>
          <w:sz w:val="24"/>
          <w:szCs w:val="24"/>
        </w:rPr>
        <w:t>.</w:t>
      </w:r>
    </w:p>
    <w:p w:rsidR="0065417B" w:rsidRPr="00015239" w:rsidRDefault="0065417B" w:rsidP="00BB673F">
      <w:pPr>
        <w:pStyle w:val="ConsNormal"/>
        <w:widowControl/>
        <w:ind w:left="28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17B" w:rsidRPr="00015239" w:rsidRDefault="0065417B" w:rsidP="00BB673F">
      <w:pPr>
        <w:pStyle w:val="ConsNormal"/>
        <w:widowControl/>
        <w:ind w:left="28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17B" w:rsidRPr="00015239" w:rsidRDefault="0065417B" w:rsidP="00BB673F">
      <w:pPr>
        <w:pStyle w:val="ConsNormal"/>
        <w:widowControl/>
        <w:ind w:left="28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93A" w:rsidRPr="00015239" w:rsidRDefault="00D2293A" w:rsidP="00BB673F">
      <w:pPr>
        <w:pStyle w:val="ConsNormal"/>
        <w:widowControl/>
        <w:ind w:left="28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239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23889">
        <w:rPr>
          <w:rFonts w:ascii="Times New Roman" w:hAnsi="Times New Roman" w:cs="Times New Roman"/>
          <w:b/>
          <w:sz w:val="24"/>
          <w:szCs w:val="24"/>
        </w:rPr>
        <w:t>А</w:t>
      </w:r>
      <w:r w:rsidRPr="00015239">
        <w:rPr>
          <w:rFonts w:ascii="Times New Roman" w:hAnsi="Times New Roman" w:cs="Times New Roman"/>
          <w:b/>
          <w:sz w:val="24"/>
          <w:szCs w:val="24"/>
        </w:rPr>
        <w:t>дреса и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475"/>
      </w:tblGrid>
      <w:tr w:rsidR="00D2293A" w:rsidRPr="00015239">
        <w:tc>
          <w:tcPr>
            <w:tcW w:w="5353" w:type="dxa"/>
            <w:shd w:val="clear" w:color="auto" w:fill="auto"/>
          </w:tcPr>
          <w:p w:rsidR="0065417B" w:rsidRPr="00015239" w:rsidRDefault="0065417B" w:rsidP="00BB673F">
            <w:pPr>
              <w:snapToGrid w:val="0"/>
              <w:ind w:left="284"/>
              <w:jc w:val="both"/>
              <w:rPr>
                <w:bCs/>
              </w:rPr>
            </w:pPr>
          </w:p>
          <w:p w:rsidR="00D2293A" w:rsidRPr="00223889" w:rsidRDefault="00D2293A" w:rsidP="00223889">
            <w:pPr>
              <w:snapToGrid w:val="0"/>
              <w:ind w:left="284"/>
              <w:jc w:val="center"/>
              <w:rPr>
                <w:b/>
                <w:bCs/>
              </w:rPr>
            </w:pPr>
            <w:r w:rsidRPr="00223889">
              <w:rPr>
                <w:b/>
                <w:bCs/>
              </w:rPr>
              <w:t>Продавец:</w:t>
            </w:r>
          </w:p>
          <w:p w:rsidR="00D2293A" w:rsidRPr="00015239" w:rsidRDefault="00D2293A" w:rsidP="00BB673F">
            <w:pPr>
              <w:ind w:left="284"/>
              <w:jc w:val="both"/>
              <w:rPr>
                <w:bCs/>
              </w:rPr>
            </w:pPr>
          </w:p>
          <w:p w:rsidR="00015239" w:rsidRPr="00223889" w:rsidRDefault="00223889" w:rsidP="00223889">
            <w:pPr>
              <w:snapToGrid w:val="0"/>
              <w:ind w:left="284"/>
              <w:rPr>
                <w:bCs/>
              </w:rPr>
            </w:pPr>
            <w:r w:rsidRPr="00223889">
              <w:rPr>
                <w:bCs/>
              </w:rPr>
              <w:t>Финансовый управляющий</w:t>
            </w:r>
          </w:p>
          <w:p w:rsidR="00223889" w:rsidRPr="00223889" w:rsidRDefault="00223889" w:rsidP="00223889">
            <w:pPr>
              <w:snapToGrid w:val="0"/>
              <w:ind w:left="284"/>
              <w:rPr>
                <w:bCs/>
              </w:rPr>
            </w:pPr>
            <w:r w:rsidRPr="00223889">
              <w:rPr>
                <w:bCs/>
              </w:rPr>
              <w:t>Грудзинский Владислав Владимирович</w:t>
            </w:r>
          </w:p>
          <w:p w:rsidR="00015239" w:rsidRPr="00015239" w:rsidRDefault="00015239" w:rsidP="00BB673F">
            <w:pPr>
              <w:ind w:left="284"/>
            </w:pPr>
          </w:p>
          <w:p w:rsidR="00015239" w:rsidRPr="00015239" w:rsidRDefault="00015239" w:rsidP="00BB673F">
            <w:pPr>
              <w:ind w:left="284"/>
            </w:pPr>
            <w:r w:rsidRPr="00015239">
              <w:t xml:space="preserve">Почтовый адрес: </w:t>
            </w:r>
          </w:p>
          <w:p w:rsidR="00015239" w:rsidRPr="00015239" w:rsidRDefault="00223889" w:rsidP="00BB673F">
            <w:pPr>
              <w:ind w:left="284"/>
            </w:pPr>
            <w:r>
              <w:t>115191, г. Москва, ул. Б. Тульская, д.2, оф.28.</w:t>
            </w:r>
          </w:p>
          <w:p w:rsidR="00015239" w:rsidRPr="00223889" w:rsidRDefault="00015239" w:rsidP="00BB673F">
            <w:pPr>
              <w:ind w:left="284"/>
            </w:pPr>
            <w:r w:rsidRPr="00015239">
              <w:t xml:space="preserve">Эл. адрес: </w:t>
            </w:r>
            <w:proofErr w:type="spellStart"/>
            <w:r w:rsidR="00223889">
              <w:rPr>
                <w:rStyle w:val="senderemailiwfmg"/>
                <w:lang w:val="en-US"/>
              </w:rPr>
              <w:t>vgrud</w:t>
            </w:r>
            <w:proofErr w:type="spellEnd"/>
            <w:r w:rsidR="00223889" w:rsidRPr="00223889">
              <w:rPr>
                <w:rStyle w:val="senderemailiwfmg"/>
              </w:rPr>
              <w:t>@</w:t>
            </w:r>
            <w:r w:rsidR="00223889">
              <w:rPr>
                <w:rStyle w:val="senderemailiwfmg"/>
                <w:lang w:val="en-US"/>
              </w:rPr>
              <w:t>rambler</w:t>
            </w:r>
            <w:r w:rsidR="00223889" w:rsidRPr="00223889">
              <w:rPr>
                <w:rStyle w:val="senderemailiwfmg"/>
              </w:rPr>
              <w:t>.</w:t>
            </w:r>
            <w:proofErr w:type="spellStart"/>
            <w:r w:rsidR="00223889">
              <w:rPr>
                <w:rStyle w:val="senderemailiwfmg"/>
                <w:lang w:val="en-US"/>
              </w:rPr>
              <w:t>ru</w:t>
            </w:r>
            <w:proofErr w:type="spellEnd"/>
          </w:p>
          <w:p w:rsidR="00015239" w:rsidRPr="00015239" w:rsidRDefault="00015239" w:rsidP="00BB673F">
            <w:pPr>
              <w:autoSpaceDE w:val="0"/>
              <w:autoSpaceDN w:val="0"/>
              <w:adjustRightInd w:val="0"/>
              <w:ind w:left="284"/>
            </w:pPr>
          </w:p>
          <w:p w:rsidR="00223889" w:rsidRDefault="00223889" w:rsidP="00BB673F">
            <w:pPr>
              <w:autoSpaceDE w:val="0"/>
              <w:autoSpaceDN w:val="0"/>
              <w:adjustRightInd w:val="0"/>
              <w:ind w:left="284"/>
            </w:pPr>
            <w:r>
              <w:t>Получатель средств:</w:t>
            </w:r>
          </w:p>
          <w:p w:rsidR="003E2D5A" w:rsidRDefault="003E2D5A" w:rsidP="003E2D5A">
            <w:pPr>
              <w:ind w:left="179"/>
            </w:pPr>
            <w:r>
              <w:t>ГЛУШКОВ ОЛЕГ ГЕОРГИЕВИЧ</w:t>
            </w:r>
          </w:p>
          <w:p w:rsidR="008522AC" w:rsidRPr="008522AC" w:rsidRDefault="008522AC" w:rsidP="003E2D5A">
            <w:pPr>
              <w:ind w:left="179"/>
            </w:pPr>
            <w:r w:rsidRPr="008522AC">
              <w:rPr>
                <w:bCs/>
              </w:rPr>
              <w:t>ИНН 771871265287</w:t>
            </w:r>
          </w:p>
          <w:p w:rsidR="003E2D5A" w:rsidRDefault="003E2D5A" w:rsidP="003E2D5A">
            <w:pPr>
              <w:ind w:left="179"/>
            </w:pPr>
            <w:r>
              <w:t xml:space="preserve">р/счет: 40817810450191869880, </w:t>
            </w:r>
          </w:p>
          <w:p w:rsidR="003E2D5A" w:rsidRDefault="003E2D5A" w:rsidP="003E2D5A">
            <w:pPr>
              <w:ind w:left="179"/>
            </w:pPr>
            <w:r>
              <w:t>в ФИЛИАЛ "ЦЕНТРАЛЬНЫЙ" ПАО "СОВКОМБАНК" (БЕРДСК)</w:t>
            </w:r>
          </w:p>
          <w:p w:rsidR="00015239" w:rsidRPr="00015239" w:rsidRDefault="003E2D5A" w:rsidP="003E2D5A">
            <w:pPr>
              <w:autoSpaceDE w:val="0"/>
              <w:autoSpaceDN w:val="0"/>
              <w:adjustRightInd w:val="0"/>
              <w:ind w:left="179"/>
            </w:pPr>
            <w:r>
              <w:t>к/с 30101810150040000763, БИК 045004763</w:t>
            </w:r>
          </w:p>
          <w:p w:rsidR="00BD28A0" w:rsidRPr="00015239" w:rsidRDefault="00BD28A0" w:rsidP="00BB673F">
            <w:pPr>
              <w:autoSpaceDE w:val="0"/>
              <w:autoSpaceDN w:val="0"/>
              <w:adjustRightInd w:val="0"/>
              <w:ind w:left="284"/>
              <w:jc w:val="both"/>
            </w:pPr>
          </w:p>
          <w:p w:rsidR="00BD28A0" w:rsidRPr="00015239" w:rsidRDefault="00BD28A0" w:rsidP="00BB673F">
            <w:pPr>
              <w:autoSpaceDE w:val="0"/>
              <w:autoSpaceDN w:val="0"/>
              <w:adjustRightInd w:val="0"/>
              <w:ind w:left="284" w:firstLine="540"/>
              <w:jc w:val="both"/>
            </w:pPr>
          </w:p>
          <w:p w:rsidR="00D2293A" w:rsidRPr="00015239" w:rsidRDefault="00BD28A0" w:rsidP="00BB673F">
            <w:pPr>
              <w:ind w:left="284"/>
              <w:jc w:val="both"/>
              <w:rPr>
                <w:bCs/>
              </w:rPr>
            </w:pPr>
            <w:r w:rsidRPr="00015239">
              <w:t xml:space="preserve">    _________________/</w:t>
            </w:r>
            <w:r w:rsidR="0052223A" w:rsidRPr="00015239">
              <w:t>Грудзинский</w:t>
            </w:r>
            <w:r w:rsidR="00C61CFB" w:rsidRPr="00015239">
              <w:t xml:space="preserve"> В.В</w:t>
            </w:r>
            <w:r w:rsidRPr="00015239">
              <w:t xml:space="preserve">./      </w:t>
            </w:r>
          </w:p>
        </w:tc>
        <w:tc>
          <w:tcPr>
            <w:tcW w:w="4475" w:type="dxa"/>
            <w:shd w:val="clear" w:color="auto" w:fill="auto"/>
          </w:tcPr>
          <w:p w:rsidR="0065417B" w:rsidRPr="00AD4FB8" w:rsidRDefault="0065417B" w:rsidP="00AD4FB8">
            <w:pPr>
              <w:ind w:left="284"/>
              <w:jc w:val="both"/>
            </w:pPr>
          </w:p>
          <w:p w:rsidR="00D2293A" w:rsidRPr="00AD4FB8" w:rsidRDefault="00D2293A" w:rsidP="00AD4FB8">
            <w:pPr>
              <w:ind w:left="284"/>
              <w:jc w:val="center"/>
            </w:pPr>
            <w:r w:rsidRPr="00AD4FB8">
              <w:t>Покупатель:</w:t>
            </w:r>
          </w:p>
          <w:p w:rsidR="00223889" w:rsidRPr="00AD4FB8" w:rsidRDefault="00223889" w:rsidP="00AD4FB8">
            <w:pPr>
              <w:ind w:left="284"/>
              <w:jc w:val="center"/>
            </w:pPr>
          </w:p>
          <w:p w:rsidR="00223889" w:rsidRPr="00AD4FB8" w:rsidRDefault="00223889" w:rsidP="00AD4FB8">
            <w:pPr>
              <w:ind w:left="284"/>
              <w:jc w:val="center"/>
            </w:pPr>
          </w:p>
          <w:p w:rsidR="00AD4FB8" w:rsidRDefault="00AD4FB8" w:rsidP="00AD4FB8">
            <w:pPr>
              <w:ind w:left="284"/>
              <w:jc w:val="center"/>
            </w:pPr>
            <w:r>
              <w:t>_________________________________</w:t>
            </w:r>
          </w:p>
          <w:p w:rsidR="00AD4FB8" w:rsidRDefault="00AD4FB8" w:rsidP="00AD4FB8">
            <w:pPr>
              <w:ind w:left="284"/>
              <w:jc w:val="center"/>
            </w:pPr>
            <w:r>
              <w:t>____________________</w:t>
            </w:r>
            <w:r w:rsidR="00223889" w:rsidRPr="00AD4FB8">
              <w:t>_____________</w:t>
            </w:r>
          </w:p>
          <w:p w:rsidR="00AD4FB8" w:rsidRDefault="00AD4FB8" w:rsidP="00AD4FB8">
            <w:pPr>
              <w:ind w:left="284"/>
              <w:jc w:val="center"/>
            </w:pPr>
          </w:p>
          <w:p w:rsidR="00223889" w:rsidRDefault="00AD4FB8" w:rsidP="00AD4FB8">
            <w:pPr>
              <w:ind w:left="284"/>
              <w:jc w:val="center"/>
            </w:pPr>
            <w:r>
              <w:t>________________________________</w:t>
            </w:r>
            <w:r w:rsidR="00223889" w:rsidRPr="00AD4FB8">
              <w:t>_</w:t>
            </w:r>
          </w:p>
          <w:p w:rsidR="00AD4FB8" w:rsidRDefault="00AD4FB8" w:rsidP="00AD4FB8">
            <w:pPr>
              <w:ind w:left="284"/>
              <w:jc w:val="center"/>
            </w:pPr>
          </w:p>
          <w:p w:rsidR="00AD4FB8" w:rsidRPr="00AD4FB8" w:rsidRDefault="00AD4FB8" w:rsidP="00AD4FB8">
            <w:pPr>
              <w:ind w:left="284"/>
              <w:jc w:val="center"/>
            </w:pPr>
            <w:r>
              <w:t>_________________________________</w:t>
            </w:r>
          </w:p>
          <w:p w:rsidR="00D2293A" w:rsidRPr="00AD4FB8" w:rsidRDefault="00D2293A" w:rsidP="00AD4FB8">
            <w:pPr>
              <w:ind w:left="284"/>
              <w:jc w:val="both"/>
            </w:pPr>
          </w:p>
        </w:tc>
      </w:tr>
    </w:tbl>
    <w:p w:rsidR="005C08DE" w:rsidRPr="00015239" w:rsidRDefault="005C08DE" w:rsidP="00BB673F">
      <w:pPr>
        <w:pStyle w:val="ConsNormal"/>
        <w:widowControl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08DE" w:rsidRPr="00015239" w:rsidRDefault="005C08DE" w:rsidP="00BB673F">
      <w:pPr>
        <w:pStyle w:val="ConsNormal"/>
        <w:widowControl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08DE" w:rsidRPr="00015239" w:rsidSect="00C82A9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44" w:rsidRDefault="000A1E44">
      <w:r>
        <w:separator/>
      </w:r>
    </w:p>
  </w:endnote>
  <w:endnote w:type="continuationSeparator" w:id="0">
    <w:p w:rsidR="000A1E44" w:rsidRDefault="000A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3" w:rsidRDefault="00623D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3" w:rsidRDefault="005127F6">
    <w:pPr>
      <w:pStyle w:val="a8"/>
      <w:ind w:right="360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6955790</wp:posOffset>
              </wp:positionH>
              <wp:positionV relativeFrom="paragraph">
                <wp:posOffset>635</wp:posOffset>
              </wp:positionV>
              <wp:extent cx="61595" cy="144145"/>
              <wp:effectExtent l="2540" t="635" r="254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DA3" w:rsidRDefault="00623DA3">
                          <w:pPr>
                            <w:pStyle w:val="a8"/>
                          </w:pP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522AC">
                            <w:rPr>
                              <w:rStyle w:val="a3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Style w:val="a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7pt;margin-top:.05pt;width:4.85pt;height:11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OL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" stroked="f">
              <v:fill opacity="0"/>
              <v:textbox inset="0,0,0,0">
                <w:txbxContent>
                  <w:p w:rsidR="00623DA3" w:rsidRDefault="00623DA3">
                    <w:pPr>
                      <w:pStyle w:val="a8"/>
                    </w:pPr>
                    <w:r>
                      <w:rPr>
                        <w:rStyle w:val="a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a3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separate"/>
                    </w:r>
                    <w:r w:rsidR="008522AC">
                      <w:rPr>
                        <w:rStyle w:val="a3"/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rStyle w:val="a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623DA3">
      <w:rPr>
        <w:sz w:val="20"/>
        <w:szCs w:val="20"/>
      </w:rPr>
      <w:t>Продавец:</w:t>
    </w:r>
    <w:r w:rsidR="00623DA3">
      <w:rPr>
        <w:sz w:val="20"/>
        <w:szCs w:val="20"/>
      </w:rPr>
      <w:tab/>
      <w:t>Покупатель: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3" w:rsidRDefault="00623D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44" w:rsidRDefault="000A1E44">
      <w:r>
        <w:separator/>
      </w:r>
    </w:p>
  </w:footnote>
  <w:footnote w:type="continuationSeparator" w:id="0">
    <w:p w:rsidR="000A1E44" w:rsidRDefault="000A1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3" w:rsidRDefault="00623DA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3" w:rsidRDefault="00623D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83633FC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9A"/>
    <w:rsid w:val="00012F4A"/>
    <w:rsid w:val="00015239"/>
    <w:rsid w:val="000329AD"/>
    <w:rsid w:val="000710BE"/>
    <w:rsid w:val="000711D0"/>
    <w:rsid w:val="000A1E44"/>
    <w:rsid w:val="000D5068"/>
    <w:rsid w:val="000E2A6D"/>
    <w:rsid w:val="00101186"/>
    <w:rsid w:val="001B5F72"/>
    <w:rsid w:val="00223889"/>
    <w:rsid w:val="00275133"/>
    <w:rsid w:val="002A1360"/>
    <w:rsid w:val="002B465C"/>
    <w:rsid w:val="002D3BBB"/>
    <w:rsid w:val="0033293C"/>
    <w:rsid w:val="00365C05"/>
    <w:rsid w:val="00377793"/>
    <w:rsid w:val="003E2D5A"/>
    <w:rsid w:val="0040201A"/>
    <w:rsid w:val="00433DF1"/>
    <w:rsid w:val="004C3CBA"/>
    <w:rsid w:val="004D1A7F"/>
    <w:rsid w:val="005127F6"/>
    <w:rsid w:val="0052223A"/>
    <w:rsid w:val="0057569A"/>
    <w:rsid w:val="005A3B2E"/>
    <w:rsid w:val="005C08DE"/>
    <w:rsid w:val="00623DA3"/>
    <w:rsid w:val="0065417B"/>
    <w:rsid w:val="00684D75"/>
    <w:rsid w:val="006A2E8F"/>
    <w:rsid w:val="006C3523"/>
    <w:rsid w:val="006D6F56"/>
    <w:rsid w:val="006F6602"/>
    <w:rsid w:val="0075409A"/>
    <w:rsid w:val="0078429D"/>
    <w:rsid w:val="0079723F"/>
    <w:rsid w:val="007F3245"/>
    <w:rsid w:val="007F43E8"/>
    <w:rsid w:val="00841074"/>
    <w:rsid w:val="00844E91"/>
    <w:rsid w:val="008522AC"/>
    <w:rsid w:val="008A5FFB"/>
    <w:rsid w:val="008A6F5C"/>
    <w:rsid w:val="008F0B82"/>
    <w:rsid w:val="008F3025"/>
    <w:rsid w:val="009542B3"/>
    <w:rsid w:val="009969F9"/>
    <w:rsid w:val="009A6E7E"/>
    <w:rsid w:val="009A7107"/>
    <w:rsid w:val="009B0962"/>
    <w:rsid w:val="009C1F6D"/>
    <w:rsid w:val="00A0164A"/>
    <w:rsid w:val="00AC717C"/>
    <w:rsid w:val="00AD3E90"/>
    <w:rsid w:val="00AD4FB8"/>
    <w:rsid w:val="00AE3843"/>
    <w:rsid w:val="00AF6350"/>
    <w:rsid w:val="00B17D90"/>
    <w:rsid w:val="00B43A8F"/>
    <w:rsid w:val="00BB46A1"/>
    <w:rsid w:val="00BB673F"/>
    <w:rsid w:val="00BC14B2"/>
    <w:rsid w:val="00BD28A0"/>
    <w:rsid w:val="00BE232E"/>
    <w:rsid w:val="00C61CFB"/>
    <w:rsid w:val="00C76EF4"/>
    <w:rsid w:val="00C82A94"/>
    <w:rsid w:val="00D06A74"/>
    <w:rsid w:val="00D2293A"/>
    <w:rsid w:val="00D43C00"/>
    <w:rsid w:val="00D82894"/>
    <w:rsid w:val="00DC1258"/>
    <w:rsid w:val="00DC7F7F"/>
    <w:rsid w:val="00E14493"/>
    <w:rsid w:val="00E44E55"/>
    <w:rsid w:val="00E67BEE"/>
    <w:rsid w:val="00EB23EE"/>
    <w:rsid w:val="00F24267"/>
    <w:rsid w:val="00F37A75"/>
    <w:rsid w:val="00F46E01"/>
    <w:rsid w:val="00F55B17"/>
    <w:rsid w:val="00FD0405"/>
    <w:rsid w:val="00FD6FC3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B04A07"/>
  <w15:chartTrackingRefBased/>
  <w15:docId w15:val="{D3CFE411-1DC7-4582-A094-473C022F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paragraph">
    <w:name w:val="paragraph"/>
    <w:rPr>
      <w:rFonts w:ascii="Arial" w:hAnsi="Arial" w:cs="Arial"/>
      <w:strike w:val="0"/>
      <w:dstrike w:val="0"/>
      <w:sz w:val="18"/>
      <w:szCs w:val="18"/>
      <w:u w:val="none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0"/>
      <w:szCs w:val="20"/>
    </w:rPr>
  </w:style>
  <w:style w:type="character" w:customStyle="1" w:styleId="a4">
    <w:name w:val="Основной текст_"/>
    <w:rPr>
      <w:i/>
      <w:iCs/>
      <w:sz w:val="27"/>
      <w:szCs w:val="27"/>
      <w:shd w:val="clear" w:color="auto" w:fill="FFFFFF"/>
    </w:rPr>
  </w:style>
  <w:style w:type="character" w:customStyle="1" w:styleId="a5">
    <w:name w:val="Основной текст + Полужирный;Не курсив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10">
    <w:name w:val="Заголовок1"/>
    <w:basedOn w:val="a"/>
    <w:next w:val="a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ad">
    <w:name w:val="Адресный блок"/>
    <w:pPr>
      <w:tabs>
        <w:tab w:val="left" w:pos="2318"/>
      </w:tabs>
      <w:suppressAutoHyphens/>
      <w:spacing w:line="180" w:lineRule="exact"/>
    </w:pPr>
    <w:rPr>
      <w:rFonts w:ascii="Arial" w:eastAsia="Arial" w:hAnsi="Arial"/>
      <w:sz w:val="15"/>
      <w:szCs w:val="15"/>
      <w:lang w:eastAsia="ar-SA"/>
    </w:rPr>
  </w:style>
  <w:style w:type="paragraph" w:customStyle="1" w:styleId="ae">
    <w:name w:val="Содержимое врезки"/>
    <w:basedOn w:val="a6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13">
    <w:name w:val="Абзац списка1"/>
    <w:basedOn w:val="a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22">
    <w:name w:val="Основной текст2"/>
    <w:basedOn w:val="a"/>
    <w:pPr>
      <w:widowControl w:val="0"/>
      <w:shd w:val="clear" w:color="auto" w:fill="FFFFFF"/>
      <w:suppressAutoHyphens w:val="0"/>
      <w:spacing w:before="300" w:after="300" w:line="313" w:lineRule="exact"/>
    </w:pPr>
    <w:rPr>
      <w:i/>
      <w:iCs/>
      <w:sz w:val="27"/>
      <w:szCs w:val="27"/>
    </w:rPr>
  </w:style>
  <w:style w:type="character" w:customStyle="1" w:styleId="WW8NumSt4z0">
    <w:name w:val="WW8NumSt4z0"/>
    <w:rsid w:val="00C82A94"/>
    <w:rPr>
      <w:rFonts w:ascii="Times New Roman CYR" w:hAnsi="Times New Roman CYR" w:cs="Times New Roman CYR"/>
    </w:rPr>
  </w:style>
  <w:style w:type="character" w:customStyle="1" w:styleId="a9">
    <w:name w:val="Нижний колонтитул Знак"/>
    <w:link w:val="a8"/>
    <w:uiPriority w:val="99"/>
    <w:rsid w:val="00FD0405"/>
    <w:rPr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BD28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D28A0"/>
    <w:rPr>
      <w:sz w:val="16"/>
      <w:szCs w:val="16"/>
      <w:lang w:eastAsia="ar-SA"/>
    </w:rPr>
  </w:style>
  <w:style w:type="paragraph" w:customStyle="1" w:styleId="228bf8a64b8551e1msonormal">
    <w:name w:val="228bf8a64b8551e1msonormal"/>
    <w:basedOn w:val="a"/>
    <w:rsid w:val="00E1449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wmi-callto">
    <w:name w:val="wmi-callto"/>
    <w:basedOn w:val="a0"/>
    <w:rsid w:val="00E14493"/>
  </w:style>
  <w:style w:type="paragraph" w:customStyle="1" w:styleId="f6270c0d46151652default">
    <w:name w:val="f6270c0d46151652default"/>
    <w:basedOn w:val="a"/>
    <w:rsid w:val="00E1449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enderemailiwfmg">
    <w:name w:val="sender_email_iwfmg"/>
    <w:rsid w:val="00015239"/>
  </w:style>
  <w:style w:type="character" w:customStyle="1" w:styleId="fontstyle01">
    <w:name w:val="fontstyle01"/>
    <w:rsid w:val="00BB673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Белоусов Иван</dc:creator>
  <cp:keywords/>
  <cp:lastModifiedBy>VLAD</cp:lastModifiedBy>
  <cp:revision>6</cp:revision>
  <cp:lastPrinted>2012-09-04T10:37:00Z</cp:lastPrinted>
  <dcterms:created xsi:type="dcterms:W3CDTF">2025-09-25T14:38:00Z</dcterms:created>
  <dcterms:modified xsi:type="dcterms:W3CDTF">2025-10-01T13:16:00Z</dcterms:modified>
</cp:coreProperties>
</file>