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D933" w14:textId="21F1F478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  <w:r w:rsidRPr="004F0D50">
        <w:rPr>
          <w:b/>
          <w:sz w:val="22"/>
          <w:szCs w:val="22"/>
        </w:rPr>
        <w:t>ДОГОВОР КУПЛИ-ПРОДАЖИ</w:t>
      </w:r>
      <w:r w:rsidR="005E23B9">
        <w:rPr>
          <w:b/>
          <w:sz w:val="22"/>
          <w:szCs w:val="22"/>
        </w:rPr>
        <w:t xml:space="preserve"> (ЛОТ-</w:t>
      </w:r>
      <w:r w:rsidR="00C062FD">
        <w:rPr>
          <w:b/>
          <w:sz w:val="22"/>
          <w:szCs w:val="22"/>
        </w:rPr>
        <w:t>1</w:t>
      </w:r>
      <w:r w:rsidR="005E23B9">
        <w:rPr>
          <w:b/>
          <w:sz w:val="22"/>
          <w:szCs w:val="22"/>
        </w:rPr>
        <w:t>)</w:t>
      </w:r>
      <w:r w:rsidRPr="004F0D50">
        <w:rPr>
          <w:b/>
          <w:sz w:val="22"/>
          <w:szCs w:val="22"/>
        </w:rPr>
        <w:t xml:space="preserve"> </w:t>
      </w:r>
    </w:p>
    <w:p w14:paraId="28A2425C" w14:textId="77777777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</w:p>
    <w:p w14:paraId="49E5BD7C" w14:textId="04027FDE" w:rsidR="001A3A83" w:rsidRPr="00626DA7" w:rsidRDefault="001A3A83" w:rsidP="001A3A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Тюмень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"____" _________ 202__ г.</w:t>
      </w:r>
    </w:p>
    <w:p w14:paraId="5586827F" w14:textId="77777777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68BF76C" w14:textId="6034BA8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Hlk160444901"/>
      <w:r w:rsidRPr="004F0D50">
        <w:rPr>
          <w:rFonts w:ascii="Times New Roman" w:hAnsi="Times New Roman" w:cs="Times New Roman"/>
        </w:rPr>
        <w:t xml:space="preserve">Финансовый управляющий имуществом </w:t>
      </w:r>
      <w:r w:rsidR="00C062FD">
        <w:rPr>
          <w:rFonts w:ascii="Times New Roman" w:hAnsi="Times New Roman" w:cs="Times New Roman"/>
          <w:noProof/>
        </w:rPr>
        <w:t>Пырерко Александра Юрьевича</w:t>
      </w:r>
      <w:r w:rsidRPr="004F0D50">
        <w:rPr>
          <w:rFonts w:ascii="Times New Roman" w:hAnsi="Times New Roman" w:cs="Times New Roman"/>
        </w:rPr>
        <w:t xml:space="preserve"> - Григорьева Наталья Васильевна, действующая на основании Решения </w:t>
      </w:r>
      <w:r w:rsidR="00C062FD">
        <w:rPr>
          <w:rFonts w:ascii="Times New Roman" w:hAnsi="Times New Roman" w:cs="Times New Roman"/>
        </w:rPr>
        <w:t>Арбитражного суда Ямало-Ненецкого автономного округа</w:t>
      </w:r>
      <w:r w:rsidR="007D0EA1" w:rsidRPr="004F0D50">
        <w:rPr>
          <w:rFonts w:ascii="Times New Roman" w:hAnsi="Times New Roman" w:cs="Times New Roman"/>
        </w:rPr>
        <w:t xml:space="preserve"> от </w:t>
      </w:r>
      <w:r w:rsidR="00C062FD">
        <w:rPr>
          <w:rFonts w:ascii="Times New Roman" w:hAnsi="Times New Roman" w:cs="Times New Roman"/>
        </w:rPr>
        <w:t>11.02.2025</w:t>
      </w:r>
      <w:r w:rsidR="007D0EA1" w:rsidRPr="004F0D50">
        <w:rPr>
          <w:rFonts w:ascii="Times New Roman" w:hAnsi="Times New Roman" w:cs="Times New Roman"/>
        </w:rPr>
        <w:t xml:space="preserve"> г.</w:t>
      </w:r>
      <w:r w:rsidR="004C0538" w:rsidRPr="004F0D50">
        <w:rPr>
          <w:rFonts w:ascii="Times New Roman" w:hAnsi="Times New Roman" w:cs="Times New Roman"/>
          <w:noProof/>
        </w:rPr>
        <w:t xml:space="preserve"> по делу № </w:t>
      </w:r>
      <w:r w:rsidR="00C062FD">
        <w:rPr>
          <w:rFonts w:ascii="Times New Roman" w:hAnsi="Times New Roman" w:cs="Times New Roman"/>
          <w:noProof/>
        </w:rPr>
        <w:t>А81-178/2025</w:t>
      </w:r>
      <w:r w:rsidRPr="004F0D50">
        <w:rPr>
          <w:rFonts w:ascii="Times New Roman" w:hAnsi="Times New Roman" w:cs="Times New Roman"/>
        </w:rPr>
        <w:t>, именуемая в дальнейшем «Организатор торгов»</w:t>
      </w:r>
      <w:bookmarkEnd w:id="0"/>
      <w:r w:rsidRPr="004F0D50">
        <w:rPr>
          <w:rFonts w:ascii="Times New Roman" w:hAnsi="Times New Roman" w:cs="Times New Roman"/>
        </w:rPr>
        <w:t xml:space="preserve">, с одной стороны, и, </w:t>
      </w:r>
      <w:r w:rsidR="001A3A83">
        <w:rPr>
          <w:rFonts w:ascii="Times New Roman" w:hAnsi="Times New Roman" w:cs="Times New Roman"/>
        </w:rPr>
        <w:t>__</w:t>
      </w:r>
      <w:r w:rsidR="004F3A9A" w:rsidRPr="004F0D50">
        <w:rPr>
          <w:rFonts w:ascii="Times New Roman" w:hAnsi="Times New Roman" w:cs="Times New Roman"/>
        </w:rPr>
        <w:t>____________________________________________________________</w:t>
      </w:r>
      <w:r w:rsidRPr="004F0D50">
        <w:rPr>
          <w:rFonts w:ascii="Times New Roman" w:hAnsi="Times New Roman" w:cs="Times New Roman"/>
        </w:rPr>
        <w:t>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629FAB0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2271C9C5" w14:textId="77777777" w:rsidR="00250829" w:rsidRPr="004F0D50" w:rsidRDefault="00250829" w:rsidP="00C75FB8">
      <w:pPr>
        <w:pStyle w:val="a3"/>
        <w:numPr>
          <w:ilvl w:val="0"/>
          <w:numId w:val="1"/>
        </w:numPr>
        <w:ind w:left="0"/>
        <w:jc w:val="center"/>
        <w:rPr>
          <w:rFonts w:cs="Times New Roman"/>
          <w:b w:val="0"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>Предмет договора</w:t>
      </w:r>
    </w:p>
    <w:p w14:paraId="02565F50" w14:textId="77777777" w:rsidR="00250829" w:rsidRPr="004F0D50" w:rsidRDefault="00250829" w:rsidP="00C75FB8">
      <w:pPr>
        <w:pStyle w:val="a3"/>
        <w:ind w:left="0"/>
        <w:rPr>
          <w:rFonts w:cs="Times New Roman"/>
          <w:b w:val="0"/>
          <w:sz w:val="22"/>
          <w:szCs w:val="22"/>
        </w:rPr>
      </w:pPr>
    </w:p>
    <w:p w14:paraId="4693443F" w14:textId="2D6777B9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1.1. Продавец передает в собственность Покупателю, а Покупатель обязуется принять и оплатить </w:t>
      </w:r>
      <w:r w:rsidRPr="004F0D50">
        <w:rPr>
          <w:rFonts w:ascii="Times New Roman" w:eastAsia="Times New Roman" w:hAnsi="Times New Roman" w:cs="Times New Roman"/>
        </w:rPr>
        <w:t xml:space="preserve">имущество: </w:t>
      </w:r>
      <w:r w:rsidR="00C062FD">
        <w:rPr>
          <w:rFonts w:ascii="Times New Roman" w:eastAsia="Times New Roman" w:hAnsi="Times New Roman" w:cs="Times New Roman"/>
        </w:rPr>
        <w:t>«</w:t>
      </w:r>
      <w:r w:rsidR="00C062FD" w:rsidRPr="00C062FD">
        <w:rPr>
          <w:rFonts w:ascii="Times New Roman" w:eastAsia="Times New Roman" w:hAnsi="Times New Roman" w:cs="Times New Roman"/>
        </w:rPr>
        <w:t>транспортное средство марки «</w:t>
      </w:r>
      <w:proofErr w:type="spellStart"/>
      <w:r w:rsidR="00C062FD" w:rsidRPr="00C062FD">
        <w:rPr>
          <w:rFonts w:ascii="Times New Roman" w:eastAsia="Times New Roman" w:hAnsi="Times New Roman" w:cs="Times New Roman"/>
        </w:rPr>
        <w:t>Lada</w:t>
      </w:r>
      <w:proofErr w:type="spellEnd"/>
      <w:r w:rsidR="00C062FD" w:rsidRPr="00C062FD">
        <w:rPr>
          <w:rFonts w:ascii="Times New Roman" w:eastAsia="Times New Roman" w:hAnsi="Times New Roman" w:cs="Times New Roman"/>
        </w:rPr>
        <w:t xml:space="preserve"> GFK330 LADA VESTA», 2017 г. в., VIN XTAGFK330JY133274, тип двигателя: бензиновый, механическая КПП, цвет: чёрный, рабочий объем двигателя: 1774 см3, пробег 154851км, в комплекте: ключи, СТС, ПТС. Дополнительно: транспортное средство длительное время эксплуатировалось, может иметь скрытые дефекты, недостатки и неисправности, а также может иметь заменённые детали. Перед участием в торгах финансовый управляющий предлагает участникам ознакомиться с состоянием транспортного средства самостоятельно»</w:t>
      </w:r>
      <w:r w:rsidR="00A57BBC" w:rsidRPr="004F0D50">
        <w:rPr>
          <w:rFonts w:ascii="Times New Roman" w:eastAsia="Times New Roman" w:hAnsi="Times New Roman" w:cs="Times New Roman"/>
        </w:rPr>
        <w:t xml:space="preserve"> </w:t>
      </w:r>
      <w:r w:rsidR="001A3A83">
        <w:rPr>
          <w:rFonts w:ascii="Times New Roman" w:eastAsia="Times New Roman" w:hAnsi="Times New Roman" w:cs="Times New Roman"/>
        </w:rPr>
        <w:t>(далее - Лот</w:t>
      </w:r>
      <w:r w:rsidRPr="004F0D50">
        <w:rPr>
          <w:rFonts w:ascii="Times New Roman" w:eastAsia="Times New Roman" w:hAnsi="Times New Roman" w:cs="Times New Roman"/>
        </w:rPr>
        <w:t>, Имущество)</w:t>
      </w:r>
      <w:r w:rsidRPr="004F0D50">
        <w:rPr>
          <w:rFonts w:ascii="Times New Roman" w:hAnsi="Times New Roman" w:cs="Times New Roman"/>
        </w:rPr>
        <w:t>.</w:t>
      </w:r>
    </w:p>
    <w:p w14:paraId="1AAE09F8" w14:textId="77777777" w:rsidR="00250829" w:rsidRPr="004F0D50" w:rsidRDefault="00250829" w:rsidP="00C75FB8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 xml:space="preserve">1.2. </w:t>
      </w:r>
      <w:r w:rsidRPr="004F0D50">
        <w:rPr>
          <w:rFonts w:cs="Times New Roman"/>
          <w:b w:val="0"/>
          <w:noProof/>
          <w:sz w:val="22"/>
          <w:szCs w:val="22"/>
        </w:rPr>
        <w:t>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14:paraId="21C13AD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0CFB62D0" w14:textId="4599CC4D" w:rsidR="00A866D4" w:rsidRPr="004F0D50" w:rsidRDefault="00A866D4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1.4. Имущество по </w:t>
      </w:r>
      <w:r w:rsidR="003070A0" w:rsidRPr="004F0D50">
        <w:rPr>
          <w:rFonts w:ascii="Times New Roman" w:hAnsi="Times New Roman" w:cs="Times New Roman"/>
        </w:rPr>
        <w:t xml:space="preserve">настоящему </w:t>
      </w:r>
      <w:r w:rsidRPr="004F0D50">
        <w:rPr>
          <w:rFonts w:ascii="Times New Roman" w:hAnsi="Times New Roman" w:cs="Times New Roman"/>
        </w:rPr>
        <w:t>договору не заложено, не находится в споре, под арестом, не обременено правами третьих лиц, не является предметом каких-либо иных сделок, ограничивающих право продавца на распоряжение им</w:t>
      </w:r>
      <w:r w:rsidR="008D0F52">
        <w:rPr>
          <w:rFonts w:ascii="Times New Roman" w:hAnsi="Times New Roman" w:cs="Times New Roman"/>
        </w:rPr>
        <w:t xml:space="preserve"> (исключение – возможные запреты регистрационных действий и аресты за неуплату коммунальных платежей и взносов в капитальный ремонт)</w:t>
      </w:r>
      <w:r w:rsidRPr="004F0D50">
        <w:rPr>
          <w:rFonts w:ascii="Times New Roman" w:hAnsi="Times New Roman" w:cs="Times New Roman"/>
        </w:rPr>
        <w:t>.</w:t>
      </w:r>
    </w:p>
    <w:p w14:paraId="230A801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4E07A25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14:paraId="12BAD97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2534DBDC" w14:textId="21FC91C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2.1. Цена продажи лота (Имущества) составляет </w:t>
      </w:r>
      <w:r w:rsidR="0095670A" w:rsidRPr="004F0D50">
        <w:rPr>
          <w:rFonts w:ascii="Times New Roman" w:hAnsi="Times New Roman" w:cs="Times New Roman"/>
          <w:color w:val="000000"/>
        </w:rPr>
        <w:t>____________</w:t>
      </w:r>
      <w:r w:rsidR="00A53ED2"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</w:rPr>
        <w:t>рублей</w:t>
      </w:r>
      <w:r w:rsidR="00A53ED2" w:rsidRPr="004F0D50">
        <w:rPr>
          <w:rFonts w:ascii="Times New Roman" w:hAnsi="Times New Roman" w:cs="Times New Roman"/>
        </w:rPr>
        <w:t xml:space="preserve"> 00 копеек</w:t>
      </w:r>
      <w:r w:rsidRPr="004F0D50">
        <w:rPr>
          <w:rFonts w:ascii="Times New Roman" w:hAnsi="Times New Roman" w:cs="Times New Roman"/>
        </w:rPr>
        <w:t>. Указанная цена является окончательной и изменению не подлежит.</w:t>
      </w:r>
    </w:p>
    <w:p w14:paraId="77E33A8B" w14:textId="0F916FA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2.2. Задаток в размере 10% от цены предложения в размере </w:t>
      </w:r>
      <w:r w:rsidR="0095670A" w:rsidRPr="004F0D50">
        <w:rPr>
          <w:rFonts w:ascii="Times New Roman" w:hAnsi="Times New Roman" w:cs="Times New Roman"/>
        </w:rPr>
        <w:t>___________</w:t>
      </w:r>
      <w:r w:rsidR="00BE613C" w:rsidRPr="004F0D50">
        <w:rPr>
          <w:rFonts w:ascii="Times New Roman" w:hAnsi="Times New Roman" w:cs="Times New Roman"/>
        </w:rPr>
        <w:t xml:space="preserve"> рублей</w:t>
      </w:r>
      <w:r w:rsidRPr="004F0D50">
        <w:rPr>
          <w:rFonts w:ascii="Times New Roman" w:hAnsi="Times New Roman" w:cs="Times New Roman"/>
        </w:rPr>
        <w:t xml:space="preserve"> </w:t>
      </w:r>
      <w:r w:rsidR="00BE613C" w:rsidRPr="004F0D50">
        <w:rPr>
          <w:rFonts w:ascii="Times New Roman" w:hAnsi="Times New Roman" w:cs="Times New Roman"/>
        </w:rPr>
        <w:t xml:space="preserve">00 копеек, </w:t>
      </w:r>
      <w:r w:rsidRPr="004F0D50">
        <w:rPr>
          <w:rFonts w:ascii="Times New Roman" w:hAnsi="Times New Roman" w:cs="Times New Roman"/>
        </w:rPr>
        <w:t>внесенный Покупателем на расчетный счет должника, засчитывается в счет оплаты приобретаемого Имущества.</w:t>
      </w:r>
    </w:p>
    <w:p w14:paraId="6631130B" w14:textId="4DB2ADC6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2.3. Оплата должна быть осуществлена банковским платежом путем перечисления денежных средств в сумме, указанной в п. 2.1 настоящего Договора, </w:t>
      </w:r>
      <w:r w:rsidRPr="004F0D50">
        <w:rPr>
          <w:rFonts w:ascii="Times New Roman" w:hAnsi="Times New Roman" w:cs="Times New Roman"/>
          <w:b/>
          <w:u w:val="single"/>
        </w:rPr>
        <w:t>за выч</w:t>
      </w:r>
      <w:r w:rsidR="007F7B79" w:rsidRPr="004F0D50">
        <w:rPr>
          <w:rFonts w:ascii="Times New Roman" w:hAnsi="Times New Roman" w:cs="Times New Roman"/>
          <w:b/>
          <w:u w:val="single"/>
        </w:rPr>
        <w:t>етом</w:t>
      </w:r>
      <w:r w:rsidR="001A3A83">
        <w:rPr>
          <w:rFonts w:ascii="Times New Roman" w:hAnsi="Times New Roman" w:cs="Times New Roman"/>
        </w:rPr>
        <w:t xml:space="preserve"> суммы, указанной в п. 2.2. в течение 30 (тридцати) календарных дней со дня заключения договора.</w:t>
      </w:r>
    </w:p>
    <w:p w14:paraId="260188BE" w14:textId="6BF0E9BC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3E7B00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3. Условия передачи имущества</w:t>
      </w:r>
    </w:p>
    <w:p w14:paraId="0A57B4B6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1BC733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159E1C8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14:paraId="6DB8CB9E" w14:textId="45BA3B94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3.3. Передача Имущества осуществляется в течение 1</w:t>
      </w:r>
      <w:r w:rsidR="003070A0" w:rsidRPr="004F0D50">
        <w:rPr>
          <w:rFonts w:ascii="Times New Roman" w:hAnsi="Times New Roman" w:cs="Times New Roman"/>
          <w:noProof/>
        </w:rPr>
        <w:t>5</w:t>
      </w:r>
      <w:r w:rsidRPr="004F0D50">
        <w:rPr>
          <w:rFonts w:ascii="Times New Roman" w:hAnsi="Times New Roman" w:cs="Times New Roman"/>
          <w:noProof/>
        </w:rPr>
        <w:t xml:space="preserve"> (</w:t>
      </w:r>
      <w:r w:rsidR="003070A0" w:rsidRPr="004F0D50">
        <w:rPr>
          <w:rFonts w:ascii="Times New Roman" w:hAnsi="Times New Roman" w:cs="Times New Roman"/>
          <w:noProof/>
        </w:rPr>
        <w:t>Пятнадцати</w:t>
      </w:r>
      <w:r w:rsidRPr="004F0D50">
        <w:rPr>
          <w:rFonts w:ascii="Times New Roman" w:hAnsi="Times New Roman" w:cs="Times New Roman"/>
          <w:noProof/>
        </w:rPr>
        <w:t>) дней от даты полной оплаты по настоящему Договору.</w:t>
      </w:r>
      <w:r w:rsidR="004F0D50" w:rsidRPr="004F0D50">
        <w:rPr>
          <w:rFonts w:ascii="Times New Roman" w:hAnsi="Times New Roman" w:cs="Times New Roman"/>
          <w:noProof/>
        </w:rPr>
        <w:t xml:space="preserve"> В указанный срок не входят временные затраты на регистрационные действия с имуществом.</w:t>
      </w:r>
    </w:p>
    <w:p w14:paraId="65685A2B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3.4. Право собственности на имущество возникает у Покупателя с момента </w:t>
      </w:r>
      <w:r w:rsidR="00A866D4" w:rsidRPr="004F0D50">
        <w:rPr>
          <w:rFonts w:ascii="Times New Roman" w:hAnsi="Times New Roman" w:cs="Times New Roman"/>
          <w:noProof/>
        </w:rPr>
        <w:t>подписания договора купли-продажи и акта приема-передачи имущества</w:t>
      </w:r>
      <w:r w:rsidRPr="004F0D50">
        <w:rPr>
          <w:rFonts w:ascii="Times New Roman" w:hAnsi="Times New Roman" w:cs="Times New Roman"/>
          <w:noProof/>
        </w:rPr>
        <w:t>.</w:t>
      </w:r>
    </w:p>
    <w:p w14:paraId="4C965BEC" w14:textId="26EBBDE1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3.5. Расходы связанные с регистрационными действиями имущества Покупатель несёт самостоятельно. </w:t>
      </w:r>
    </w:p>
    <w:p w14:paraId="1E3EA28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3EF029E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 Права и обязанности сторон</w:t>
      </w:r>
    </w:p>
    <w:p w14:paraId="634449DA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4DD223F6" w14:textId="741BB572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lastRenderedPageBreak/>
        <w:t>4.1. Продавец обязуется</w:t>
      </w:r>
      <w:r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</w:t>
      </w:r>
      <w:r w:rsidR="007F7B79" w:rsidRPr="004F0D50">
        <w:rPr>
          <w:rFonts w:ascii="Times New Roman" w:hAnsi="Times New Roman" w:cs="Times New Roman"/>
          <w:noProof/>
        </w:rPr>
        <w:t>т прав и притязаний третьих лиц.</w:t>
      </w:r>
    </w:p>
    <w:p w14:paraId="156B9E56" w14:textId="57221FF4" w:rsidR="007F7B7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4.2. Покупатель обязуется уплатить за Имущество его цену в соответствии с условиями настоящего Договора.</w:t>
      </w:r>
    </w:p>
    <w:p w14:paraId="238CA6CD" w14:textId="77777777" w:rsidR="007F7B79" w:rsidRPr="004F0D50" w:rsidRDefault="007F7B7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3609311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ADDBF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 Ответственность сторон</w:t>
      </w:r>
    </w:p>
    <w:p w14:paraId="3DDB34B8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1D8248F8" w14:textId="4EC87BE0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5.1. В случае нарушения Покупателем условий, предусмотренных пунктом 2.2 настоящего Договора, настоящий Договор купли-прода</w:t>
      </w:r>
      <w:r w:rsidR="004F0D50" w:rsidRPr="004F0D50">
        <w:rPr>
          <w:rFonts w:ascii="Times New Roman" w:hAnsi="Times New Roman" w:cs="Times New Roman"/>
          <w:noProof/>
        </w:rPr>
        <w:t>жи Имущества является ничтожным, а торги признаются несостоявшимися, задаток стороне договора не возвращается.</w:t>
      </w:r>
    </w:p>
    <w:p w14:paraId="2A36089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75F37E8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4A422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 Заключительные положения</w:t>
      </w:r>
    </w:p>
    <w:p w14:paraId="50D7EFA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07111F87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36F3335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6.2. Все документы, переданные по электронной почте,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2B0489E3" w14:textId="63F2DAB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6.3. Настоящий договор составлен в трех экземплярах, имеющих одинаковую юридическую силу, по одному экземпляру для каждой из сторон и государств</w:t>
      </w:r>
      <w:r w:rsidR="00580809" w:rsidRPr="004F0D50">
        <w:rPr>
          <w:rFonts w:ascii="Times New Roman" w:hAnsi="Times New Roman" w:cs="Times New Roman"/>
        </w:rPr>
        <w:t>енного регистрационного органа.</w:t>
      </w:r>
    </w:p>
    <w:p w14:paraId="76BEC9F1" w14:textId="0BC7029C" w:rsidR="004F0D50" w:rsidRPr="004F0D50" w:rsidRDefault="004F0D50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6.4. Риск случайной гибели (утраты) имущества переходит к покупателю в момент подписания настоящего договора. </w:t>
      </w:r>
    </w:p>
    <w:p w14:paraId="682A8CAC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  <w:b/>
        </w:rPr>
      </w:pPr>
    </w:p>
    <w:p w14:paraId="4363A010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7. Реквизиты сторон </w:t>
      </w:r>
    </w:p>
    <w:p w14:paraId="60007022" w14:textId="77777777" w:rsidR="00250829" w:rsidRPr="004F0D50" w:rsidRDefault="00250829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250829" w:rsidRPr="004F0D50" w14:paraId="01237E7A" w14:textId="77777777" w:rsidTr="00F05D20">
        <w:tc>
          <w:tcPr>
            <w:tcW w:w="4957" w:type="dxa"/>
          </w:tcPr>
          <w:p w14:paraId="0BDABEE4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61D9F1F0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50829" w:rsidRPr="004F0D50" w14:paraId="1773A6DC" w14:textId="77777777" w:rsidTr="00F05D20">
        <w:tc>
          <w:tcPr>
            <w:tcW w:w="4957" w:type="dxa"/>
          </w:tcPr>
          <w:p w14:paraId="49B7AC37" w14:textId="5D97DCC4" w:rsidR="00093FCD" w:rsidRPr="004F0D50" w:rsidRDefault="00250829" w:rsidP="00C75FB8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C062FD">
              <w:rPr>
                <w:rFonts w:ascii="Times New Roman" w:hAnsi="Times New Roman" w:cs="Times New Roman"/>
                <w:noProof/>
              </w:rPr>
              <w:t>Пырерко Александра Юрьевича</w:t>
            </w:r>
          </w:p>
          <w:p w14:paraId="2D5AF0DF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5B31BE9F" w14:textId="77777777" w:rsidR="00C062FD" w:rsidRPr="00C96D7D" w:rsidRDefault="00C062FD" w:rsidP="00C062FD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ПЫРЕРКО АЛЕКСАНДР ЮРЬЕВИЧ</w:t>
            </w:r>
          </w:p>
          <w:p w14:paraId="1E6ACA75" w14:textId="77777777" w:rsidR="00C062FD" w:rsidRPr="00C96D7D" w:rsidRDefault="00C062FD" w:rsidP="00C062FD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Счет: 40817810750204009392,</w:t>
            </w:r>
          </w:p>
          <w:p w14:paraId="01E5A52D" w14:textId="77777777" w:rsidR="00C062FD" w:rsidRPr="00C96D7D" w:rsidRDefault="00C062FD" w:rsidP="00C062FD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32EDBBAB" w14:textId="61FE6B70" w:rsidR="002B1636" w:rsidRPr="004F0D50" w:rsidRDefault="00C062FD" w:rsidP="00C062FD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7F368177" w14:textId="26660580" w:rsidR="00093FCD" w:rsidRPr="004F0D50" w:rsidRDefault="00093FCD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911B5CE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6778868F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6DF3154E" w14:textId="42682C63" w:rsidR="00A53ED2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317BA330" w14:textId="6F303E6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8D5F631" w14:textId="33527F75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7EF0742E" w14:textId="45097BC0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7DD3EEF" w14:textId="77777777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2CA7E15" w14:textId="4D53B7C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FBD55EF" w14:textId="3D967E1A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517081D6" w14:textId="6431D923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7641138" w14:textId="04F574B4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954393D" w14:textId="7B8A1D5A" w:rsidR="00C75FB8" w:rsidRPr="004F0D50" w:rsidRDefault="00C75FB8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394FBE65" w14:textId="77777777" w:rsidR="004440FE" w:rsidRPr="004F0D50" w:rsidRDefault="004440FE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45A2F3E6" w14:textId="62F3FBA3" w:rsidR="004440FE" w:rsidRPr="004F0D50" w:rsidRDefault="004440FE" w:rsidP="00C75F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E649179" w14:textId="77777777" w:rsidR="00C75FB8" w:rsidRPr="004F0D50" w:rsidRDefault="00C75FB8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</w:p>
    <w:p w14:paraId="68193E25" w14:textId="77777777" w:rsidR="00C75FB8" w:rsidRPr="004F0D50" w:rsidRDefault="00C75FB8">
      <w:pPr>
        <w:spacing w:after="160" w:line="259" w:lineRule="auto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br w:type="page"/>
      </w:r>
    </w:p>
    <w:p w14:paraId="784166C2" w14:textId="632D9E28" w:rsidR="00C75FB8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14:paraId="0C496BB3" w14:textId="45F8E3A1" w:rsidR="00F1283E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к </w:t>
      </w:r>
      <w:r w:rsidRPr="004F0D50">
        <w:rPr>
          <w:rFonts w:ascii="Times New Roman" w:eastAsia="Calibri" w:hAnsi="Times New Roman" w:cs="Times New Roman"/>
        </w:rPr>
        <w:t xml:space="preserve">Договору купли-продажи </w:t>
      </w:r>
    </w:p>
    <w:p w14:paraId="77B55E02" w14:textId="77777777" w:rsidR="00F1283E" w:rsidRPr="004F0D50" w:rsidRDefault="00F1283E" w:rsidP="00C75FB8">
      <w:pPr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eastAsia="Calibri" w:hAnsi="Times New Roman" w:cs="Times New Roman"/>
        </w:rPr>
        <w:t xml:space="preserve">от ______________г. </w:t>
      </w:r>
    </w:p>
    <w:p w14:paraId="03E46479" w14:textId="77777777" w:rsidR="00F1283E" w:rsidRPr="004F0D50" w:rsidRDefault="00F1283E" w:rsidP="00C75FB8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BEF1F3D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F8E6A9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59BC70C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F0D50">
        <w:rPr>
          <w:rFonts w:ascii="Times New Roman" w:hAnsi="Times New Roman" w:cs="Times New Roman"/>
          <w:b/>
          <w:bCs/>
        </w:rPr>
        <w:t>АКТ</w:t>
      </w:r>
    </w:p>
    <w:p w14:paraId="642FE6EE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 приема-передачи имущества </w:t>
      </w:r>
    </w:p>
    <w:p w14:paraId="1CBB34EB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54E9E9E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2CBEDDD2" w14:textId="77C52021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г. Тюмень</w:t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  <w:t xml:space="preserve">                   </w:t>
      </w:r>
      <w:r w:rsidR="008D0F52">
        <w:rPr>
          <w:rFonts w:ascii="Times New Roman" w:hAnsi="Times New Roman" w:cs="Times New Roman"/>
        </w:rPr>
        <w:t xml:space="preserve">          </w:t>
      </w:r>
      <w:proofErr w:type="gramStart"/>
      <w:r w:rsidR="008D0F52">
        <w:rPr>
          <w:rFonts w:ascii="Times New Roman" w:hAnsi="Times New Roman" w:cs="Times New Roman"/>
        </w:rPr>
        <w:t xml:space="preserve">  </w:t>
      </w:r>
      <w:r w:rsidRPr="004F0D50">
        <w:rPr>
          <w:rFonts w:ascii="Times New Roman" w:hAnsi="Times New Roman" w:cs="Times New Roman"/>
        </w:rPr>
        <w:t xml:space="preserve"> «</w:t>
      </w:r>
      <w:proofErr w:type="gramEnd"/>
      <w:r w:rsidRPr="004F0D50">
        <w:rPr>
          <w:rFonts w:ascii="Times New Roman" w:hAnsi="Times New Roman" w:cs="Times New Roman"/>
        </w:rPr>
        <w:t>___» ____________ 20</w:t>
      </w:r>
      <w:r w:rsidR="004F0D50" w:rsidRPr="004F0D50">
        <w:rPr>
          <w:rFonts w:ascii="Times New Roman" w:hAnsi="Times New Roman" w:cs="Times New Roman"/>
        </w:rPr>
        <w:t>25</w:t>
      </w:r>
      <w:r w:rsidRPr="004F0D50">
        <w:rPr>
          <w:rFonts w:ascii="Times New Roman" w:hAnsi="Times New Roman" w:cs="Times New Roman"/>
        </w:rPr>
        <w:t xml:space="preserve"> года</w:t>
      </w:r>
    </w:p>
    <w:p w14:paraId="31507CC9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77CFE709" w14:textId="7204C80B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Финансовый управляющий имуществом </w:t>
      </w:r>
      <w:r w:rsidR="00C062FD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Пырерко Александра Юрьевича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Григорьева Наталья Васильевна, действующая на основании Решения </w:t>
      </w:r>
      <w:r w:rsidR="00C062FD">
        <w:rPr>
          <w:rFonts w:ascii="Times New Roman" w:hAnsi="Times New Roman" w:cs="Times New Roman"/>
          <w:b w:val="0"/>
          <w:bCs w:val="0"/>
          <w:sz w:val="22"/>
          <w:szCs w:val="22"/>
        </w:rPr>
        <w:t>Арбитражного суда Ямало-Ненецкого автономного округа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</w:t>
      </w:r>
      <w:r w:rsidR="00C062FD">
        <w:rPr>
          <w:rFonts w:ascii="Times New Roman" w:hAnsi="Times New Roman" w:cs="Times New Roman"/>
          <w:b w:val="0"/>
          <w:bCs w:val="0"/>
          <w:sz w:val="22"/>
          <w:szCs w:val="22"/>
        </w:rPr>
        <w:t>11.02.2025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  <w:r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 xml:space="preserve"> по делу № </w:t>
      </w:r>
      <w:r w:rsidR="00C062FD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А81-178/2025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именуемая в дальнейшем «Организатор торгов», с одной стороны, передала, а 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именуемый в дальнейшем «Покупатель», с другой стороны, принял н</w:t>
      </w:r>
      <w:r w:rsidRPr="004F0D50">
        <w:rPr>
          <w:rFonts w:ascii="Times New Roman" w:hAnsi="Times New Roman" w:cs="Times New Roman"/>
          <w:b w:val="0"/>
          <w:color w:val="000000"/>
          <w:sz w:val="22"/>
          <w:szCs w:val="22"/>
        </w:rPr>
        <w:t>иженазванное имущество:</w:t>
      </w:r>
    </w:p>
    <w:p w14:paraId="7DDF3110" w14:textId="77777777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66A291F" w14:textId="7274A537" w:rsidR="00F1283E" w:rsidRPr="004F0D50" w:rsidRDefault="00C062FD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C062FD">
        <w:rPr>
          <w:rFonts w:ascii="Times New Roman" w:eastAsia="Times New Roman" w:hAnsi="Times New Roman" w:cs="Times New Roman"/>
          <w:b w:val="0"/>
          <w:sz w:val="22"/>
          <w:szCs w:val="22"/>
        </w:rPr>
        <w:t>«транспортное средство марки «</w:t>
      </w:r>
      <w:proofErr w:type="spellStart"/>
      <w:r w:rsidRPr="00C062FD">
        <w:rPr>
          <w:rFonts w:ascii="Times New Roman" w:eastAsia="Times New Roman" w:hAnsi="Times New Roman" w:cs="Times New Roman"/>
          <w:b w:val="0"/>
          <w:sz w:val="22"/>
          <w:szCs w:val="22"/>
        </w:rPr>
        <w:t>Lada</w:t>
      </w:r>
      <w:proofErr w:type="spellEnd"/>
      <w:r w:rsidRPr="00C062FD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GFK330 LADA VESTA», 2017 г. в., VIN XTAGFK330JY133274, тип двигателя: бензиновый, механическая КПП, цвет: чёрный, рабочий объем двигателя: 1774 см3, пробег 154851км, в комплекте: ключи, СТС, ПТС. Дополнительно: транспортное средство длительное время эксплуатировалось, может иметь скрытые дефекты, недостатки и неисправности, а также может иметь заменённые детали. Перед участием в торгах финансовый управляющий предлагает участникам ознакомиться с состоянием транспортного средства самостоятельно»</w:t>
      </w:r>
    </w:p>
    <w:p w14:paraId="7E90D564" w14:textId="77777777" w:rsidR="00F1283E" w:rsidRPr="004F0D50" w:rsidRDefault="00F1283E" w:rsidP="00C75FB8">
      <w:pPr>
        <w:autoSpaceDE w:val="0"/>
        <w:autoSpaceDN w:val="0"/>
        <w:adjustRightInd w:val="0"/>
        <w:ind w:firstLine="532"/>
        <w:contextualSpacing/>
        <w:jc w:val="both"/>
        <w:rPr>
          <w:rFonts w:ascii="Times New Roman" w:hAnsi="Times New Roman" w:cs="Times New Roman"/>
        </w:rPr>
      </w:pPr>
    </w:p>
    <w:p w14:paraId="155749AD" w14:textId="77777777" w:rsidR="00F1283E" w:rsidRPr="004F0D50" w:rsidRDefault="00F1283E" w:rsidP="00C75FB8">
      <w:pPr>
        <w:pStyle w:val="a6"/>
        <w:ind w:left="0" w:firstLine="532"/>
        <w:contextualSpacing/>
        <w:jc w:val="both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>Имущество осмотрено Покупателем, замечаний по качеству и комплектности имущества не имеется.</w:t>
      </w:r>
    </w:p>
    <w:p w14:paraId="6114875E" w14:textId="77777777" w:rsidR="00F1283E" w:rsidRPr="004F0D50" w:rsidRDefault="00F1283E" w:rsidP="00C75FB8">
      <w:pPr>
        <w:ind w:firstLine="532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Настоящий акт составлен в четырех экземплярах по одному для каждой из Сторон и государственного регистрационного органа.</w:t>
      </w:r>
    </w:p>
    <w:p w14:paraId="6B9A1D4D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1263125B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4F0D50" w:rsidRPr="004F0D50" w14:paraId="4EC8A581" w14:textId="77777777" w:rsidTr="00C03F56">
        <w:tc>
          <w:tcPr>
            <w:tcW w:w="4957" w:type="dxa"/>
          </w:tcPr>
          <w:p w14:paraId="420A22D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19E7057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4F0D50" w:rsidRPr="004F0D50" w14:paraId="6FAE0C43" w14:textId="77777777" w:rsidTr="00C03F56">
        <w:tc>
          <w:tcPr>
            <w:tcW w:w="4957" w:type="dxa"/>
          </w:tcPr>
          <w:p w14:paraId="3E41362E" w14:textId="77777777" w:rsidR="0039571B" w:rsidRPr="004F0D50" w:rsidRDefault="0039571B" w:rsidP="0039571B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>
              <w:rPr>
                <w:rFonts w:ascii="Times New Roman" w:hAnsi="Times New Roman" w:cs="Times New Roman"/>
                <w:noProof/>
              </w:rPr>
              <w:t>Пырерко Александра Юрьевича</w:t>
            </w:r>
          </w:p>
          <w:p w14:paraId="66C85D5F" w14:textId="77777777" w:rsidR="0039571B" w:rsidRPr="004F0D50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</w:p>
          <w:p w14:paraId="2FB2FD79" w14:textId="77777777" w:rsidR="0039571B" w:rsidRPr="00C96D7D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ПЫРЕРКО АЛЕКСАНДР ЮРЬЕВИЧ</w:t>
            </w:r>
          </w:p>
          <w:p w14:paraId="00B2DD62" w14:textId="77777777" w:rsidR="0039571B" w:rsidRPr="00C96D7D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Счет: 40817810750204009392,</w:t>
            </w:r>
          </w:p>
          <w:p w14:paraId="68E3A495" w14:textId="77777777" w:rsidR="0039571B" w:rsidRPr="00C96D7D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002DD9E0" w14:textId="77777777" w:rsidR="0039571B" w:rsidRPr="004F0D50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14E40A8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B7435A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043A4CD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4BA378E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5962F03E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3A753B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54266A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F67B9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2952B798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55A074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9D700F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84C13F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14:paraId="68EE8DF4" w14:textId="7D468C55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22C8CAAB" w14:textId="77777777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0C13D3B9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8D74C6C" w14:textId="0C145C20" w:rsidR="00E87235" w:rsidRPr="004F0D50" w:rsidRDefault="00E87235" w:rsidP="00C75FB8">
      <w:pPr>
        <w:contextualSpacing/>
        <w:rPr>
          <w:rFonts w:ascii="Times New Roman" w:hAnsi="Times New Roman" w:cs="Times New Roman"/>
        </w:rPr>
      </w:pPr>
    </w:p>
    <w:sectPr w:rsidR="00E87235" w:rsidRPr="004F0D50" w:rsidSect="004F0D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9"/>
    <w:rsid w:val="000442DA"/>
    <w:rsid w:val="00093FCD"/>
    <w:rsid w:val="000B4CD6"/>
    <w:rsid w:val="000B6724"/>
    <w:rsid w:val="000C03B0"/>
    <w:rsid w:val="001A3A83"/>
    <w:rsid w:val="00230443"/>
    <w:rsid w:val="00244004"/>
    <w:rsid w:val="00250829"/>
    <w:rsid w:val="0025783E"/>
    <w:rsid w:val="002B1636"/>
    <w:rsid w:val="003070A0"/>
    <w:rsid w:val="00334B58"/>
    <w:rsid w:val="003644EB"/>
    <w:rsid w:val="0039571B"/>
    <w:rsid w:val="003A5602"/>
    <w:rsid w:val="004278C9"/>
    <w:rsid w:val="004440FE"/>
    <w:rsid w:val="00474B8B"/>
    <w:rsid w:val="004C0538"/>
    <w:rsid w:val="004D0EA0"/>
    <w:rsid w:val="004F0D50"/>
    <w:rsid w:val="004F3A9A"/>
    <w:rsid w:val="00580809"/>
    <w:rsid w:val="00586BB4"/>
    <w:rsid w:val="005C2BE3"/>
    <w:rsid w:val="005C6899"/>
    <w:rsid w:val="005E23B9"/>
    <w:rsid w:val="00683F65"/>
    <w:rsid w:val="007D0EA1"/>
    <w:rsid w:val="007E7289"/>
    <w:rsid w:val="007F0084"/>
    <w:rsid w:val="007F1927"/>
    <w:rsid w:val="007F7B79"/>
    <w:rsid w:val="00824997"/>
    <w:rsid w:val="00852E52"/>
    <w:rsid w:val="008D0F52"/>
    <w:rsid w:val="008D55EA"/>
    <w:rsid w:val="009062DC"/>
    <w:rsid w:val="0095670A"/>
    <w:rsid w:val="009F01DA"/>
    <w:rsid w:val="00A53ED2"/>
    <w:rsid w:val="00A57BBC"/>
    <w:rsid w:val="00A866D4"/>
    <w:rsid w:val="00B56CA1"/>
    <w:rsid w:val="00BB7519"/>
    <w:rsid w:val="00BE613C"/>
    <w:rsid w:val="00BF2A21"/>
    <w:rsid w:val="00C062FD"/>
    <w:rsid w:val="00C67E62"/>
    <w:rsid w:val="00C71EF2"/>
    <w:rsid w:val="00C75D93"/>
    <w:rsid w:val="00C75FB8"/>
    <w:rsid w:val="00CF1AAF"/>
    <w:rsid w:val="00D22226"/>
    <w:rsid w:val="00D95AEA"/>
    <w:rsid w:val="00DB4ECB"/>
    <w:rsid w:val="00E87235"/>
    <w:rsid w:val="00E904E4"/>
    <w:rsid w:val="00F05D20"/>
    <w:rsid w:val="00F1283E"/>
    <w:rsid w:val="00F23E0A"/>
    <w:rsid w:val="00F8409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41D"/>
  <w15:chartTrackingRefBased/>
  <w15:docId w15:val="{260AED2A-028E-4BC4-8ECF-314D96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29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25082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08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250829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829"/>
    <w:pPr>
      <w:widowControl w:val="0"/>
      <w:shd w:val="clear" w:color="auto" w:fill="FFFFFF"/>
      <w:spacing w:before="18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6">
    <w:name w:val="Body Text Indent"/>
    <w:basedOn w:val="a"/>
    <w:link w:val="a7"/>
    <w:uiPriority w:val="99"/>
    <w:unhideWhenUsed/>
    <w:rsid w:val="002508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829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A53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toolbox</cp:lastModifiedBy>
  <cp:revision>27</cp:revision>
  <dcterms:created xsi:type="dcterms:W3CDTF">2024-04-16T10:17:00Z</dcterms:created>
  <dcterms:modified xsi:type="dcterms:W3CDTF">2025-08-27T04:35:00Z</dcterms:modified>
</cp:coreProperties>
</file>