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B3EB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51E1D4E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1710">
        <w:rPr>
          <w:rFonts w:ascii="Times New Roman" w:eastAsia="Times New Roman" w:hAnsi="Times New Roman" w:cs="Times New Roman"/>
          <w:b/>
          <w:bCs/>
          <w:lang w:eastAsia="ar-SA"/>
        </w:rPr>
        <w:t>Договор</w:t>
      </w:r>
    </w:p>
    <w:p w14:paraId="4F57187F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1710">
        <w:rPr>
          <w:rFonts w:ascii="Times New Roman" w:eastAsia="Times New Roman" w:hAnsi="Times New Roman" w:cs="Times New Roman"/>
          <w:b/>
          <w:bCs/>
          <w:lang w:eastAsia="ar-SA"/>
        </w:rPr>
        <w:t>уступки права (требования)</w:t>
      </w:r>
    </w:p>
    <w:p w14:paraId="5B538DD6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14:paraId="2F753272" w14:textId="77777777" w:rsidR="00E81582" w:rsidRPr="00801710" w:rsidRDefault="00E81582" w:rsidP="00E81582">
      <w:pPr>
        <w:pStyle w:val="ac"/>
        <w:jc w:val="both"/>
        <w:rPr>
          <w:rFonts w:ascii="Times New Roman" w:hAnsi="Times New Roman"/>
        </w:rPr>
      </w:pPr>
      <w:r w:rsidRPr="00801710"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>Воронеж</w:t>
      </w:r>
      <w:r w:rsidRPr="00801710">
        <w:rPr>
          <w:rFonts w:ascii="Times New Roman" w:hAnsi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</w:t>
      </w:r>
      <w:proofErr w:type="gramStart"/>
      <w:r>
        <w:rPr>
          <w:rFonts w:ascii="Times New Roman" w:hAnsi="Times New Roman"/>
        </w:rPr>
        <w:t xml:space="preserve">   </w:t>
      </w:r>
      <w:r w:rsidRPr="00801710">
        <w:rPr>
          <w:rFonts w:ascii="Times New Roman" w:hAnsi="Times New Roman"/>
        </w:rPr>
        <w:t>«</w:t>
      </w:r>
      <w:proofErr w:type="gramEnd"/>
      <w:r>
        <w:rPr>
          <w:rFonts w:ascii="Times New Roman" w:hAnsi="Times New Roman"/>
        </w:rPr>
        <w:t>__</w:t>
      </w:r>
      <w:r w:rsidRPr="00801710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______</w:t>
      </w:r>
      <w:r w:rsidRPr="00801710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801710">
        <w:rPr>
          <w:rFonts w:ascii="Times New Roman" w:hAnsi="Times New Roman"/>
        </w:rPr>
        <w:t xml:space="preserve"> г.</w:t>
      </w:r>
    </w:p>
    <w:p w14:paraId="3E1D01E0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79DDCCA2" w14:textId="77777777" w:rsidR="00E81582" w:rsidRPr="00801710" w:rsidRDefault="00E81582" w:rsidP="00E81582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14:paraId="4D005006" w14:textId="77777777" w:rsidR="00E81582" w:rsidRPr="00801710" w:rsidRDefault="00E81582" w:rsidP="00E81582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6872C2">
        <w:rPr>
          <w:rFonts w:ascii="Times New Roman" w:eastAsia="Calibri" w:hAnsi="Times New Roman" w:cs="Times New Roman"/>
        </w:rPr>
        <w:t xml:space="preserve">Общество с ограниченной ответственностью </w:t>
      </w:r>
      <w:r w:rsidRPr="007C2B7B">
        <w:rPr>
          <w:rFonts w:ascii="Times New Roman" w:eastAsia="Calibri" w:hAnsi="Times New Roman" w:cs="Times New Roman"/>
        </w:rPr>
        <w:t xml:space="preserve">СЕРВИСНО-ТОРГОВАЯ КОМПАНИЯ </w:t>
      </w:r>
      <w:r>
        <w:rPr>
          <w:rFonts w:ascii="Times New Roman" w:eastAsia="Calibri" w:hAnsi="Times New Roman" w:cs="Times New Roman"/>
        </w:rPr>
        <w:t>«</w:t>
      </w:r>
      <w:r w:rsidRPr="007C2B7B">
        <w:rPr>
          <w:rFonts w:ascii="Times New Roman" w:eastAsia="Calibri" w:hAnsi="Times New Roman" w:cs="Times New Roman"/>
        </w:rPr>
        <w:t>СЕРВИС ПЛЮС</w:t>
      </w:r>
      <w:r>
        <w:rPr>
          <w:rFonts w:ascii="Times New Roman" w:eastAsia="Calibri" w:hAnsi="Times New Roman" w:cs="Times New Roman"/>
        </w:rPr>
        <w:t>»</w:t>
      </w:r>
      <w:r w:rsidRPr="006872C2">
        <w:rPr>
          <w:rFonts w:ascii="Times New Roman" w:eastAsia="Calibri" w:hAnsi="Times New Roman" w:cs="Times New Roman"/>
        </w:rPr>
        <w:t xml:space="preserve"> (</w:t>
      </w:r>
      <w:r w:rsidRPr="007C2B7B">
        <w:rPr>
          <w:rFonts w:ascii="Times New Roman" w:eastAsia="Calibri" w:hAnsi="Times New Roman" w:cs="Times New Roman"/>
        </w:rPr>
        <w:t>ОГРН 1117746405600, ИНН 7743818790, адрес: 109012, Г.МОСКВА, УЛ. НИКОЛЬСКАЯ, Д. 25, ЭТАЖ 5 КОМ. 3З</w:t>
      </w:r>
      <w:r w:rsidRPr="006872C2">
        <w:rPr>
          <w:rFonts w:ascii="Times New Roman" w:eastAsia="Calibri" w:hAnsi="Times New Roman" w:cs="Times New Roman"/>
        </w:rPr>
        <w:t xml:space="preserve">) в лице конкурсного управляющего </w:t>
      </w:r>
      <w:r>
        <w:rPr>
          <w:rFonts w:ascii="Times New Roman" w:eastAsia="Calibri" w:hAnsi="Times New Roman" w:cs="Times New Roman"/>
        </w:rPr>
        <w:t>Жарких Валерия Викторовича</w:t>
      </w:r>
      <w:r w:rsidRPr="006872C2">
        <w:rPr>
          <w:rFonts w:ascii="Times New Roman" w:eastAsia="Calibri" w:hAnsi="Times New Roman" w:cs="Times New Roman"/>
        </w:rPr>
        <w:t xml:space="preserve">, действующего на основании </w:t>
      </w:r>
      <w:r w:rsidRPr="007C2B7B">
        <w:rPr>
          <w:rFonts w:ascii="Times New Roman" w:eastAsia="Calibri" w:hAnsi="Times New Roman" w:cs="Times New Roman"/>
        </w:rPr>
        <w:t>Решения Арбитражного суда г. Москвы от 22.07.2021г. по делу № А40-205199/20</w:t>
      </w:r>
      <w:r w:rsidRPr="00801710">
        <w:rPr>
          <w:rFonts w:ascii="Times New Roman" w:hAnsi="Times New Roman" w:cs="Times New Roman"/>
        </w:rPr>
        <w:t>,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 xml:space="preserve"> именуемое в дальнейшем </w:t>
      </w:r>
      <w:r w:rsidRPr="00801710">
        <w:rPr>
          <w:rFonts w:ascii="Times New Roman" w:eastAsia="Times New Roman" w:hAnsi="Times New Roman" w:cs="Times New Roman"/>
          <w:b/>
          <w:color w:val="000000"/>
          <w:lang w:eastAsia="ar-SA"/>
        </w:rPr>
        <w:t>«Цедент»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>, с одной стороны и</w:t>
      </w:r>
    </w:p>
    <w:p w14:paraId="200AC2AF" w14:textId="77777777" w:rsidR="00E81582" w:rsidRPr="00801710" w:rsidRDefault="00E81582" w:rsidP="00E81582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>__________________________________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 xml:space="preserve">, с другой стороны, в дальнейшем именуемый </w:t>
      </w:r>
      <w:r w:rsidRPr="00801710">
        <w:rPr>
          <w:rFonts w:ascii="Times New Roman" w:eastAsia="Times New Roman" w:hAnsi="Times New Roman" w:cs="Times New Roman"/>
          <w:b/>
          <w:color w:val="000000"/>
          <w:lang w:eastAsia="ar-SA"/>
        </w:rPr>
        <w:t>«Цессионарий»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 xml:space="preserve">, при совместном упоминании, именуемые </w:t>
      </w:r>
      <w:r w:rsidRPr="00801710">
        <w:rPr>
          <w:rFonts w:ascii="Times New Roman" w:eastAsia="Times New Roman" w:hAnsi="Times New Roman" w:cs="Times New Roman"/>
          <w:bCs/>
          <w:color w:val="000000"/>
          <w:lang w:eastAsia="ar-SA"/>
        </w:rPr>
        <w:t>«Стороны»,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 xml:space="preserve"> заключили настоящий Договор (далее – «Договор») о нижеследующем.</w:t>
      </w:r>
    </w:p>
    <w:p w14:paraId="57DB7882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19AAF144" w14:textId="77777777" w:rsidR="00E81582" w:rsidRPr="00801710" w:rsidRDefault="00E81582" w:rsidP="00E81582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1710">
        <w:rPr>
          <w:rFonts w:ascii="Times New Roman" w:eastAsia="Times New Roman" w:hAnsi="Times New Roman" w:cs="Times New Roman"/>
          <w:b/>
          <w:bCs/>
          <w:lang w:eastAsia="ar-SA"/>
        </w:rPr>
        <w:t>Предмет Договора</w:t>
      </w:r>
    </w:p>
    <w:p w14:paraId="4DF66F9B" w14:textId="77777777" w:rsidR="00E81582" w:rsidRPr="00801710" w:rsidRDefault="00E81582" w:rsidP="00E81582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0224661A" w14:textId="77777777" w:rsidR="00E81582" w:rsidRPr="00801710" w:rsidRDefault="00E81582" w:rsidP="00E81582">
      <w:pPr>
        <w:pStyle w:val="a7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 xml:space="preserve">В соответствии с Протоколом </w:t>
      </w:r>
      <w:r w:rsidRPr="00754E0D">
        <w:rPr>
          <w:rFonts w:ascii="Times New Roman" w:eastAsia="Times New Roman" w:hAnsi="Times New Roman" w:cs="Times New Roman"/>
          <w:color w:val="000000"/>
          <w:lang w:eastAsia="ar-SA"/>
        </w:rPr>
        <w:t>№</w:t>
      </w:r>
      <w:r>
        <w:rPr>
          <w:rFonts w:ascii="Times New Roman" w:eastAsia="Times New Roman" w:hAnsi="Times New Roman" w:cs="Times New Roman"/>
          <w:color w:val="000000"/>
          <w:lang w:eastAsia="ar-SA"/>
        </w:rPr>
        <w:t>_____ о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 xml:space="preserve"> результатах проведения торгов Цедент обязуется уступить, принадлежащее </w:t>
      </w:r>
      <w:r w:rsidRPr="007C2B7B">
        <w:rPr>
          <w:rFonts w:ascii="Times New Roman" w:eastAsia="Times New Roman" w:hAnsi="Times New Roman" w:cs="Times New Roman"/>
          <w:color w:val="000000"/>
          <w:lang w:eastAsia="ar-SA"/>
        </w:rPr>
        <w:t>ООО СТК «</w:t>
      </w:r>
      <w:r>
        <w:rPr>
          <w:rFonts w:ascii="Times New Roman" w:eastAsia="Times New Roman" w:hAnsi="Times New Roman" w:cs="Times New Roman"/>
          <w:color w:val="000000"/>
          <w:lang w:eastAsia="ar-SA"/>
        </w:rPr>
        <w:t>СП</w:t>
      </w:r>
      <w:r w:rsidRPr="007C2B7B">
        <w:rPr>
          <w:rFonts w:ascii="Times New Roman" w:eastAsia="Times New Roman" w:hAnsi="Times New Roman" w:cs="Times New Roman"/>
          <w:color w:val="000000"/>
          <w:lang w:eastAsia="ar-SA"/>
        </w:rPr>
        <w:t>»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 xml:space="preserve"> право требования задолженности </w:t>
      </w:r>
      <w:r w:rsidRPr="007C2B7B">
        <w:rPr>
          <w:rFonts w:ascii="Times New Roman" w:eastAsia="Times New Roman" w:hAnsi="Times New Roman" w:cs="Times New Roman"/>
          <w:color w:val="000000"/>
          <w:lang w:eastAsia="ar-SA"/>
        </w:rPr>
        <w:t>к ООО «Технология спорта» (ИНН/ОГРН 7735591031/1137746091251) на сумму 118 111 руб</w:t>
      </w:r>
      <w:r w:rsidRPr="00801710">
        <w:rPr>
          <w:rFonts w:ascii="Times New Roman" w:eastAsia="Times New Roman" w:hAnsi="Times New Roman" w:cs="Times New Roman"/>
          <w:color w:val="000000"/>
          <w:lang w:eastAsia="ar-SA"/>
        </w:rPr>
        <w:t>. в собственность Цессионария, являющегося победителем открытых торгов, а Цессионарий обязуется принять уступаемое право требования и уплатить за него определенную по результатам торгов денежную сумму (цену).</w:t>
      </w:r>
    </w:p>
    <w:p w14:paraId="496DB049" w14:textId="77777777" w:rsidR="00E81582" w:rsidRPr="007C2B7B" w:rsidRDefault="00E81582" w:rsidP="00E81582">
      <w:pPr>
        <w:pStyle w:val="a7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2B7B">
        <w:rPr>
          <w:rFonts w:ascii="Times New Roman" w:eastAsia="Times New Roman" w:hAnsi="Times New Roman" w:cs="Times New Roman"/>
          <w:color w:val="000000"/>
          <w:lang w:eastAsia="ar-SA"/>
        </w:rPr>
        <w:t xml:space="preserve">Основание возникновения задолженности: </w:t>
      </w:r>
      <w:r>
        <w:rPr>
          <w:rFonts w:ascii="Times New Roman" w:eastAsia="Times New Roman" w:hAnsi="Times New Roman" w:cs="Times New Roman"/>
          <w:color w:val="000000"/>
          <w:lang w:eastAsia="ar-SA"/>
        </w:rPr>
        <w:t>_______________________</w:t>
      </w:r>
    </w:p>
    <w:p w14:paraId="1010CD3F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01710">
        <w:rPr>
          <w:rFonts w:ascii="Times New Roman" w:eastAsia="Times New Roman" w:hAnsi="Times New Roman" w:cs="Times New Roman"/>
          <w:b/>
          <w:lang w:eastAsia="ar-SA"/>
        </w:rPr>
        <w:t>2. Цена и порядок оплаты уступаемого права требования</w:t>
      </w:r>
    </w:p>
    <w:p w14:paraId="6F9EA381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33F37FDA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 xml:space="preserve">2.1. Общая цена права требования, уступаемого по Договору, определена в результате проведения открытых торгов и составляет </w:t>
      </w:r>
      <w:r>
        <w:rPr>
          <w:rFonts w:ascii="Times New Roman" w:eastAsia="Times New Roman" w:hAnsi="Times New Roman" w:cs="Times New Roman"/>
          <w:bCs/>
          <w:iCs/>
          <w:lang w:eastAsia="ar-SA"/>
        </w:rPr>
        <w:t>_______</w:t>
      </w:r>
      <w:r w:rsidRPr="00754E0D">
        <w:rPr>
          <w:rFonts w:ascii="Times New Roman" w:eastAsia="Times New Roman" w:hAnsi="Times New Roman" w:cs="Times New Roman"/>
          <w:bCs/>
          <w:iCs/>
          <w:lang w:eastAsia="ar-SA"/>
        </w:rPr>
        <w:t xml:space="preserve"> руб.</w:t>
      </w:r>
    </w:p>
    <w:p w14:paraId="1F7CAEEE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 xml:space="preserve">2.2. Оплата уступаемого права требования должна быть произведена Цессионарием не позднее </w:t>
      </w:r>
      <w:r w:rsidRPr="00801710">
        <w:rPr>
          <w:rFonts w:ascii="Times New Roman" w:eastAsia="Times New Roman" w:hAnsi="Times New Roman" w:cs="Times New Roman"/>
          <w:lang w:eastAsia="ru-RU"/>
        </w:rPr>
        <w:t xml:space="preserve">тридцати дней с момента заключения настоящего Договора </w:t>
      </w:r>
      <w:r w:rsidRPr="00801710">
        <w:rPr>
          <w:rFonts w:ascii="Times New Roman" w:eastAsia="Times New Roman" w:hAnsi="Times New Roman" w:cs="Times New Roman"/>
          <w:lang w:eastAsia="ar-SA"/>
        </w:rPr>
        <w:t>в полном объеме на расчетный счет Цедента, указанный в разделе «Реквизиты сторон». Уступаемое право требования считается оплаченным после зачисления денежных средств в полном объеме цены на расчетный счет Цедента в срок, предусмотренный Договором.</w:t>
      </w:r>
    </w:p>
    <w:p w14:paraId="0D4FA70C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 xml:space="preserve">2.3. Уплаченный Цессионарием задаток в размере </w:t>
      </w:r>
      <w:r>
        <w:rPr>
          <w:rFonts w:ascii="Times New Roman" w:eastAsia="Times New Roman" w:hAnsi="Times New Roman" w:cs="Times New Roman"/>
          <w:bCs/>
          <w:iCs/>
          <w:lang w:eastAsia="ar-SA"/>
        </w:rPr>
        <w:t>______</w:t>
      </w:r>
      <w:r w:rsidRPr="00801710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801710">
        <w:rPr>
          <w:rFonts w:ascii="Times New Roman" w:eastAsia="Times New Roman" w:hAnsi="Times New Roman" w:cs="Times New Roman"/>
          <w:lang w:eastAsia="ar-SA"/>
        </w:rPr>
        <w:t xml:space="preserve">засчитывается в счет уплаты соответствующей части покупной цены, в связи с чем Цессионарий обязан уплатить Цеденту </w:t>
      </w:r>
      <w:r>
        <w:rPr>
          <w:rFonts w:ascii="Times New Roman" w:eastAsia="Times New Roman" w:hAnsi="Times New Roman" w:cs="Times New Roman"/>
          <w:bCs/>
          <w:iCs/>
          <w:lang w:eastAsia="ar-SA"/>
        </w:rPr>
        <w:t>_____</w:t>
      </w:r>
      <w:r w:rsidRPr="00801710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801710">
        <w:rPr>
          <w:rFonts w:ascii="Times New Roman" w:eastAsia="Times New Roman" w:hAnsi="Times New Roman" w:cs="Times New Roman"/>
          <w:lang w:eastAsia="ar-SA"/>
        </w:rPr>
        <w:t>руб.</w:t>
      </w:r>
    </w:p>
    <w:p w14:paraId="43C82EE2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1BB5E6D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01710">
        <w:rPr>
          <w:rFonts w:ascii="Times New Roman" w:eastAsia="Times New Roman" w:hAnsi="Times New Roman" w:cs="Times New Roman"/>
          <w:b/>
          <w:lang w:eastAsia="ar-SA"/>
        </w:rPr>
        <w:t xml:space="preserve">3. Переход права требования </w:t>
      </w:r>
    </w:p>
    <w:p w14:paraId="3C2282FE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3082CCF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 xml:space="preserve">3.1. Обязательства Сторон по приему-передаче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акта. После полной оплаты Цессионарием уступаемого права требования </w:t>
      </w:r>
      <w:r w:rsidRPr="00801710">
        <w:rPr>
          <w:rFonts w:ascii="Times New Roman" w:eastAsia="Times New Roman" w:hAnsi="Times New Roman" w:cs="Times New Roman"/>
          <w:bCs/>
          <w:lang w:eastAsia="ar-SA"/>
        </w:rPr>
        <w:t>Цедент в течение 5 (пяти) дней</w:t>
      </w:r>
      <w:r w:rsidRPr="00801710">
        <w:rPr>
          <w:rFonts w:ascii="Times New Roman" w:eastAsia="Times New Roman" w:hAnsi="Times New Roman" w:cs="Times New Roman"/>
          <w:lang w:eastAsia="ar-SA"/>
        </w:rPr>
        <w:t xml:space="preserve"> передает </w:t>
      </w:r>
      <w:r w:rsidRPr="00801710">
        <w:rPr>
          <w:rFonts w:ascii="Times New Roman" w:eastAsia="Times New Roman" w:hAnsi="Times New Roman" w:cs="Times New Roman"/>
          <w:bCs/>
          <w:lang w:eastAsia="ar-SA"/>
        </w:rPr>
        <w:t>Цессионарию</w:t>
      </w:r>
      <w:r w:rsidRPr="00801710">
        <w:rPr>
          <w:rFonts w:ascii="Times New Roman" w:eastAsia="Times New Roman" w:hAnsi="Times New Roman" w:cs="Times New Roman"/>
          <w:lang w:eastAsia="ar-SA"/>
        </w:rPr>
        <w:t xml:space="preserve"> всю имеющуюся документацию на уступаемые права требования, перечень которой указывается в передаточном акте.</w:t>
      </w:r>
    </w:p>
    <w:p w14:paraId="3BABAF35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>3.2. Право требования по настоящему Договору переходит в полном объеме к Цессионарию с момента полной оплаты его стоимости Цеденту.</w:t>
      </w:r>
    </w:p>
    <w:p w14:paraId="446D4BF6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 xml:space="preserve">3.3. После перехода права требования Цессионарий направляет Должнику уведомление о состоявшемся переходе права требования. </w:t>
      </w:r>
    </w:p>
    <w:p w14:paraId="3007EFB0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3B830C2D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01710">
        <w:rPr>
          <w:rFonts w:ascii="Times New Roman" w:eastAsia="Times New Roman" w:hAnsi="Times New Roman" w:cs="Times New Roman"/>
          <w:b/>
          <w:lang w:eastAsia="ar-SA"/>
        </w:rPr>
        <w:t>4. Заверения и гарантии Сторон</w:t>
      </w:r>
    </w:p>
    <w:p w14:paraId="2D770100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496E30FF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801710">
        <w:rPr>
          <w:rFonts w:ascii="Times New Roman" w:eastAsia="Times New Roman" w:hAnsi="Times New Roman" w:cs="Times New Roman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801710">
        <w:rPr>
          <w:rFonts w:ascii="Times New Roman" w:eastAsia="Times New Roman" w:hAnsi="Times New Roman" w:cs="Times New Roman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801710">
        <w:rPr>
          <w:rFonts w:ascii="Times New Roman" w:eastAsia="Times New Roman" w:hAnsi="Times New Roman" w:cs="Times New Roman"/>
          <w:lang w:eastAsia="ar-SA"/>
        </w:rPr>
        <w:softHyphen/>
        <w:t xml:space="preserve">тельств. </w:t>
      </w:r>
    </w:p>
    <w:p w14:paraId="235A71DE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 xml:space="preserve">4.2. </w:t>
      </w:r>
      <w:r w:rsidRPr="00801710">
        <w:rPr>
          <w:rFonts w:ascii="Times New Roman" w:eastAsia="Times New Roman" w:hAnsi="Times New Roman" w:cs="Times New Roman"/>
          <w:bCs/>
          <w:lang w:eastAsia="ar-SA"/>
        </w:rPr>
        <w:t>Цедент</w:t>
      </w:r>
      <w:r w:rsidRPr="00801710">
        <w:rPr>
          <w:rFonts w:ascii="Times New Roman" w:eastAsia="Times New Roman" w:hAnsi="Times New Roman" w:cs="Times New Roman"/>
          <w:lang w:eastAsia="ar-SA"/>
        </w:rPr>
        <w:t xml:space="preserve"> гарантирует, что уступаемое право требования, являющееся предметом Договора, никому не продано, не обещано в дарение, между Цедентом и третьими лицами не существует </w:t>
      </w:r>
      <w:r w:rsidRPr="00801710">
        <w:rPr>
          <w:rFonts w:ascii="Times New Roman" w:eastAsia="Times New Roman" w:hAnsi="Times New Roman" w:cs="Times New Roman"/>
          <w:lang w:eastAsia="ar-SA"/>
        </w:rPr>
        <w:lastRenderedPageBreak/>
        <w:t xml:space="preserve">каких-либо соглашений на предмет передачи уступаемого права требования в собственность третьим лицам. </w:t>
      </w:r>
    </w:p>
    <w:p w14:paraId="5FCF1336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2620D5FC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54BDF671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1710">
        <w:rPr>
          <w:rFonts w:ascii="Times New Roman" w:eastAsia="Times New Roman" w:hAnsi="Times New Roman" w:cs="Times New Roman"/>
          <w:b/>
          <w:bCs/>
          <w:lang w:eastAsia="ar-SA"/>
        </w:rPr>
        <w:t>5. Ответственность Сторон.</w:t>
      </w:r>
    </w:p>
    <w:p w14:paraId="16A43B59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5858732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>5.1. В случае неисполнения Цессионарием обязательств по оплате уступаемого права требования в полном объеме и в срок, установленный п.2.2. Договора, Договор считается расторгнутым, начиная со следующего за ним календарного дня. При этом задаток, уплаченный Цессионарием для участия в торгах, ему не возвращается.</w:t>
      </w:r>
    </w:p>
    <w:p w14:paraId="5EA0560A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4811A569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1710">
        <w:rPr>
          <w:rFonts w:ascii="Times New Roman" w:eastAsia="Times New Roman" w:hAnsi="Times New Roman" w:cs="Times New Roman"/>
          <w:b/>
          <w:bCs/>
          <w:lang w:eastAsia="ar-SA"/>
        </w:rPr>
        <w:t>6. Прочие условия.</w:t>
      </w:r>
    </w:p>
    <w:p w14:paraId="68037692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7E8BF8A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14:paraId="6708FEAD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>6.2. Неурегулированные в досудебном порядке споры передаются заинтересованной Стороной для разрешения в Арбитражный суд г. Москвы.</w:t>
      </w:r>
    </w:p>
    <w:p w14:paraId="5F1F221D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>6.3. Любые приложения, протоколы, изменения и дополнения к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486CA89F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801710">
        <w:rPr>
          <w:rFonts w:ascii="Times New Roman" w:eastAsia="Times New Roman" w:hAnsi="Times New Roman" w:cs="Times New Roman"/>
          <w:lang w:eastAsia="ar-SA"/>
        </w:rPr>
        <w:t>6.4. Настоящий Договор составлен, прошит, пронумерован и подписан Сторонами в 2 (двух) экземплярах, каждый из которых имеет равную юридическую силу.</w:t>
      </w:r>
    </w:p>
    <w:p w14:paraId="0B8DBFCB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58039507" w14:textId="77777777" w:rsidR="00E81582" w:rsidRPr="00801710" w:rsidRDefault="00E81582" w:rsidP="00E8158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1710">
        <w:rPr>
          <w:rFonts w:ascii="Times New Roman" w:eastAsia="Times New Roman" w:hAnsi="Times New Roman" w:cs="Times New Roman"/>
          <w:b/>
          <w:bCs/>
          <w:lang w:eastAsia="ar-SA"/>
        </w:rPr>
        <w:t>7. Реквизиты сторон:</w:t>
      </w:r>
    </w:p>
    <w:p w14:paraId="1C7915EC" w14:textId="77777777" w:rsidR="00E81582" w:rsidRPr="00801710" w:rsidRDefault="00E81582" w:rsidP="00E815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6"/>
        <w:gridCol w:w="4629"/>
      </w:tblGrid>
      <w:tr w:rsidR="00E81582" w:rsidRPr="00801710" w14:paraId="4D37CA61" w14:textId="77777777" w:rsidTr="00846771">
        <w:tc>
          <w:tcPr>
            <w:tcW w:w="4596" w:type="dxa"/>
            <w:shd w:val="clear" w:color="auto" w:fill="auto"/>
          </w:tcPr>
          <w:p w14:paraId="6C4AB32F" w14:textId="77777777" w:rsidR="00E81582" w:rsidRPr="00801710" w:rsidRDefault="00E81582" w:rsidP="00846771">
            <w:pPr>
              <w:pStyle w:val="ac"/>
              <w:rPr>
                <w:rFonts w:ascii="Times New Roman" w:hAnsi="Times New Roman"/>
                <w:b/>
              </w:rPr>
            </w:pPr>
            <w:r w:rsidRPr="00801710">
              <w:rPr>
                <w:rFonts w:ascii="Times New Roman" w:hAnsi="Times New Roman"/>
                <w:b/>
              </w:rPr>
              <w:t xml:space="preserve">Цедент: </w:t>
            </w:r>
          </w:p>
          <w:p w14:paraId="08C8F19D" w14:textId="77777777" w:rsidR="00E81582" w:rsidRPr="007C2B7B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7C2B7B">
              <w:rPr>
                <w:rFonts w:ascii="Times New Roman" w:eastAsia="Times New Roman" w:hAnsi="Times New Roman"/>
                <w:b/>
                <w:bCs/>
                <w:color w:val="000000"/>
                <w:lang w:eastAsia="ar-SA"/>
              </w:rPr>
              <w:t>ООО СТК «СП»</w:t>
            </w:r>
          </w:p>
          <w:p w14:paraId="1FE9B7EE" w14:textId="77777777" w:rsidR="00E8158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FC5D49">
              <w:rPr>
                <w:rFonts w:ascii="Times New Roman" w:hAnsi="Times New Roman"/>
                <w:b/>
                <w:bCs/>
              </w:rPr>
              <w:t xml:space="preserve">ИНН: </w:t>
            </w:r>
            <w:r w:rsidRPr="007C2B7B">
              <w:rPr>
                <w:rFonts w:ascii="Times New Roman" w:hAnsi="Times New Roman"/>
                <w:b/>
                <w:bCs/>
              </w:rPr>
              <w:t>7743818790</w:t>
            </w:r>
            <w:r w:rsidRPr="00FC5D49">
              <w:rPr>
                <w:rFonts w:ascii="Times New Roman" w:hAnsi="Times New Roman"/>
                <w:b/>
                <w:bCs/>
              </w:rPr>
              <w:t xml:space="preserve">, КПП: </w:t>
            </w:r>
            <w:r w:rsidRPr="007C2B7B">
              <w:rPr>
                <w:rFonts w:ascii="Times New Roman" w:hAnsi="Times New Roman"/>
                <w:b/>
                <w:bCs/>
              </w:rPr>
              <w:t>771001001</w:t>
            </w:r>
            <w:r w:rsidRPr="00FC5D49">
              <w:rPr>
                <w:rFonts w:ascii="Times New Roman" w:hAnsi="Times New Roman"/>
                <w:b/>
                <w:bCs/>
              </w:rPr>
              <w:t xml:space="preserve">, </w:t>
            </w:r>
          </w:p>
          <w:p w14:paraId="6441D929" w14:textId="77777777" w:rsidR="00E8158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ОГРН:</w:t>
            </w:r>
            <w:r>
              <w:t xml:space="preserve"> </w:t>
            </w:r>
            <w:r w:rsidRPr="007C2B7B">
              <w:rPr>
                <w:rFonts w:ascii="Times New Roman" w:hAnsi="Times New Roman"/>
                <w:b/>
                <w:bCs/>
              </w:rPr>
              <w:t>1117746405600</w:t>
            </w:r>
            <w:r>
              <w:rPr>
                <w:rFonts w:ascii="Times New Roman" w:hAnsi="Times New Roman"/>
                <w:b/>
                <w:bCs/>
              </w:rPr>
              <w:t>,</w:t>
            </w:r>
          </w:p>
          <w:p w14:paraId="4D34E079" w14:textId="77777777" w:rsidR="00E81582" w:rsidRPr="007C2B7B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7C2B7B">
              <w:rPr>
                <w:rFonts w:ascii="Times New Roman" w:hAnsi="Times New Roman"/>
                <w:b/>
                <w:bCs/>
              </w:rPr>
              <w:t>109012, Г.МОСКВА, УЛ. НИКОЛЬСКАЯ, Д. 25, ЭТАЖ 5 КОМ. 3З,</w:t>
            </w:r>
          </w:p>
          <w:p w14:paraId="00944EFD" w14:textId="77777777" w:rsidR="00E8158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FC5D49">
              <w:rPr>
                <w:rFonts w:ascii="Times New Roman" w:hAnsi="Times New Roman"/>
                <w:b/>
                <w:bCs/>
              </w:rPr>
              <w:t xml:space="preserve">р/с: </w:t>
            </w:r>
            <w:r w:rsidRPr="007C2B7B">
              <w:rPr>
                <w:rFonts w:ascii="Times New Roman" w:hAnsi="Times New Roman"/>
                <w:b/>
                <w:bCs/>
              </w:rPr>
              <w:t>40702810613000016046</w:t>
            </w:r>
            <w:r w:rsidRPr="00FC5D49">
              <w:rPr>
                <w:rFonts w:ascii="Times New Roman" w:hAnsi="Times New Roman"/>
                <w:b/>
                <w:bCs/>
              </w:rPr>
              <w:t>,</w:t>
            </w:r>
          </w:p>
          <w:p w14:paraId="54A6E8E5" w14:textId="77777777" w:rsidR="00E8158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7C2B7B">
              <w:rPr>
                <w:rFonts w:ascii="Times New Roman" w:hAnsi="Times New Roman"/>
                <w:b/>
                <w:bCs/>
              </w:rPr>
              <w:t>Доп. Офис №9013/0161 ЦЧБ ПАО СБЕРБАНК, г. Воронеж</w:t>
            </w:r>
            <w:r w:rsidRPr="00FC5D49">
              <w:rPr>
                <w:rFonts w:ascii="Times New Roman" w:hAnsi="Times New Roman"/>
                <w:b/>
                <w:bCs/>
              </w:rPr>
              <w:t xml:space="preserve">, </w:t>
            </w:r>
          </w:p>
          <w:p w14:paraId="224180BF" w14:textId="77777777" w:rsidR="00E8158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FC5D49">
              <w:rPr>
                <w:rFonts w:ascii="Times New Roman" w:hAnsi="Times New Roman"/>
                <w:b/>
                <w:bCs/>
              </w:rPr>
              <w:t xml:space="preserve">БИК: 042007681, </w:t>
            </w:r>
          </w:p>
          <w:p w14:paraId="45F4DF60" w14:textId="77777777" w:rsidR="00E81582" w:rsidRPr="006872C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FC5D49">
              <w:rPr>
                <w:rFonts w:ascii="Times New Roman" w:hAnsi="Times New Roman"/>
                <w:b/>
                <w:bCs/>
              </w:rPr>
              <w:t xml:space="preserve">к/с: </w:t>
            </w:r>
            <w:r w:rsidRPr="007C2B7B">
              <w:rPr>
                <w:rFonts w:ascii="Times New Roman" w:hAnsi="Times New Roman"/>
                <w:b/>
                <w:bCs/>
              </w:rPr>
              <w:t>30101810600000000681</w:t>
            </w:r>
          </w:p>
          <w:p w14:paraId="5E2A445C" w14:textId="77777777" w:rsidR="00E81582" w:rsidRPr="006872C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</w:p>
          <w:p w14:paraId="168D5923" w14:textId="77777777" w:rsidR="00E81582" w:rsidRPr="006872C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6872C2">
              <w:rPr>
                <w:rFonts w:ascii="Times New Roman" w:hAnsi="Times New Roman"/>
                <w:b/>
                <w:bCs/>
              </w:rPr>
              <w:t xml:space="preserve">Конкурсный управляющий </w:t>
            </w:r>
          </w:p>
          <w:p w14:paraId="47A153C7" w14:textId="77777777" w:rsidR="00E81582" w:rsidRPr="006872C2" w:rsidRDefault="00E81582" w:rsidP="00846771">
            <w:pPr>
              <w:pStyle w:val="ac"/>
              <w:rPr>
                <w:rFonts w:ascii="Times New Roman" w:hAnsi="Times New Roman"/>
                <w:b/>
                <w:bCs/>
              </w:rPr>
            </w:pPr>
            <w:r w:rsidRPr="006872C2">
              <w:rPr>
                <w:rFonts w:ascii="Times New Roman" w:hAnsi="Times New Roman"/>
                <w:b/>
                <w:bCs/>
              </w:rPr>
              <w:t xml:space="preserve">                                           </w:t>
            </w:r>
          </w:p>
          <w:p w14:paraId="1317DEC0" w14:textId="77777777" w:rsidR="00E81582" w:rsidRPr="00801710" w:rsidRDefault="00E81582" w:rsidP="00846771">
            <w:pPr>
              <w:pStyle w:val="ae"/>
              <w:jc w:val="right"/>
              <w:rPr>
                <w:bCs/>
                <w:sz w:val="22"/>
                <w:szCs w:val="22"/>
              </w:rPr>
            </w:pPr>
            <w:r w:rsidRPr="006872C2">
              <w:rPr>
                <w:b/>
                <w:bCs/>
              </w:rPr>
              <w:t xml:space="preserve"> _____________</w:t>
            </w:r>
            <w:r>
              <w:rPr>
                <w:b/>
                <w:bCs/>
                <w:lang w:val="ru-RU"/>
              </w:rPr>
              <w:t>/Жарких</w:t>
            </w:r>
            <w:r w:rsidRPr="006872C2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В</w:t>
            </w:r>
            <w:r w:rsidRPr="006872C2">
              <w:rPr>
                <w:b/>
                <w:bCs/>
              </w:rPr>
              <w:t>.В.</w:t>
            </w:r>
          </w:p>
        </w:tc>
        <w:tc>
          <w:tcPr>
            <w:tcW w:w="4725" w:type="dxa"/>
            <w:shd w:val="clear" w:color="auto" w:fill="auto"/>
          </w:tcPr>
          <w:p w14:paraId="15C91CFB" w14:textId="77777777" w:rsidR="00E81582" w:rsidRPr="00801710" w:rsidRDefault="00E81582" w:rsidP="00846771">
            <w:pPr>
              <w:pStyle w:val="ac"/>
              <w:rPr>
                <w:rFonts w:ascii="Times New Roman" w:hAnsi="Times New Roman"/>
                <w:b/>
              </w:rPr>
            </w:pPr>
            <w:r w:rsidRPr="00801710">
              <w:rPr>
                <w:rFonts w:ascii="Times New Roman" w:hAnsi="Times New Roman"/>
                <w:b/>
              </w:rPr>
              <w:t xml:space="preserve">Цессионарий: </w:t>
            </w:r>
          </w:p>
          <w:p w14:paraId="5F69899F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6ED17AB1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55CC1A6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27DE622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32F25E53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171963EF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41B80C5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6E27E134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AF7675A" w14:textId="77777777" w:rsidR="00E81582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044AB0E" w14:textId="77777777" w:rsidR="00E81582" w:rsidRPr="0074079F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5631D3C" w14:textId="77777777" w:rsidR="00E81582" w:rsidRPr="0074079F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6658F3D" w14:textId="77777777" w:rsidR="00E81582" w:rsidRPr="0074079F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1350E86" w14:textId="77777777" w:rsidR="00E81582" w:rsidRPr="0074079F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B7AEBCB" w14:textId="77777777" w:rsidR="00E81582" w:rsidRPr="00801710" w:rsidRDefault="00E81582" w:rsidP="00846771">
            <w:pPr>
              <w:widowControl w:val="0"/>
              <w:tabs>
                <w:tab w:val="left" w:pos="5453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079F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______________/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___________/</w:t>
            </w:r>
            <w:r w:rsidRPr="0074079F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14:paraId="15B49EAB" w14:textId="77777777" w:rsidR="00E81582" w:rsidRPr="00801710" w:rsidRDefault="00E81582" w:rsidP="00846771">
            <w:pPr>
              <w:pStyle w:val="ac"/>
              <w:rPr>
                <w:rFonts w:ascii="Times New Roman" w:hAnsi="Times New Roman"/>
                <w:bCs/>
              </w:rPr>
            </w:pPr>
          </w:p>
        </w:tc>
      </w:tr>
    </w:tbl>
    <w:p w14:paraId="705BD748" w14:textId="77777777" w:rsidR="00E81582" w:rsidRPr="00801710" w:rsidRDefault="00E81582" w:rsidP="00E81582">
      <w:pPr>
        <w:spacing w:line="240" w:lineRule="auto"/>
        <w:rPr>
          <w:rFonts w:ascii="Times New Roman" w:hAnsi="Times New Roman" w:cs="Times New Roman"/>
        </w:rPr>
      </w:pPr>
    </w:p>
    <w:p w14:paraId="4F73552D" w14:textId="77777777" w:rsidR="00E81582" w:rsidRDefault="00E81582"/>
    <w:sectPr w:rsidR="00E81582" w:rsidSect="00E8158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234B"/>
    <w:multiLevelType w:val="multilevel"/>
    <w:tmpl w:val="CD92DAD0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 w16cid:durableId="190441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82"/>
    <w:rsid w:val="00720EDA"/>
    <w:rsid w:val="00E8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AA8F"/>
  <w15:chartTrackingRefBased/>
  <w15:docId w15:val="{1A250CDB-5825-4BB4-BC8C-27584B07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58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1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5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5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5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1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15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15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15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15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15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15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15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1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1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1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1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15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15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15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15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15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158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E8158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d">
    <w:name w:val="Без интервала Знак"/>
    <w:link w:val="ac"/>
    <w:uiPriority w:val="1"/>
    <w:rsid w:val="00E8158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e">
    <w:name w:val="Body Text"/>
    <w:basedOn w:val="a"/>
    <w:link w:val="af"/>
    <w:rsid w:val="00E81582"/>
    <w:pPr>
      <w:suppressAutoHyphens/>
      <w:spacing w:after="0" w:line="240" w:lineRule="auto"/>
      <w:ind w:right="-7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">
    <w:name w:val="Основной текст Знак"/>
    <w:basedOn w:val="a0"/>
    <w:link w:val="ae"/>
    <w:rsid w:val="00E81582"/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2025-05-14T13:05:00Z</dcterms:created>
  <dcterms:modified xsi:type="dcterms:W3CDTF">2025-05-14T13:05:00Z</dcterms:modified>
</cp:coreProperties>
</file>