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A1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4F234D37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6D9243A4" w14:textId="77777777" w:rsidTr="00A65315">
        <w:trPr>
          <w:cantSplit/>
        </w:trPr>
        <w:tc>
          <w:tcPr>
            <w:tcW w:w="4665" w:type="dxa"/>
            <w:hideMark/>
          </w:tcPr>
          <w:p w14:paraId="1856074E" w14:textId="269D5BE5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</w:t>
            </w:r>
            <w:r w:rsidR="009D75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Тюмень</w:t>
            </w: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463" w:type="dxa"/>
            <w:hideMark/>
          </w:tcPr>
          <w:p w14:paraId="37630A63" w14:textId="5932316C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9D75E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F39D5F4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AF734FB" w14:textId="0232882F" w:rsidR="009D75E4" w:rsidRPr="00A65315" w:rsidRDefault="009D75E4" w:rsidP="009D75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ого управляющего Агапова Станислава Александровича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Решения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Тюменской</w:t>
      </w:r>
      <w:r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15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</w:t>
      </w:r>
      <w:r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</w:t>
      </w:r>
      <w:r w:rsidRPr="00900C07">
        <w:rPr>
          <w:rFonts w:ascii="Calibri" w:hAnsi="Calibri" w:cs="Calibri"/>
          <w:sz w:val="18"/>
          <w:szCs w:val="18"/>
        </w:rPr>
        <w:t>А70-18269/2018</w:t>
      </w:r>
      <w:r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F676E2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DFA6307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39B5E3AD" w14:textId="6CE68C80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1.1. Претендент для участия в открытых торгах в форме аукциона по продаже имущества</w:t>
      </w:r>
      <w:r w:rsidR="00F908CF" w:rsidRPr="00F90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ООО «Новый город-</w:t>
      </w:r>
      <w:proofErr w:type="spellStart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на 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мая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даток в размере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11EC3F7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2F4C578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5D97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273374E8" w14:textId="3B73EBA5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до 1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00 м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7C18AC3D" w14:textId="37AA015F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F908CF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С.А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599496B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3466124A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4AD882B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6F1C6F0A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0DCBF6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1FA8AEE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54AF33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476165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7E76A4D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289E9C5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67E1173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41446FBF" w14:textId="3221971B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797FD9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38BEC83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0A14B16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56E60C0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267C241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7194186B" w14:textId="28C2E7B8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9D75E4">
        <w:rPr>
          <w:rFonts w:ascii="Times New Roman" w:eastAsia="Calibri" w:hAnsi="Times New Roman" w:cs="Times New Roman"/>
          <w:sz w:val="24"/>
          <w:szCs w:val="24"/>
          <w:lang w:eastAsia="ru-RU"/>
        </w:rPr>
        <w:t>Тюменской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5979B4C9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2D195CDC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410C359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0C70E19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618BEBE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4FE5A24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7907CA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3D0BD9BB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CAF75" w14:textId="77777777" w:rsidR="00A307B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416131A9" w14:textId="77777777" w:rsidR="009D75E4" w:rsidRPr="009D75E4" w:rsidRDefault="009D75E4" w:rsidP="009D75E4">
      <w:pPr>
        <w:jc w:val="both"/>
        <w:rPr>
          <w:rFonts w:ascii="Times New Roman" w:hAnsi="Times New Roman" w:cs="Times New Roman"/>
          <w:sz w:val="24"/>
          <w:szCs w:val="24"/>
        </w:rPr>
      </w:pPr>
      <w:r w:rsidRPr="009D75E4">
        <w:rPr>
          <w:rFonts w:ascii="Times New Roman" w:hAnsi="Times New Roman" w:cs="Times New Roman"/>
          <w:sz w:val="24"/>
          <w:szCs w:val="24"/>
        </w:rPr>
        <w:t xml:space="preserve">ООО "Новый город - Инвест +" ИНН 7204057368, ОГРН 1037200599512 р/с 40702810912020141025 к/с 30101810445250000360 Филиал "Корпоративный" ПАО "Совкомбанк" г. </w:t>
      </w:r>
      <w:proofErr w:type="gramStart"/>
      <w:r w:rsidRPr="009D75E4">
        <w:rPr>
          <w:rFonts w:ascii="Times New Roman" w:hAnsi="Times New Roman" w:cs="Times New Roman"/>
          <w:sz w:val="24"/>
          <w:szCs w:val="24"/>
        </w:rPr>
        <w:t>Москва  БИК</w:t>
      </w:r>
      <w:proofErr w:type="gramEnd"/>
      <w:r w:rsidRPr="009D75E4">
        <w:rPr>
          <w:rFonts w:ascii="Times New Roman" w:hAnsi="Times New Roman" w:cs="Times New Roman"/>
          <w:sz w:val="24"/>
          <w:szCs w:val="24"/>
        </w:rPr>
        <w:t xml:space="preserve"> 044525360.</w:t>
      </w:r>
    </w:p>
    <w:p w14:paraId="4D8B261B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E41C94D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6CD47399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3B2B0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4CAD86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54DC2E9F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56FBE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BCC87AA" w14:textId="007F2C4B" w:rsidR="00A65315" w:rsidRPr="00A65315" w:rsidRDefault="009D75E4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ООО «Новый город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инвест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+»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7D7514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013E89" w14:textId="44ABE4F3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32C8BF13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A57034F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726CB82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5A6787"/>
    <w:rsid w:val="006A5140"/>
    <w:rsid w:val="008A4B5E"/>
    <w:rsid w:val="008C118E"/>
    <w:rsid w:val="0097021C"/>
    <w:rsid w:val="009D75E4"/>
    <w:rsid w:val="00A057C7"/>
    <w:rsid w:val="00A307BE"/>
    <w:rsid w:val="00A65315"/>
    <w:rsid w:val="00B9080C"/>
    <w:rsid w:val="00D97D70"/>
    <w:rsid w:val="00DF6964"/>
    <w:rsid w:val="00E10DA3"/>
    <w:rsid w:val="00E45D53"/>
    <w:rsid w:val="00F908C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8C0A"/>
  <w15:docId w15:val="{837346C0-1E50-492C-ADCD-AC0E7DC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Дмитрий Агапов</cp:lastModifiedBy>
  <cp:revision>2</cp:revision>
  <dcterms:created xsi:type="dcterms:W3CDTF">2025-04-06T09:28:00Z</dcterms:created>
  <dcterms:modified xsi:type="dcterms:W3CDTF">2025-04-06T09:28:00Z</dcterms:modified>
</cp:coreProperties>
</file>