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9D" w:rsidRDefault="00BC304B">
      <w:pPr>
        <w:pStyle w:val="center"/>
      </w:pPr>
      <w:r>
        <w:rPr>
          <w:rStyle w:val="docheader"/>
        </w:rPr>
        <w:t>РЕШЕНИЕ № 12282-ОАОФ/2</w:t>
      </w:r>
      <w:proofErr w:type="gramStart"/>
      <w:r>
        <w:rPr>
          <w:rStyle w:val="docheader"/>
        </w:rPr>
        <w:t xml:space="preserve"> О</w:t>
      </w:r>
      <w:proofErr w:type="gramEnd"/>
      <w:r>
        <w:rPr>
          <w:rStyle w:val="docheader"/>
        </w:rPr>
        <w:t xml:space="preserve"> ПРИЗНАНИИ НЕСОСТОЯВШИМИСЯ ОТКРЫТЫХ ТОРГОВ В ФОРМЕ АУКЦИОНА ПО ПРОДАЖЕ ИМУЩЕСТВА</w:t>
      </w:r>
    </w:p>
    <w:p w:rsidR="00563E9D" w:rsidRDefault="00563E9D"/>
    <w:p w:rsidR="00563E9D" w:rsidRDefault="00BC304B">
      <w:r>
        <w:t>31</w:t>
      </w:r>
      <w:bookmarkStart w:id="0" w:name="_GoBack"/>
      <w:bookmarkEnd w:id="0"/>
      <w:r>
        <w:t>.03.2025 г.</w:t>
      </w:r>
    </w:p>
    <w:p w:rsidR="00563E9D" w:rsidRDefault="00563E9D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Организатор торгов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ФИО:</w:t>
            </w:r>
          </w:p>
        </w:tc>
        <w:tc>
          <w:tcPr>
            <w:tcW w:w="6000" w:type="dxa"/>
            <w:vAlign w:val="center"/>
          </w:tcPr>
          <w:p w:rsidR="00563E9D" w:rsidRDefault="00BC304B">
            <w:proofErr w:type="spellStart"/>
            <w:r>
              <w:t>Шкаровская</w:t>
            </w:r>
            <w:proofErr w:type="spellEnd"/>
            <w:r>
              <w:t xml:space="preserve"> Светлана Ивановна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ИНН: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720401463960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83452487197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Сведения о должнике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 xml:space="preserve">Общество с ограниченной ответственностью </w:t>
            </w:r>
            <w:proofErr w:type="spellStart"/>
            <w:r>
              <w:t>Промнефтегазпроект</w:t>
            </w:r>
            <w:proofErr w:type="spellEnd"/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ИНН: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7203118473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Адрес: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626501,  Г. ТЮМЕНЬ, УЛ. РЕСПУБЛИКИ, Д.207,  КВ.702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А70-15404/2021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Информация о торгах и лоте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Аукцион с открытой формой представл</w:t>
            </w:r>
            <w:r>
              <w:t>ения цены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12282-ОАОФ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17.02.2025 09:00:00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25.03.2025 19:00:00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27.03.2025 09:00:00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2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 xml:space="preserve">Дебиторская задолженность ООО «Шанс-5» (ИНН 7203045835, ОГРН 1027200854890 от 15.12.2002 г. адрес регистрации: 625019, г. Тюмень, ул. Республики д. 207, квартира 710) в размере 2 572 214,14 </w:t>
            </w:r>
            <w:proofErr w:type="spellStart"/>
            <w:r>
              <w:t>рублей</w:t>
            </w:r>
            <w:proofErr w:type="gramStart"/>
            <w:r>
              <w:t>.О</w:t>
            </w:r>
            <w:proofErr w:type="gramEnd"/>
            <w:r>
              <w:t>снование</w:t>
            </w:r>
            <w:proofErr w:type="spellEnd"/>
            <w:r>
              <w:t xml:space="preserve"> возникновения - Определение Арбитражного суда Тюм</w:t>
            </w:r>
            <w:r>
              <w:t>енской области об удовлетворении заявления по делу №А70-15404/2021 от 23.08.2023 года. Актуальная информация о размере задолженности на дату проведения торгов предоставляется в течени</w:t>
            </w:r>
            <w:proofErr w:type="gramStart"/>
            <w:r>
              <w:t>и</w:t>
            </w:r>
            <w:proofErr w:type="gramEnd"/>
            <w:r>
              <w:t xml:space="preserve"> 3 рабочих дней с даты поступления запроса по контактам, указанным в соо</w:t>
            </w:r>
            <w:r>
              <w:t>бщении о торгах.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24 600.00</w:t>
            </w:r>
          </w:p>
        </w:tc>
      </w:tr>
      <w:tr w:rsidR="00563E9D">
        <w:tc>
          <w:tcPr>
            <w:tcW w:w="4000" w:type="dxa"/>
            <w:vAlign w:val="center"/>
          </w:tcPr>
          <w:p w:rsidR="00563E9D" w:rsidRDefault="00BC304B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63E9D" w:rsidRDefault="00BC304B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t>Допущенные заявки отсутствуют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t>Ценовых предложений на этот лот не подано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rPr>
                <w:rStyle w:val="tableheader"/>
              </w:rPr>
              <w:t>Результаты торгов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BC304B">
            <w:r>
              <w:t xml:space="preserve">В связи с тем, что не было представлено ни одной заявки на участие в торгах, организатором торгов принято решение </w:t>
            </w:r>
            <w:r>
              <w:t>о признании торгов несостоявшимися.</w:t>
            </w:r>
          </w:p>
        </w:tc>
      </w:tr>
      <w:tr w:rsidR="00563E9D">
        <w:tc>
          <w:tcPr>
            <w:tcW w:w="10000" w:type="dxa"/>
            <w:gridSpan w:val="2"/>
            <w:vAlign w:val="center"/>
          </w:tcPr>
          <w:p w:rsidR="00563E9D" w:rsidRDefault="00563E9D"/>
        </w:tc>
      </w:tr>
    </w:tbl>
    <w:p w:rsidR="00563E9D" w:rsidRDefault="00563E9D"/>
    <w:p w:rsidR="00563E9D" w:rsidRDefault="00563E9D"/>
    <w:p w:rsidR="00563E9D" w:rsidRDefault="00563E9D"/>
    <w:p w:rsidR="00563E9D" w:rsidRDefault="00BC304B">
      <w:r>
        <w:t>Протокол подписан организатором торгов</w:t>
      </w:r>
    </w:p>
    <w:sectPr w:rsidR="00563E9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9D"/>
    <w:rsid w:val="00563E9D"/>
    <w:rsid w:val="00BC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2025-04-03T03:17:00Z</dcterms:created>
  <dcterms:modified xsi:type="dcterms:W3CDTF">2025-04-03T03:17:00Z</dcterms:modified>
</cp:coreProperties>
</file>