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ПРОЕКТ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ДОГОВОР КУПЛИ-ПРОДАЖИ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00d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город Москва                     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00da"/>
          <w:sz w:val="24"/>
          <w:szCs w:val="24"/>
          <w:u w:val="none"/>
          <w:shd w:fill="auto" w:val="clear"/>
          <w:vertAlign w:val="baseline"/>
          <w:rtl w:val="0"/>
        </w:rPr>
        <w:t xml:space="preserve">две тысячи двадцать </w:t>
      </w: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пятого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1800da"/>
          <w:sz w:val="24"/>
          <w:szCs w:val="24"/>
          <w:u w:val="none"/>
          <w:shd w:fill="auto" w:val="clear"/>
          <w:vertAlign w:val="baseline"/>
          <w:rtl w:val="0"/>
        </w:rPr>
        <w:t xml:space="preserve">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5330"/>
          <w:tab w:val="right" w:leader="none" w:pos="9923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-1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Субботина Виктория Константиновна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(ИНН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231713265084</w:t>
      </w:r>
      <w:r w:rsidDel="00000000" w:rsidR="00000000" w:rsidRPr="00000000">
        <w:rPr>
          <w:sz w:val="24"/>
          <w:szCs w:val="24"/>
          <w:rtl w:val="0"/>
        </w:rPr>
        <w:t xml:space="preserve">, СНИЛС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184-090-343 65</w:t>
      </w:r>
      <w:r w:rsidDel="00000000" w:rsidR="00000000" w:rsidRPr="00000000">
        <w:rPr>
          <w:sz w:val="24"/>
          <w:szCs w:val="24"/>
          <w:rtl w:val="0"/>
        </w:rPr>
        <w:t xml:space="preserve">) - член СРО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Ассоциация "Сибирская гильдия антикризисных управляющих"</w:t>
      </w:r>
      <w:r w:rsidDel="00000000" w:rsidR="00000000" w:rsidRPr="00000000">
        <w:rPr>
          <w:sz w:val="24"/>
          <w:szCs w:val="24"/>
          <w:rtl w:val="0"/>
        </w:rPr>
        <w:t xml:space="preserve"> (ОГРН 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1071515011248</w:t>
      </w:r>
      <w:r w:rsidDel="00000000" w:rsidR="00000000" w:rsidRPr="00000000">
        <w:rPr>
          <w:sz w:val="24"/>
          <w:szCs w:val="24"/>
          <w:rtl w:val="0"/>
        </w:rPr>
        <w:t xml:space="preserve">, ИНН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8601019434</w:t>
      </w:r>
      <w:r w:rsidDel="00000000" w:rsidR="00000000" w:rsidRPr="00000000">
        <w:rPr>
          <w:sz w:val="24"/>
          <w:szCs w:val="24"/>
          <w:rtl w:val="0"/>
        </w:rPr>
        <w:t xml:space="preserve">, место нахождения: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121059, г. Москва, Бережковская наб., д. 10, оф. 200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финансовый управляющий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Мерзлова Евгения Владимировича</w:t>
      </w:r>
      <w:r w:rsidDel="00000000" w:rsidR="00000000" w:rsidRPr="00000000">
        <w:rPr>
          <w:sz w:val="24"/>
          <w:szCs w:val="24"/>
          <w:rtl w:val="0"/>
        </w:rPr>
        <w:t xml:space="preserve"> (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23.07.1987</w:t>
      </w:r>
      <w:r w:rsidDel="00000000" w:rsidR="00000000" w:rsidRPr="00000000">
        <w:rPr>
          <w:sz w:val="24"/>
          <w:szCs w:val="24"/>
          <w:rtl w:val="0"/>
        </w:rPr>
        <w:t xml:space="preserve"> г. р., место рождения: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гор. Тимашевск Краснодарского Края</w:t>
      </w:r>
      <w:r w:rsidDel="00000000" w:rsidR="00000000" w:rsidRPr="00000000">
        <w:rPr>
          <w:sz w:val="24"/>
          <w:szCs w:val="24"/>
          <w:rtl w:val="0"/>
        </w:rPr>
        <w:t xml:space="preserve">, ИНН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235307965620</w:t>
      </w:r>
      <w:r w:rsidDel="00000000" w:rsidR="00000000" w:rsidRPr="00000000">
        <w:rPr>
          <w:sz w:val="24"/>
          <w:szCs w:val="24"/>
          <w:rtl w:val="0"/>
        </w:rPr>
        <w:t xml:space="preserve">, СНИЛС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120-493-661 36</w:t>
      </w:r>
      <w:r w:rsidDel="00000000" w:rsidR="00000000" w:rsidRPr="00000000">
        <w:rPr>
          <w:sz w:val="24"/>
          <w:szCs w:val="24"/>
          <w:rtl w:val="0"/>
        </w:rPr>
        <w:t xml:space="preserve">, зарегистрирован: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353230, Краснодарский край, Северский р-н, пгт Ильский, ул Крестьянская, д 44Б</w:t>
      </w:r>
      <w:r w:rsidDel="00000000" w:rsidR="00000000" w:rsidRPr="00000000">
        <w:rPr>
          <w:sz w:val="24"/>
          <w:szCs w:val="24"/>
          <w:rtl w:val="0"/>
        </w:rPr>
        <w:t xml:space="preserve">)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действующий на основании </w:t>
      </w:r>
      <w:r w:rsidDel="00000000" w:rsidR="00000000" w:rsidRPr="00000000">
        <w:rPr>
          <w:sz w:val="24"/>
          <w:szCs w:val="24"/>
          <w:rtl w:val="0"/>
        </w:rPr>
        <w:t xml:space="preserve">решения </w:t>
      </w:r>
      <w:r w:rsidDel="00000000" w:rsidR="00000000" w:rsidRPr="00000000">
        <w:rPr>
          <w:b w:val="1"/>
          <w:sz w:val="24"/>
          <w:szCs w:val="24"/>
          <w:rtl w:val="0"/>
        </w:rPr>
        <w:t xml:space="preserve">Арбитражного суда </w:t>
      </w: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Краснодарского края</w:t>
      </w:r>
      <w:r w:rsidDel="00000000" w:rsidR="00000000" w:rsidRPr="00000000">
        <w:rPr>
          <w:b w:val="1"/>
          <w:sz w:val="24"/>
          <w:szCs w:val="24"/>
          <w:rtl w:val="0"/>
        </w:rPr>
        <w:t xml:space="preserve"> по делу № </w:t>
      </w: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А32-31696/2024</w:t>
      </w:r>
      <w:r w:rsidDel="00000000" w:rsidR="00000000" w:rsidRPr="00000000">
        <w:rPr>
          <w:b w:val="1"/>
          <w:sz w:val="24"/>
          <w:szCs w:val="24"/>
          <w:rtl w:val="0"/>
        </w:rPr>
        <w:t xml:space="preserve"> от </w:t>
      </w:r>
      <w:r w:rsidDel="00000000" w:rsidR="00000000" w:rsidRPr="00000000">
        <w:rPr>
          <w:b w:val="1"/>
          <w:color w:val="1800da"/>
          <w:sz w:val="24"/>
          <w:szCs w:val="24"/>
          <w:rtl w:val="0"/>
        </w:rPr>
        <w:t xml:space="preserve">10.10.2024</w:t>
      </w:r>
      <w:r w:rsidDel="00000000" w:rsidR="00000000" w:rsidRPr="00000000">
        <w:rPr>
          <w:b w:val="1"/>
          <w:sz w:val="24"/>
          <w:szCs w:val="24"/>
          <w:rtl w:val="0"/>
        </w:rPr>
        <w:t xml:space="preserve"> г.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, в процедуре банкротства «реализация имущества гражданина», </w:t>
      </w:r>
      <w:r w:rsidDel="00000000" w:rsidR="00000000" w:rsidRPr="00000000">
        <w:rPr>
          <w:sz w:val="24"/>
          <w:szCs w:val="24"/>
          <w:rtl w:val="0"/>
        </w:rPr>
        <w:t xml:space="preserve">именуемый в дальнейшем </w:t>
      </w:r>
      <w:r w:rsidDel="00000000" w:rsidR="00000000" w:rsidRPr="00000000">
        <w:rPr>
          <w:b w:val="1"/>
          <w:sz w:val="24"/>
          <w:szCs w:val="24"/>
          <w:rtl w:val="0"/>
        </w:rPr>
        <w:t xml:space="preserve">“Продавец”,</w:t>
      </w:r>
      <w:r w:rsidDel="00000000" w:rsidR="00000000" w:rsidRPr="00000000">
        <w:rPr>
          <w:sz w:val="24"/>
          <w:szCs w:val="24"/>
          <w:rtl w:val="0"/>
        </w:rPr>
        <w:t xml:space="preserve"> с одной стороны 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_______________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паспорт ______, выдан _____ г. ________, к/п _____), зарегистрированный по адресу: 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“Покупатель”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 другой стороны,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основании протокола №_________ результатов открытых торгов по продаже имущества </w:t>
      </w:r>
      <w:r w:rsidDel="00000000" w:rsidR="00000000" w:rsidRPr="00000000">
        <w:rPr>
          <w:color w:val="1800da"/>
          <w:sz w:val="24"/>
          <w:szCs w:val="24"/>
          <w:highlight w:val="white"/>
          <w:rtl w:val="0"/>
        </w:rPr>
        <w:t xml:space="preserve">Мерзлова Евгения Владимировича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составили настоящий Договор о нижеследующем: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 Продавец передает в собственность Покупателю, а Покупатель обязуется принять и оплатить соответствии с условиями настоящего договора следующее имущество (объекты):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Лот №1: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автомобиль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CITROEN модель C-Elysee </w:t>
      </w: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2013 </w:t>
      </w:r>
      <w:r w:rsidDel="00000000" w:rsidR="00000000" w:rsidRPr="00000000">
        <w:rPr>
          <w:sz w:val="24"/>
          <w:szCs w:val="24"/>
          <w:rtl w:val="0"/>
        </w:rPr>
        <w:t xml:space="preserve">г.в.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, </w:t>
      </w:r>
      <w:r w:rsidDel="00000000" w:rsidR="00000000" w:rsidRPr="00000000">
        <w:rPr>
          <w:sz w:val="24"/>
          <w:szCs w:val="24"/>
          <w:rtl w:val="0"/>
        </w:rPr>
        <w:t xml:space="preserve">цвет: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белый, </w:t>
      </w:r>
      <w:r w:rsidDel="00000000" w:rsidR="00000000" w:rsidRPr="00000000">
        <w:rPr>
          <w:sz w:val="24"/>
          <w:szCs w:val="24"/>
          <w:rtl w:val="0"/>
        </w:rPr>
        <w:t xml:space="preserve">рег</w:t>
      </w:r>
      <w:r w:rsidDel="00000000" w:rsidR="00000000" w:rsidRPr="00000000">
        <w:rPr>
          <w:sz w:val="24"/>
          <w:szCs w:val="24"/>
          <w:rtl w:val="0"/>
        </w:rPr>
        <w:t xml:space="preserve"> №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 Р987НМ123, </w:t>
      </w:r>
      <w:r w:rsidDel="00000000" w:rsidR="00000000" w:rsidRPr="00000000">
        <w:rPr>
          <w:sz w:val="24"/>
          <w:szCs w:val="24"/>
          <w:rtl w:val="0"/>
        </w:rPr>
        <w:t xml:space="preserve">VIN: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VF7DDHMY0DJ722908, </w:t>
      </w:r>
      <w:r w:rsidDel="00000000" w:rsidR="00000000" w:rsidRPr="00000000">
        <w:rPr>
          <w:sz w:val="24"/>
          <w:szCs w:val="24"/>
          <w:rtl w:val="0"/>
        </w:rPr>
        <w:t xml:space="preserve"> пробег: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166083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км. (далее –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Имущество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»).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 Имущество принадлежит Продавцу на праве собственност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 Имущество продается на основании ФЗ «О несостоятельности (банкротстве)» № 127-ФЗ от 26 октября 2002 года.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Права и обязанности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 Продавец обязан: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2.1.1. Подготовить Имущество к передаче, включая составление передаточного акта, указанного в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п.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4.1. настоящего договора.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2.1.2. Передать Покупателю Имущество по акту в срок, установленный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п.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4.2. настоящего договора.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2.1.3. Представить документы и осуществить все действия, необходимые для государственной регистрации перехода права собственности на Имущество в Едином государственном реестре прав на недвижимое имущество и сделок с ним.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 Покупатель обязан: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2.2.1. Оплатить цену, указанную в п. 3.1. настоящего договора, в порядке, предусмотренном настоящим договором.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2.2.2. Перед подписанием передаточного акта осмотреть Имущество и проверить его состояние.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2.2.3. Представить документы и осуществить все действия, необходимые для государственной регистрации перехода права собственности на Имущество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Стоимость Имущества и порядок его оплаты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Общая стоимость Имущества составляет ________ (__________) рублей __ копеек.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3.2. Задаток в сумме </w:t>
      </w:r>
      <w:r w:rsidDel="00000000" w:rsidR="00000000" w:rsidRPr="00000000">
        <w:rPr>
          <w:sz w:val="24"/>
          <w:szCs w:val="24"/>
          <w:rtl w:val="0"/>
        </w:rPr>
        <w:t xml:space="preserve">____________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рублей, перечисленный Покупателем, засчитывается в счет оплаты Имущества.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3.3. За вычетом суммы задатка Покупатель должен уплатить ___ (_____) руб. __ копеек в течение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30 дней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после подписания настоящего договора. Оплата производится на расчетный счет </w:t>
      </w:r>
      <w:r w:rsidDel="00000000" w:rsidR="00000000" w:rsidRPr="00000000">
        <w:rPr>
          <w:sz w:val="24"/>
          <w:szCs w:val="24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олжника: 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40817810350186806644</w:t>
      </w:r>
      <w:r w:rsidDel="00000000" w:rsidR="00000000" w:rsidRPr="00000000">
        <w:rPr>
          <w:sz w:val="24"/>
          <w:szCs w:val="24"/>
          <w:rtl w:val="0"/>
        </w:rPr>
        <w:t xml:space="preserve"> в 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ФИЛИАЛ "ЦЕНТРАЛЬНЫЙ" ПАО "СОВКОМБАНК" (БЕРДСК)</w:t>
      </w:r>
      <w:r w:rsidDel="00000000" w:rsidR="00000000" w:rsidRPr="00000000">
        <w:rPr>
          <w:sz w:val="24"/>
          <w:szCs w:val="24"/>
          <w:rtl w:val="0"/>
        </w:rPr>
        <w:t xml:space="preserve">, БИК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045004763</w:t>
      </w:r>
      <w:r w:rsidDel="00000000" w:rsidR="00000000" w:rsidRPr="00000000">
        <w:rPr>
          <w:sz w:val="24"/>
          <w:szCs w:val="24"/>
          <w:rtl w:val="0"/>
        </w:rPr>
        <w:t xml:space="preserve">, к/с </w:t>
      </w:r>
      <w:r w:rsidDel="00000000" w:rsidR="00000000" w:rsidRPr="00000000">
        <w:rPr>
          <w:color w:val="0000ff"/>
          <w:sz w:val="24"/>
          <w:szCs w:val="24"/>
          <w:rtl w:val="0"/>
        </w:rPr>
        <w:t xml:space="preserve">30101810150040000763</w:t>
      </w:r>
      <w:r w:rsidDel="00000000" w:rsidR="00000000" w:rsidRPr="00000000">
        <w:rPr>
          <w:sz w:val="24"/>
          <w:szCs w:val="24"/>
          <w:rtl w:val="0"/>
        </w:rPr>
        <w:t xml:space="preserve">, получатель платежа </w:t>
      </w:r>
      <w:r w:rsidDel="00000000" w:rsidR="00000000" w:rsidRPr="00000000">
        <w:rPr>
          <w:b w:val="1"/>
          <w:color w:val="0000ff"/>
          <w:sz w:val="24"/>
          <w:szCs w:val="24"/>
          <w:rtl w:val="0"/>
        </w:rPr>
        <w:t xml:space="preserve">Мерзлов Евгений Владимирович, ИНН: 235307965620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3.4.  Факт оплаты Имущества удостоверяется выпиской с указанного в абз. 2 п. 3.3 настоящего Договора счета, подтверждающей поступление денежных средств в счет оплаты Имущества.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 Передача Имущества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4.1.  </w:t>
      </w:r>
      <w:r w:rsidDel="00000000" w:rsidR="00000000" w:rsidRPr="00000000">
        <w:rPr>
          <w:sz w:val="24"/>
          <w:szCs w:val="24"/>
          <w:rtl w:val="0"/>
        </w:rPr>
        <w:t xml:space="preserve">Переход права собственности от Продавца к Покупателю происходит по подписываемому сторонами передаточному акту или иному документу о передаче, после поступления денежных средств в полном объеме.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</w:t>
      </w:r>
      <w:r w:rsidDel="00000000" w:rsidR="00000000" w:rsidRPr="00000000">
        <w:rPr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 Принятое Покупателем Имущества возврату не подлежит. Продавец не несет ответственности за качество проданного Имущества.</w:t>
      </w:r>
    </w:p>
    <w:p w:rsidR="00000000" w:rsidDel="00000000" w:rsidP="00000000" w:rsidRDefault="00000000" w:rsidRPr="00000000" w14:paraId="00000024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4.3. Все расходы, связанные с оформлением перехода права собственности, оплачивает Покупатель.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Ответственность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5.1. 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000000" w:rsidDel="00000000" w:rsidP="00000000" w:rsidRDefault="00000000" w:rsidRPr="00000000" w14:paraId="00000028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5.2. Стороны договорились, что не поступление денежных средств в счет оплаты Имущества в сумме и в сроки, указанные в п. 3.3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000000" w:rsidDel="00000000" w:rsidP="00000000" w:rsidRDefault="00000000" w:rsidRPr="00000000" w14:paraId="00000029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000000" w:rsidDel="00000000" w:rsidP="00000000" w:rsidRDefault="00000000" w:rsidRPr="00000000" w14:paraId="0000002A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5.3. В случае, если Покупатель отказывается от принятия Имущества, то настоящий Договор считается расторгнутым с момента уведомления Покупателем Продавца об отказе в получении Имущества, при этом Покупатель выплачивает Продавцу штраф в размере внесенного задатка.</w:t>
      </w:r>
    </w:p>
    <w:p w:rsidR="00000000" w:rsidDel="00000000" w:rsidP="00000000" w:rsidRDefault="00000000" w:rsidRPr="00000000" w14:paraId="0000002B">
      <w:pPr>
        <w:ind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В предусмотренном настоящим пунктом случае Покупателю возвращаются перечисленные им в счет оплаты Имущества денежные средства за вычетом суммы штрафа. Удержанная сумма денежных средств засчитывается в счет уплаты Покупателем штрафа за неисполнение обязанности по принятию Имущества.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Прочие условия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.1. Настоящий Договор вступает в силу с момента его подписания и прекращает свое действие при: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надлежащем исполнении Сторонами своих обязательств;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расторжении в предусмотренных законодательством Российской Федерации и настоящим Договором случаях;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в иных случаях, предусмотренных законодательством Российской Федерации.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.3. Все уведомления и сообщения должны направляться в письменной форме.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.4.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.5. 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неурегулировании в процессе переговоров спорных вопросов споры разрешаются в Арбитражном суде </w:t>
      </w:r>
      <w:r w:rsidDel="00000000" w:rsidR="00000000" w:rsidRPr="00000000">
        <w:rPr>
          <w:color w:val="1800da"/>
          <w:sz w:val="24"/>
          <w:szCs w:val="24"/>
          <w:rtl w:val="0"/>
        </w:rPr>
        <w:t xml:space="preserve">Краснодарского края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.1. </w:t>
      </w:r>
      <w:r w:rsidDel="00000000" w:rsidR="00000000" w:rsidRPr="00000000">
        <w:rPr>
          <w:sz w:val="24"/>
          <w:szCs w:val="24"/>
          <w:rtl w:val="0"/>
        </w:rPr>
        <w:t xml:space="preserve">Настоящий Договор составлен в трех экземплярах, имеющих одинаковую юридическую силу, по одному экземпляру для каждой из Сторон и экземпляр в регистрирующий орган ГИБДД.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9. Место нахождения и банковские реквизиты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5.0" w:type="dxa"/>
        <w:jc w:val="left"/>
        <w:tblInd w:w="-43.0" w:type="dxa"/>
        <w:tblLayout w:type="fixed"/>
        <w:tblLook w:val="0000"/>
      </w:tblPr>
      <w:tblGrid>
        <w:gridCol w:w="5415"/>
        <w:gridCol w:w="4800"/>
        <w:tblGridChange w:id="0">
          <w:tblGrid>
            <w:gridCol w:w="5415"/>
            <w:gridCol w:w="4800"/>
          </w:tblGrid>
        </w:tblGridChange>
      </w:tblGrid>
      <w:tr>
        <w:trPr>
          <w:cantSplit w:val="0"/>
          <w:trHeight w:val="2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Продавец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72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Покупатель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ind w:right="75"/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Финансовый управляющий: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Мерзлова Е.В.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ind w:right="75"/>
              <w:rPr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Субботина Виктория Константиновна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 (ИНН 231713265084, СНИЛС 184-090-343 65)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, адрес для корреспонденции: 115172, Москва, а/я 71 </w:t>
            </w:r>
          </w:p>
          <w:p w:rsidR="00000000" w:rsidDel="00000000" w:rsidP="00000000" w:rsidRDefault="00000000" w:rsidRPr="00000000" w14:paraId="00000042">
            <w:pPr>
              <w:shd w:fill="ffffff" w:val="clear"/>
              <w:rPr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Расчетный счет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rtl w:val="0"/>
              </w:rPr>
              <w:t xml:space="preserve">Мерзлова Е.В.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hd w:fill="ffffff" w:val="clea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р/с </w:t>
            </w:r>
            <w:r w:rsidDel="00000000" w:rsidR="00000000" w:rsidRPr="00000000">
              <w:rPr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40817810350186806644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в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ФИЛИАЛ "ЦЕНТРАЛЬНЫЙ" ПАО "СОВКОМБАНК"  г.Бердск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БИК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045004763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, к/с </w:t>
            </w:r>
            <w:r w:rsidDel="00000000" w:rsidR="00000000" w:rsidRPr="00000000">
              <w:rPr>
                <w:sz w:val="24"/>
                <w:szCs w:val="24"/>
                <w:highlight w:val="white"/>
                <w:rtl w:val="0"/>
              </w:rPr>
              <w:t xml:space="preserve">30101810150040000763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Финансовый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управляющий _________________ 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Субботина В.К.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м.п.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_______________________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/_________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even"/>
      <w:footerReference r:id="rId11" w:type="default"/>
      <w:pgSz w:h="16838" w:w="11906" w:orient="portrait"/>
      <w:pgMar w:bottom="454" w:top="425.1968503937008" w:left="1134" w:right="567" w:header="397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Продавец ____________</w:t>
      <w:tab/>
      <w:tab/>
      <w:t xml:space="preserve">Покупатель ______________</w:t>
    </w:r>
  </w:p>
  <w:p w:rsidR="00000000" w:rsidDel="00000000" w:rsidP="00000000" w:rsidRDefault="00000000" w:rsidRPr="00000000" w14:paraId="0000005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s://rus-on.ru/user/41520" TargetMode="External"/><Relationship Id="rId7" Type="http://schemas.openxmlformats.org/officeDocument/2006/relationships/hyperlink" Target="about:blank" TargetMode="External"/><Relationship Id="rId8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