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0DF" w:rsidRDefault="00AD72A3">
      <w:pPr>
        <w:pStyle w:val="center"/>
      </w:pPr>
      <w:r>
        <w:rPr>
          <w:rStyle w:val="docheader"/>
        </w:rPr>
        <w:t>РЕШЕНИЕ № 12236-ОАОФ/1 О ПРИЗНАНИИ НЕСОСТОЯВШИМИСЯ ОТКРЫТЫХ ТОРГОВ В ФОРМЕ АУКЦИОНА ПО ПРОДАЖЕ ИМУЩЕСТВА</w:t>
      </w:r>
    </w:p>
    <w:p w:rsidR="00E340DF" w:rsidRDefault="00E340DF"/>
    <w:p w:rsidR="00E340DF" w:rsidRDefault="00AD72A3">
      <w:r>
        <w:t>18.03.2025 г.</w:t>
      </w:r>
    </w:p>
    <w:p w:rsidR="00E340DF" w:rsidRDefault="00E340DF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Организатор торгов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ФИО: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Пищулин Андрей Игоревич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ИНН: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502770464168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9251358861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Сведения о должнике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ОБЩЕСТВО С ОГРАНИЧЕННОЙ ОТВЕТСТВЕННОСТЬЮ РЕГИОНАЛЬНОЕ СТРОИТЕЛЬНО-МОНТАЖНОЕ УПРАВЛЕНИЕ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ИНН: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7810588104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Адрес: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197022, ГОРОД САНКТ-ПЕТЕРБУРГ, УЛ. ИНСТРУМЕНТАЛЬНАЯ, Д. 3, ЛИТЕР А, Ч.ПОМ. 2Н КОМН.27 ОФИС 214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А56-24879/2021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Информация о торга</w:t>
            </w:r>
            <w:r>
              <w:rPr>
                <w:rStyle w:val="tableheader"/>
              </w:rPr>
              <w:t>х и лоте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Аукцион с открытой формой представления цены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12236-ОАОФ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10.02.2025 10:00:00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14.03.2025 18:00:00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20.03.2025 10:00:00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1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 xml:space="preserve">Буровая установка SANY SR360R, SR360HBK09968 (OF511062K3L60002RA) 2019 </w:t>
            </w:r>
            <w:proofErr w:type="spellStart"/>
            <w:r>
              <w:t>г.в</w:t>
            </w:r>
            <w:proofErr w:type="spellEnd"/>
            <w:r>
              <w:t>., б/у, некомплект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25 870 500.00</w:t>
            </w:r>
          </w:p>
        </w:tc>
      </w:tr>
      <w:tr w:rsidR="00E340DF">
        <w:tc>
          <w:tcPr>
            <w:tcW w:w="4000" w:type="dxa"/>
            <w:vAlign w:val="center"/>
          </w:tcPr>
          <w:p w:rsidR="00E340DF" w:rsidRDefault="00AD72A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340DF" w:rsidRDefault="00AD72A3">
            <w:r>
              <w:t>Победителем открытых торгов признается у</w:t>
            </w:r>
            <w:r>
              <w:t>частник торгов, предложивший максимальную цену.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8"/>
              <w:gridCol w:w="2559"/>
              <w:gridCol w:w="2761"/>
              <w:gridCol w:w="2400"/>
            </w:tblGrid>
            <w:tr w:rsidR="00E340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40DF" w:rsidRDefault="00AD72A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40DF" w:rsidRDefault="00AD72A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40DF" w:rsidRDefault="00AD72A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40DF" w:rsidRDefault="00AD72A3">
                  <w:r>
                    <w:t>Статус заявки</w:t>
                  </w:r>
                </w:p>
              </w:tc>
            </w:tr>
            <w:tr w:rsidR="00E340D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40DF" w:rsidRDefault="00AD72A3">
                  <w:r>
                    <w:t>12236-ОАОФ-1-2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40DF" w:rsidRDefault="00AD72A3">
                  <w:r>
                    <w:t>14.03.2025 17:02:10.222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40DF" w:rsidRDefault="00AD72A3">
                  <w:proofErr w:type="spellStart"/>
                  <w:r w:rsidRPr="00AD72A3">
                    <w:t>Ничик</w:t>
                  </w:r>
                  <w:proofErr w:type="spellEnd"/>
                  <w:r w:rsidRPr="00AD72A3">
                    <w:t xml:space="preserve"> Виталий Павлович ИНН 272300194992, агент действующий в интересах принципала ИП Рева Антон </w:t>
                  </w:r>
                  <w:r w:rsidRPr="00AD72A3">
                    <w:lastRenderedPageBreak/>
                    <w:t>Алексеевич ИНН (272210466190) (агентский договор № 110325 от 11.03.2025)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40DF" w:rsidRDefault="00AD72A3">
                  <w:r>
                    <w:lastRenderedPageBreak/>
                    <w:t>Заявка допущена</w:t>
                  </w:r>
                </w:p>
              </w:tc>
            </w:tr>
          </w:tbl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t>Ценовых предложений на этот лот не подано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rPr>
                <w:rStyle w:val="tableheader"/>
              </w:rPr>
              <w:t>Результаты торгов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AD72A3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E340DF">
        <w:tc>
          <w:tcPr>
            <w:tcW w:w="10000" w:type="dxa"/>
            <w:gridSpan w:val="2"/>
            <w:vAlign w:val="center"/>
          </w:tcPr>
          <w:p w:rsidR="00E340DF" w:rsidRDefault="00E340DF"/>
        </w:tc>
      </w:tr>
    </w:tbl>
    <w:p w:rsidR="00E340DF" w:rsidRDefault="00E340DF"/>
    <w:p w:rsidR="00E340DF" w:rsidRDefault="00E340DF"/>
    <w:p w:rsidR="00E340DF" w:rsidRDefault="00E340DF"/>
    <w:p w:rsidR="00E340DF" w:rsidRDefault="00AD72A3">
      <w:r>
        <w:t>Протокол подписан организатором торгов</w:t>
      </w:r>
    </w:p>
    <w:sectPr w:rsidR="00E340D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0DF"/>
    <w:rsid w:val="00AD72A3"/>
    <w:rsid w:val="00E3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A0AEA-2FF6-4472-9DD7-928E36CB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 пищулин</dc:creator>
  <cp:keywords/>
  <dc:description/>
  <cp:lastModifiedBy>миша пищулин</cp:lastModifiedBy>
  <cp:revision>2</cp:revision>
  <dcterms:created xsi:type="dcterms:W3CDTF">2025-03-18T11:05:00Z</dcterms:created>
  <dcterms:modified xsi:type="dcterms:W3CDTF">2025-03-18T11:05:00Z</dcterms:modified>
  <cp:category/>
</cp:coreProperties>
</file>