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E5F7E" w14:textId="77777777" w:rsidR="007B1771" w:rsidRDefault="007B1771" w:rsidP="007B1771">
      <w:pPr>
        <w:rPr>
          <w:noProof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7B1771" w14:paraId="61716983" w14:textId="77777777" w:rsidTr="007B1771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vAlign w:val="center"/>
            <w:hideMark/>
          </w:tcPr>
          <w:p w14:paraId="040225D1" w14:textId="77777777" w:rsidR="007B1771" w:rsidRPr="007B1771" w:rsidRDefault="007B1771">
            <w:pPr>
              <w:rPr>
                <w:noProof/>
                <w:sz w:val="22"/>
                <w:szCs w:val="22"/>
              </w:rPr>
            </w:pPr>
            <w:r w:rsidRPr="007B1771">
              <w:rPr>
                <w:noProof/>
                <w:sz w:val="22"/>
                <w:szCs w:val="22"/>
              </w:rPr>
              <w:t>Финансовый управляющий Лукачева Александра Федоровича Пахомчик Михаил Александрович</w:t>
            </w:r>
          </w:p>
        </w:tc>
      </w:tr>
      <w:tr w:rsidR="007B1771" w14:paraId="5EDE698D" w14:textId="77777777" w:rsidTr="007B1771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vAlign w:val="center"/>
            <w:hideMark/>
          </w:tcPr>
          <w:p w14:paraId="56E9B555" w14:textId="77777777" w:rsidR="007B1771" w:rsidRPr="007B1771" w:rsidRDefault="007B1771">
            <w:pPr>
              <w:rPr>
                <w:noProof/>
                <w:sz w:val="22"/>
                <w:szCs w:val="22"/>
              </w:rPr>
            </w:pPr>
            <w:r w:rsidRPr="007B1771">
              <w:rPr>
                <w:noProof/>
                <w:sz w:val="22"/>
                <w:szCs w:val="22"/>
              </w:rPr>
              <w:t>660125, Красноярский край, г. Красноярск, ул. 9 мая, д. 54, кв. 196 тел: +79135105728 эл. почта: mihailphmk@yandex.ru</w:t>
            </w:r>
          </w:p>
        </w:tc>
      </w:tr>
    </w:tbl>
    <w:p w14:paraId="158420BD" w14:textId="77777777" w:rsidR="007B1771" w:rsidRDefault="007B1771" w:rsidP="007B1771"/>
    <w:tbl>
      <w:tblPr>
        <w:tblW w:w="0" w:type="auto"/>
        <w:tblLook w:val="04A0" w:firstRow="1" w:lastRow="0" w:firstColumn="1" w:lastColumn="0" w:noHBand="0" w:noVBand="1"/>
      </w:tblPr>
      <w:tblGrid>
        <w:gridCol w:w="4665"/>
        <w:gridCol w:w="4690"/>
      </w:tblGrid>
      <w:tr w:rsidR="007B1771" w14:paraId="36B1BDFA" w14:textId="77777777" w:rsidTr="007B1771">
        <w:tc>
          <w:tcPr>
            <w:tcW w:w="4785" w:type="dxa"/>
            <w:hideMark/>
          </w:tcPr>
          <w:p w14:paraId="08E8B653" w14:textId="6F902BC8" w:rsidR="007B1771" w:rsidRDefault="007B1771">
            <w:pPr>
              <w:spacing w:before="240" w:after="240"/>
            </w:pPr>
            <w:r>
              <w:rPr>
                <w:b/>
                <w:bCs/>
              </w:rPr>
              <w:t>Исх.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от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noProof/>
              </w:rPr>
              <w:t xml:space="preserve"> ма</w:t>
            </w:r>
            <w:r>
              <w:rPr>
                <w:b/>
                <w:bCs/>
                <w:noProof/>
              </w:rPr>
              <w:t>рта</w:t>
            </w:r>
            <w:r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noProof/>
              </w:rPr>
              <w:t xml:space="preserve"> г.</w:t>
            </w:r>
          </w:p>
        </w:tc>
        <w:tc>
          <w:tcPr>
            <w:tcW w:w="4786" w:type="dxa"/>
          </w:tcPr>
          <w:p w14:paraId="263E1751" w14:textId="56DAF83C" w:rsidR="007B1771" w:rsidRDefault="007B1771" w:rsidP="007B1771">
            <w:pPr>
              <w:jc w:val="right"/>
            </w:pPr>
            <w:r>
              <w:t xml:space="preserve">В </w:t>
            </w:r>
            <w:r>
              <w:t xml:space="preserve">ООО «РУССИА </w:t>
            </w:r>
            <w:proofErr w:type="spellStart"/>
            <w:r>
              <w:t>ОнЛайн</w:t>
            </w:r>
            <w:proofErr w:type="spellEnd"/>
            <w:r>
              <w:t>»</w:t>
            </w:r>
          </w:p>
          <w:p w14:paraId="1FC07E15" w14:textId="37113F9D" w:rsidR="007B1771" w:rsidRDefault="007B1771" w:rsidP="007B1771">
            <w:pPr>
              <w:jc w:val="right"/>
            </w:pPr>
            <w:r>
              <w:t xml:space="preserve">Юридический адрес: 121087, г. Москва, </w:t>
            </w:r>
            <w:proofErr w:type="spellStart"/>
            <w:r>
              <w:t>пр</w:t>
            </w:r>
            <w:proofErr w:type="spellEnd"/>
            <w:r>
              <w:t xml:space="preserve">-д Береговой, д. </w:t>
            </w:r>
            <w:proofErr w:type="spellStart"/>
            <w:r>
              <w:t>1А</w:t>
            </w:r>
            <w:proofErr w:type="spellEnd"/>
            <w:r>
              <w:t>, 404</w:t>
            </w:r>
          </w:p>
        </w:tc>
      </w:tr>
    </w:tbl>
    <w:p w14:paraId="5BD1EB32" w14:textId="77777777" w:rsidR="007B1771" w:rsidRDefault="007B1771" w:rsidP="007B1771"/>
    <w:p w14:paraId="1F38D307" w14:textId="30D12B1A" w:rsidR="007B1771" w:rsidRDefault="007B1771" w:rsidP="007B1771">
      <w:pPr>
        <w:jc w:val="center"/>
        <w:rPr>
          <w:b/>
        </w:rPr>
      </w:pPr>
      <w:r>
        <w:rPr>
          <w:b/>
        </w:rPr>
        <w:t>Письмо</w:t>
      </w:r>
    </w:p>
    <w:p w14:paraId="620482AA" w14:textId="77777777" w:rsidR="007B1771" w:rsidRDefault="007B1771" w:rsidP="007B1771">
      <w:pPr>
        <w:jc w:val="center"/>
        <w:rPr>
          <w:b/>
        </w:rPr>
      </w:pPr>
    </w:p>
    <w:p w14:paraId="54644CA6" w14:textId="77777777" w:rsidR="007B1771" w:rsidRDefault="007B1771" w:rsidP="007B1771">
      <w:pPr>
        <w:ind w:firstLine="709"/>
        <w:jc w:val="both"/>
      </w:pPr>
      <w:r>
        <w:rPr>
          <w:noProof/>
        </w:rPr>
        <w:t>Решением Арбитражного суда Красноярского края от 22.02.2024 г. (резолютивная часть объявлена 16.02.2024 г.) по делу № А33-30079/2023  Лукачев Александр Федорович (дата рождения: 09.10.1970 г., место рождения: г. Красноярск, СНИЛС 089-206-511 80, ИНН 246002292583, регистрация по месту жительства: Красноярский край) признан несостоятельным (банкротом) и введена процедура реализации имущества гражданина. Финансовым управляющим утвержден Пахомчик Михаил Александрович (ИНН 246521381854, СНИЛС 161-262-296 43, адрес для направления корреспонденции финансовому управляющему: 660125, Красноярский край, г. Красноярск, ул. 9 мая, 54, 196) – член Ассоциации "СГАУ" (ОГРН 1028600516735, ИНН 8601019434, адрес: 628011, Ханты-Мансийский автономный округ - Югра, Ханты-Мансийск, Промышленная, 2, офис 2).</w:t>
      </w:r>
    </w:p>
    <w:p w14:paraId="03DBC071" w14:textId="73494282" w:rsidR="007B1771" w:rsidRDefault="007B1771" w:rsidP="007B1771">
      <w:pPr>
        <w:ind w:firstLine="709"/>
        <w:jc w:val="both"/>
      </w:pPr>
      <w:r>
        <w:t xml:space="preserve">На вашей электронной площадке я проводил торги № </w:t>
      </w:r>
      <w:r w:rsidRPr="007B1771">
        <w:t>12218-ОАОФ</w:t>
      </w:r>
      <w:r>
        <w:t>. Торги не состоялись, поскольку я не успел составить протокол определения участников: не нашел функционала для этого и до администратора не смог дозвониться.</w:t>
      </w:r>
    </w:p>
    <w:p w14:paraId="7868576B" w14:textId="5C8958A8" w:rsidR="007B1771" w:rsidRDefault="007B1771" w:rsidP="007B1771">
      <w:pPr>
        <w:ind w:firstLine="709"/>
        <w:jc w:val="both"/>
      </w:pPr>
      <w:r>
        <w:t xml:space="preserve">Прошу продлить торги </w:t>
      </w:r>
      <w:r w:rsidRPr="007B1771">
        <w:t>№ 12218-ОАОФ</w:t>
      </w:r>
      <w:r>
        <w:t xml:space="preserve"> до 11.03.2025 15:00.</w:t>
      </w:r>
    </w:p>
    <w:p w14:paraId="2072623B" w14:textId="77777777" w:rsidR="007B1771" w:rsidRDefault="007B1771" w:rsidP="007B1771">
      <w:pPr>
        <w:jc w:val="both"/>
      </w:pPr>
    </w:p>
    <w:p w14:paraId="5F2F273B" w14:textId="6108C858" w:rsidR="007B1771" w:rsidRDefault="007B1771" w:rsidP="007B1771">
      <w:pPr>
        <w:jc w:val="both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7B1771" w14:paraId="04C5445D" w14:textId="77777777" w:rsidTr="007B1771">
        <w:trPr>
          <w:tblCellSpacing w:w="0" w:type="dxa"/>
        </w:trPr>
        <w:tc>
          <w:tcPr>
            <w:tcW w:w="2484" w:type="pct"/>
            <w:hideMark/>
          </w:tcPr>
          <w:p w14:paraId="2F00EC4F" w14:textId="372138B3" w:rsidR="007B1771" w:rsidRDefault="007B1771">
            <w:r>
              <w:rPr>
                <w:b/>
                <w:bCs/>
                <w:noProof/>
              </w:rPr>
              <w:t>Финансовый управляющий</w:t>
            </w:r>
            <w:r>
              <w:rPr>
                <w:b/>
                <w:bCs/>
              </w:rPr>
              <w:br/>
            </w:r>
            <w:r>
              <w:rPr>
                <w:b/>
                <w:noProof/>
              </w:rPr>
              <w:t>Лукачева Александра Федоровича</w:t>
            </w:r>
          </w:p>
        </w:tc>
        <w:tc>
          <w:tcPr>
            <w:tcW w:w="0" w:type="auto"/>
            <w:vAlign w:val="center"/>
            <w:hideMark/>
          </w:tcPr>
          <w:p w14:paraId="51765F6D" w14:textId="2C570D0F" w:rsidR="007B1771" w:rsidRDefault="007B1771">
            <w:pPr>
              <w:jc w:val="both"/>
            </w:pPr>
            <w:r>
              <w:t> </w:t>
            </w:r>
          </w:p>
        </w:tc>
        <w:tc>
          <w:tcPr>
            <w:tcW w:w="2484" w:type="pct"/>
            <w:hideMark/>
          </w:tcPr>
          <w:p w14:paraId="52EA0019" w14:textId="0C30E3F4" w:rsidR="007B1771" w:rsidRDefault="007B1771">
            <w:pPr>
              <w:jc w:val="right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814E795" wp14:editId="7860A1A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-61595</wp:posOffset>
                  </wp:positionV>
                  <wp:extent cx="1181100" cy="5429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   </w:t>
            </w:r>
          </w:p>
          <w:p w14:paraId="4537B270" w14:textId="1C1B005F" w:rsidR="007B1771" w:rsidRDefault="007B1771">
            <w:pPr>
              <w:jc w:val="right"/>
              <w:rPr>
                <w:b/>
              </w:rPr>
            </w:pPr>
            <w:r>
              <w:rPr>
                <w:b/>
                <w:noProof/>
              </w:rPr>
              <w:t>М.А. Пахомчик</w:t>
            </w:r>
            <w:r>
              <w:rPr>
                <w:b/>
              </w:rPr>
              <w:t> </w:t>
            </w:r>
          </w:p>
        </w:tc>
      </w:tr>
    </w:tbl>
    <w:p w14:paraId="1EDC56D0" w14:textId="70F95E8E" w:rsidR="007B1771" w:rsidRDefault="007B1771" w:rsidP="007B1771">
      <w:pPr>
        <w:ind w:firstLine="709"/>
        <w:jc w:val="both"/>
      </w:pPr>
    </w:p>
    <w:p w14:paraId="05FB37CB" w14:textId="77777777" w:rsidR="007B1771" w:rsidRDefault="007B1771" w:rsidP="007B1771">
      <w:pPr>
        <w:ind w:firstLine="709"/>
        <w:jc w:val="both"/>
      </w:pPr>
    </w:p>
    <w:p w14:paraId="11980C23" w14:textId="0C6A5F0D" w:rsidR="007B1771" w:rsidRDefault="007B1771" w:rsidP="007B1771"/>
    <w:p w14:paraId="111666B2" w14:textId="4F2D1651" w:rsidR="007B1771" w:rsidRDefault="007B1771" w:rsidP="007B1771"/>
    <w:p w14:paraId="7D6B46EB" w14:textId="5D5B21EA" w:rsidR="00446EF7" w:rsidRDefault="00446EF7"/>
    <w:sectPr w:rsidR="0044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F5"/>
    <w:rsid w:val="00446EF7"/>
    <w:rsid w:val="007B1771"/>
    <w:rsid w:val="008C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CAD3"/>
  <w15:chartTrackingRefBased/>
  <w15:docId w15:val="{15FFCB14-84E6-451A-9649-4C130A35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2025-03-10T13:00:00Z</dcterms:created>
  <dcterms:modified xsi:type="dcterms:W3CDTF">2025-03-10T13:05:00Z</dcterms:modified>
</cp:coreProperties>
</file>